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88CD7" w14:textId="23693C50" w:rsidR="00A8531B" w:rsidRPr="00A8531B" w:rsidRDefault="00D97CF8" w:rsidP="00A8531B">
      <w:pPr>
        <w:pStyle w:val="Titel"/>
        <w:rPr>
          <w:sz w:val="36"/>
          <w:szCs w:val="36"/>
        </w:rPr>
      </w:pPr>
      <w:bookmarkStart w:id="0" w:name="_GoBack"/>
      <w:bookmarkEnd w:id="0"/>
      <w:r>
        <w:rPr>
          <w:noProof/>
          <w:sz w:val="36"/>
          <w:szCs w:val="36"/>
          <w:lang w:eastAsia="de-DE"/>
        </w:rPr>
        <mc:AlternateContent>
          <mc:Choice Requires="wps">
            <w:drawing>
              <wp:anchor distT="0" distB="0" distL="114300" distR="114300" simplePos="0" relativeHeight="251658240" behindDoc="1" locked="0" layoutInCell="1" allowOverlap="1" wp14:anchorId="43188EC7" wp14:editId="2DA80F8C">
                <wp:simplePos x="0" y="0"/>
                <wp:positionH relativeFrom="column">
                  <wp:posOffset>-925830</wp:posOffset>
                </wp:positionH>
                <wp:positionV relativeFrom="paragraph">
                  <wp:posOffset>-899160</wp:posOffset>
                </wp:positionV>
                <wp:extent cx="6153785" cy="8752205"/>
                <wp:effectExtent l="11430" t="15240" r="6985" b="14605"/>
                <wp:wrapNone/>
                <wp:docPr id="4"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8752205"/>
                        </a:xfrm>
                        <a:prstGeom prst="rect">
                          <a:avLst/>
                        </a:prstGeom>
                        <a:solidFill>
                          <a:schemeClr val="bg1">
                            <a:lumMod val="100000"/>
                            <a:lumOff val="0"/>
                          </a:schemeClr>
                        </a:solidFill>
                        <a:ln w="127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071F18" id="Rechteck 21" o:spid="_x0000_s1026" style="position:absolute;margin-left:-72.9pt;margin-top:-70.8pt;width:484.55pt;height:68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" fillcolor="#f1f1f3 [3212]" strokecolor="#ece7da [3204]" strokeweight="1pt"/>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p>
    <w:p w14:paraId="43188CD8" w14:textId="77777777" w:rsidR="00156A32" w:rsidRPr="00A8531B" w:rsidRDefault="00A8531B" w:rsidP="00A8531B">
      <w:pPr>
        <w:pStyle w:val="Titel"/>
        <w:rPr>
          <w:sz w:val="36"/>
          <w:szCs w:val="36"/>
        </w:rPr>
      </w:pPr>
      <w:r w:rsidRPr="00A8531B">
        <w:rPr>
          <w:sz w:val="36"/>
          <w:szCs w:val="36"/>
        </w:rPr>
        <w:t>Geschwister-Scholl-Gymnasium Velbert</w:t>
      </w:r>
    </w:p>
    <w:p w14:paraId="43188CD9" w14:textId="77777777" w:rsidR="00A8531B" w:rsidRDefault="00A8531B" w:rsidP="00603413"/>
    <w:p w14:paraId="43188CDA" w14:textId="77777777" w:rsidR="00A8531B" w:rsidRDefault="00A8531B" w:rsidP="00603413"/>
    <w:p w14:paraId="43188CDB" w14:textId="77777777" w:rsidR="00A8531B" w:rsidRDefault="005B4D9D" w:rsidP="00603413">
      <w:r>
        <w:rPr>
          <w:noProof/>
          <w:sz w:val="36"/>
          <w:szCs w:val="36"/>
          <w:lang w:eastAsia="de-DE"/>
        </w:rPr>
        <w:drawing>
          <wp:anchor distT="0" distB="0" distL="114300" distR="114300" simplePos="0" relativeHeight="251657216" behindDoc="1" locked="0" layoutInCell="1" allowOverlap="1" wp14:anchorId="43188EC8" wp14:editId="43188EC9">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1"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anchor>
        </w:drawing>
      </w:r>
    </w:p>
    <w:p w14:paraId="43188CDC" w14:textId="77777777" w:rsidR="00A8531B" w:rsidRDefault="00A8531B" w:rsidP="00603413"/>
    <w:p w14:paraId="43188CDD" w14:textId="77777777" w:rsidR="00A8531B" w:rsidRDefault="00A8531B" w:rsidP="00603413"/>
    <w:p w14:paraId="43188CDE" w14:textId="77777777" w:rsidR="00A8531B" w:rsidRDefault="00A8531B" w:rsidP="00603413"/>
    <w:p w14:paraId="43188CDF" w14:textId="77777777" w:rsidR="00A8531B" w:rsidRDefault="00A8531B" w:rsidP="00603413"/>
    <w:p w14:paraId="43188CE0" w14:textId="77777777" w:rsidR="00A8531B" w:rsidRDefault="00A8531B" w:rsidP="00603413"/>
    <w:p w14:paraId="43188CE1" w14:textId="77777777" w:rsidR="00A8531B" w:rsidRDefault="00A8531B" w:rsidP="00603413"/>
    <w:p w14:paraId="43188CE2" w14:textId="77777777" w:rsidR="00A8531B" w:rsidRDefault="00A8531B" w:rsidP="00603413"/>
    <w:p w14:paraId="43188CE3" w14:textId="77777777" w:rsidR="00A8531B" w:rsidRDefault="00A8531B" w:rsidP="00603413"/>
    <w:p w14:paraId="43188CE4" w14:textId="77777777" w:rsidR="00A8531B" w:rsidRDefault="00A8531B" w:rsidP="00603413"/>
    <w:p w14:paraId="43188CE5" w14:textId="77777777" w:rsidR="00A8531B" w:rsidRDefault="00A8531B" w:rsidP="00603413"/>
    <w:p w14:paraId="43188CE6" w14:textId="77777777" w:rsidR="00A8531B" w:rsidRDefault="00A8531B" w:rsidP="00603413"/>
    <w:p w14:paraId="43188CE7" w14:textId="77777777" w:rsidR="00A8531B" w:rsidRDefault="00A8531B" w:rsidP="00603413"/>
    <w:p w14:paraId="43188CE8" w14:textId="77777777" w:rsidR="00A8531B" w:rsidRDefault="00A8531B" w:rsidP="00603413"/>
    <w:p w14:paraId="43188CE9" w14:textId="77777777" w:rsidR="00A8531B" w:rsidRPr="00A8531B" w:rsidRDefault="00A8531B" w:rsidP="00B6237C">
      <w:pPr>
        <w:ind w:left="1638" w:hanging="1638"/>
        <w:rPr>
          <w:sz w:val="72"/>
          <w:szCs w:val="72"/>
        </w:rPr>
      </w:pPr>
      <w:r w:rsidRPr="00A8531B">
        <w:rPr>
          <w:sz w:val="72"/>
          <w:szCs w:val="72"/>
        </w:rPr>
        <w:t xml:space="preserve">Fach </w:t>
      </w:r>
      <w:r w:rsidR="00B6237C">
        <w:rPr>
          <w:b/>
          <w:sz w:val="72"/>
          <w:szCs w:val="72"/>
        </w:rPr>
        <w:t>Evangelische Religionslehre</w:t>
      </w:r>
    </w:p>
    <w:p w14:paraId="43188CEA" w14:textId="77777777" w:rsidR="00A8531B" w:rsidRDefault="00A8531B" w:rsidP="00603413"/>
    <w:p w14:paraId="43188CEB" w14:textId="77777777" w:rsidR="00A8531B" w:rsidRDefault="00A8531B" w:rsidP="00603413"/>
    <w:p w14:paraId="43188CEC" w14:textId="77777777" w:rsidR="00A8531B" w:rsidRDefault="00A8531B" w:rsidP="00603413"/>
    <w:p w14:paraId="43188CED" w14:textId="77777777" w:rsidR="00A8531B" w:rsidRDefault="00A8531B" w:rsidP="00603413"/>
    <w:p w14:paraId="43188CEE" w14:textId="77777777" w:rsidR="00A8531B" w:rsidRDefault="00A8531B" w:rsidP="00603413"/>
    <w:p w14:paraId="43188CEF" w14:textId="77777777" w:rsidR="00A8531B" w:rsidRDefault="00A8531B" w:rsidP="00603413"/>
    <w:p w14:paraId="43188CF0" w14:textId="77777777" w:rsidR="00A8531B" w:rsidRDefault="00A8531B" w:rsidP="00603413"/>
    <w:p w14:paraId="43188CF1" w14:textId="77777777" w:rsidR="00A8531B" w:rsidRDefault="00A8531B" w:rsidP="00603413"/>
    <w:p w14:paraId="43188CF2" w14:textId="77777777" w:rsidR="00A8531B" w:rsidRDefault="00A8531B" w:rsidP="00603413"/>
    <w:p w14:paraId="43188CF3" w14:textId="77777777" w:rsidR="00A8531B" w:rsidRDefault="00A8531B" w:rsidP="00603413"/>
    <w:p w14:paraId="43188CF4" w14:textId="77777777" w:rsidR="00A8531B" w:rsidRDefault="00A8531B" w:rsidP="00603413"/>
    <w:p w14:paraId="43188CF5" w14:textId="77777777" w:rsidR="00A8531B" w:rsidRDefault="00A8531B" w:rsidP="00603413"/>
    <w:p w14:paraId="43188CF6" w14:textId="77777777" w:rsidR="00A8531B" w:rsidRDefault="00A8531B" w:rsidP="00603413"/>
    <w:p w14:paraId="43188CF7" w14:textId="77777777" w:rsidR="00A8531B" w:rsidRDefault="00A8531B" w:rsidP="00603413"/>
    <w:p w14:paraId="43188CF8" w14:textId="77777777" w:rsidR="00A8531B" w:rsidRDefault="00A8531B" w:rsidP="00603413"/>
    <w:p w14:paraId="43188CF9" w14:textId="77777777" w:rsidR="00A8531B" w:rsidRDefault="00A8531B" w:rsidP="00603413"/>
    <w:p w14:paraId="43188CFA" w14:textId="77777777" w:rsidR="00A8531B" w:rsidRDefault="00A8531B" w:rsidP="00603413"/>
    <w:p w14:paraId="43188CFB" w14:textId="77777777" w:rsidR="005B4D9D" w:rsidRDefault="005B4D9D" w:rsidP="005B4D9D">
      <w:pPr>
        <w:jc w:val="center"/>
      </w:pPr>
    </w:p>
    <w:p w14:paraId="43188CFC" w14:textId="77777777" w:rsidR="005B4D9D" w:rsidRDefault="005B4D9D" w:rsidP="005B4D9D">
      <w:pPr>
        <w:jc w:val="center"/>
      </w:pPr>
    </w:p>
    <w:p w14:paraId="43188CFD" w14:textId="77777777" w:rsidR="005B4D9D" w:rsidRDefault="005B4D9D" w:rsidP="00B6237C"/>
    <w:p w14:paraId="43188CFE" w14:textId="77777777" w:rsidR="000B68C4" w:rsidRDefault="00A8531B" w:rsidP="005B4D9D">
      <w:pPr>
        <w:jc w:val="center"/>
        <w:sectPr w:rsidR="000B68C4" w:rsidSect="005F2B46">
          <w:footerReference w:type="even" r:id="rId12"/>
          <w:footerReference w:type="default" r:id="rId13"/>
          <w:pgSz w:w="11900" w:h="16840"/>
          <w:pgMar w:top="1417" w:right="1417" w:bottom="1134" w:left="1417" w:header="708" w:footer="708" w:gutter="0"/>
          <w:cols w:space="708"/>
          <w:docGrid w:linePitch="360"/>
        </w:sectPr>
      </w:pPr>
      <w:r>
        <w:t>Stand</w:t>
      </w:r>
      <w:r w:rsidR="000B68C4">
        <w:t>: 18.03.19</w:t>
      </w:r>
    </w:p>
    <w:p w14:paraId="43188CFF" w14:textId="77777777" w:rsidR="00F40F8C" w:rsidRDefault="00EB146C" w:rsidP="00F40F8C">
      <w:pPr>
        <w:pStyle w:val="KeinLeerraum"/>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lastRenderedPageBreak/>
        <w:t>Inhalt:</w:t>
      </w:r>
      <w:bookmarkEnd w:id="1"/>
      <w:bookmarkEnd w:id="2"/>
      <w:bookmarkEnd w:id="3"/>
      <w:bookmarkEnd w:id="4"/>
      <w:bookmarkEnd w:id="5"/>
      <w:bookmarkEnd w:id="6"/>
      <w:bookmarkEnd w:id="7"/>
      <w:bookmarkEnd w:id="8"/>
      <w:r>
        <w:t xml:space="preserve"> </w:t>
      </w:r>
    </w:p>
    <w:p w14:paraId="43188D00" w14:textId="77777777" w:rsidR="00B6237C" w:rsidRDefault="008F55D5">
      <w:pPr>
        <w:pStyle w:val="Verzeichnis1"/>
        <w:tabs>
          <w:tab w:val="left" w:pos="480"/>
          <w:tab w:val="right" w:leader="dot" w:pos="8488"/>
        </w:tabs>
        <w:rPr>
          <w:rFonts w:asciiTheme="minorHAnsi" w:eastAsiaTheme="minorEastAsia" w:hAnsiTheme="minorHAnsi" w:cstheme="minorBidi"/>
          <w:b w:val="0"/>
          <w:bCs w:val="0"/>
          <w:caps w:val="0"/>
          <w:noProof/>
          <w:lang w:eastAsia="de-DE"/>
        </w:rPr>
      </w:pPr>
      <w:r>
        <w:fldChar w:fldCharType="begin"/>
      </w:r>
      <w:r w:rsidR="00F40F8C">
        <w:instrText xml:space="preserve"> TOC \o "1-3" \h \z \u </w:instrText>
      </w:r>
      <w:r>
        <w:fldChar w:fldCharType="separate"/>
      </w:r>
      <w:hyperlink w:anchor="_Toc3639259" w:history="1">
        <w:r w:rsidR="00B6237C" w:rsidRPr="00D16DD5">
          <w:rPr>
            <w:rStyle w:val="Hyperlink"/>
            <w:noProof/>
          </w:rPr>
          <w:t>1.</w:t>
        </w:r>
        <w:r w:rsidR="00B6237C">
          <w:rPr>
            <w:rFonts w:asciiTheme="minorHAnsi" w:eastAsiaTheme="minorEastAsia" w:hAnsiTheme="minorHAnsi" w:cstheme="minorBidi"/>
            <w:b w:val="0"/>
            <w:bCs w:val="0"/>
            <w:caps w:val="0"/>
            <w:noProof/>
            <w:lang w:eastAsia="de-DE"/>
          </w:rPr>
          <w:tab/>
        </w:r>
        <w:r w:rsidR="00B6237C" w:rsidRPr="00D16DD5">
          <w:rPr>
            <w:rStyle w:val="Hyperlink"/>
            <w:noProof/>
          </w:rPr>
          <w:t>Ziele und Aufgaben des Fachs Evangelische Religionslehre</w:t>
        </w:r>
        <w:r w:rsidR="00B6237C">
          <w:rPr>
            <w:noProof/>
            <w:webHidden/>
          </w:rPr>
          <w:tab/>
        </w:r>
        <w:r>
          <w:rPr>
            <w:noProof/>
            <w:webHidden/>
          </w:rPr>
          <w:fldChar w:fldCharType="begin"/>
        </w:r>
        <w:r w:rsidR="00B6237C">
          <w:rPr>
            <w:noProof/>
            <w:webHidden/>
          </w:rPr>
          <w:instrText xml:space="preserve"> PAGEREF _Toc3639259 \h </w:instrText>
        </w:r>
        <w:r>
          <w:rPr>
            <w:noProof/>
            <w:webHidden/>
          </w:rPr>
        </w:r>
        <w:r>
          <w:rPr>
            <w:noProof/>
            <w:webHidden/>
          </w:rPr>
          <w:fldChar w:fldCharType="separate"/>
        </w:r>
        <w:r w:rsidR="00FA19EF">
          <w:rPr>
            <w:noProof/>
            <w:webHidden/>
          </w:rPr>
          <w:t>3</w:t>
        </w:r>
        <w:r>
          <w:rPr>
            <w:noProof/>
            <w:webHidden/>
          </w:rPr>
          <w:fldChar w:fldCharType="end"/>
        </w:r>
      </w:hyperlink>
    </w:p>
    <w:p w14:paraId="43188D01"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60" w:history="1">
        <w:r w:rsidR="00B6237C" w:rsidRPr="00D16DD5">
          <w:rPr>
            <w:rStyle w:val="Hyperlink"/>
            <w:noProof/>
          </w:rPr>
          <w:t>2.</w:t>
        </w:r>
        <w:r w:rsidR="00B6237C">
          <w:rPr>
            <w:rFonts w:asciiTheme="minorHAnsi" w:eastAsiaTheme="minorEastAsia" w:hAnsiTheme="minorHAnsi" w:cstheme="minorBidi"/>
            <w:b w:val="0"/>
            <w:bCs w:val="0"/>
            <w:caps w:val="0"/>
            <w:noProof/>
            <w:lang w:eastAsia="de-DE"/>
          </w:rPr>
          <w:tab/>
        </w:r>
        <w:r w:rsidR="00B6237C" w:rsidRPr="00D16DD5">
          <w:rPr>
            <w:rStyle w:val="Hyperlink"/>
            <w:noProof/>
          </w:rPr>
          <w:t>Rahmenbedingungen der fachlichen Arbeit</w:t>
        </w:r>
        <w:r w:rsidR="00B6237C">
          <w:rPr>
            <w:noProof/>
            <w:webHidden/>
          </w:rPr>
          <w:tab/>
        </w:r>
        <w:r w:rsidR="008F55D5">
          <w:rPr>
            <w:noProof/>
            <w:webHidden/>
          </w:rPr>
          <w:fldChar w:fldCharType="begin"/>
        </w:r>
        <w:r w:rsidR="00B6237C">
          <w:rPr>
            <w:noProof/>
            <w:webHidden/>
          </w:rPr>
          <w:instrText xml:space="preserve"> PAGEREF _Toc3639260 \h </w:instrText>
        </w:r>
        <w:r w:rsidR="008F55D5">
          <w:rPr>
            <w:noProof/>
            <w:webHidden/>
          </w:rPr>
        </w:r>
        <w:r w:rsidR="008F55D5">
          <w:rPr>
            <w:noProof/>
            <w:webHidden/>
          </w:rPr>
          <w:fldChar w:fldCharType="separate"/>
        </w:r>
        <w:r w:rsidR="00FA19EF">
          <w:rPr>
            <w:noProof/>
            <w:webHidden/>
          </w:rPr>
          <w:t>3</w:t>
        </w:r>
        <w:r w:rsidR="008F55D5">
          <w:rPr>
            <w:noProof/>
            <w:webHidden/>
          </w:rPr>
          <w:fldChar w:fldCharType="end"/>
        </w:r>
      </w:hyperlink>
    </w:p>
    <w:p w14:paraId="43188D02"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61" w:history="1">
        <w:r w:rsidR="00B6237C" w:rsidRPr="00D16DD5">
          <w:rPr>
            <w:rStyle w:val="Hyperlink"/>
            <w:noProof/>
          </w:rPr>
          <w:t>3.</w:t>
        </w:r>
        <w:r w:rsidR="00B6237C">
          <w:rPr>
            <w:rFonts w:asciiTheme="minorHAnsi" w:eastAsiaTheme="minorEastAsia" w:hAnsiTheme="minorHAnsi" w:cstheme="minorBidi"/>
            <w:b w:val="0"/>
            <w:bCs w:val="0"/>
            <w:caps w:val="0"/>
            <w:noProof/>
            <w:lang w:eastAsia="de-DE"/>
          </w:rPr>
          <w:tab/>
        </w:r>
        <w:r w:rsidR="00B6237C" w:rsidRPr="00D16DD5">
          <w:rPr>
            <w:rStyle w:val="Hyperlink"/>
            <w:noProof/>
          </w:rPr>
          <w:t>Entscheidungen zum Unterricht</w:t>
        </w:r>
        <w:r w:rsidR="00B6237C">
          <w:rPr>
            <w:noProof/>
            <w:webHidden/>
          </w:rPr>
          <w:tab/>
        </w:r>
        <w:r w:rsidR="008F55D5">
          <w:rPr>
            <w:noProof/>
            <w:webHidden/>
          </w:rPr>
          <w:fldChar w:fldCharType="begin"/>
        </w:r>
        <w:r w:rsidR="00B6237C">
          <w:rPr>
            <w:noProof/>
            <w:webHidden/>
          </w:rPr>
          <w:instrText xml:space="preserve"> PAGEREF _Toc3639261 \h </w:instrText>
        </w:r>
        <w:r w:rsidR="008F55D5">
          <w:rPr>
            <w:noProof/>
            <w:webHidden/>
          </w:rPr>
        </w:r>
        <w:r w:rsidR="008F55D5">
          <w:rPr>
            <w:noProof/>
            <w:webHidden/>
          </w:rPr>
          <w:fldChar w:fldCharType="separate"/>
        </w:r>
        <w:r w:rsidR="00FA19EF">
          <w:rPr>
            <w:noProof/>
            <w:webHidden/>
          </w:rPr>
          <w:t>3</w:t>
        </w:r>
        <w:r w:rsidR="008F55D5">
          <w:rPr>
            <w:noProof/>
            <w:webHidden/>
          </w:rPr>
          <w:fldChar w:fldCharType="end"/>
        </w:r>
      </w:hyperlink>
    </w:p>
    <w:p w14:paraId="43188D03" w14:textId="77777777" w:rsidR="00B6237C" w:rsidRDefault="00D97CF8">
      <w:pPr>
        <w:pStyle w:val="Verzeichnis2"/>
        <w:tabs>
          <w:tab w:val="right" w:leader="dot" w:pos="8488"/>
        </w:tabs>
        <w:rPr>
          <w:rFonts w:eastAsiaTheme="minorEastAsia"/>
          <w:b w:val="0"/>
          <w:bCs w:val="0"/>
          <w:noProof/>
          <w:sz w:val="24"/>
          <w:szCs w:val="24"/>
          <w:lang w:eastAsia="de-DE"/>
        </w:rPr>
      </w:pPr>
      <w:hyperlink w:anchor="_Toc3639262" w:history="1">
        <w:r w:rsidR="00B6237C" w:rsidRPr="00D16DD5">
          <w:rPr>
            <w:rStyle w:val="Hyperlink"/>
            <w:noProof/>
          </w:rPr>
          <w:t>3.1 Übersichtsraster Unterrichtsvorhaben</w:t>
        </w:r>
        <w:r w:rsidR="00B6237C">
          <w:rPr>
            <w:noProof/>
            <w:webHidden/>
          </w:rPr>
          <w:tab/>
        </w:r>
        <w:r w:rsidR="008F55D5">
          <w:rPr>
            <w:noProof/>
            <w:webHidden/>
          </w:rPr>
          <w:fldChar w:fldCharType="begin"/>
        </w:r>
        <w:r w:rsidR="00B6237C">
          <w:rPr>
            <w:noProof/>
            <w:webHidden/>
          </w:rPr>
          <w:instrText xml:space="preserve"> PAGEREF _Toc3639262 \h </w:instrText>
        </w:r>
        <w:r w:rsidR="008F55D5">
          <w:rPr>
            <w:noProof/>
            <w:webHidden/>
          </w:rPr>
        </w:r>
        <w:r w:rsidR="008F55D5">
          <w:rPr>
            <w:noProof/>
            <w:webHidden/>
          </w:rPr>
          <w:fldChar w:fldCharType="separate"/>
        </w:r>
        <w:r w:rsidR="00FA19EF">
          <w:rPr>
            <w:noProof/>
            <w:webHidden/>
          </w:rPr>
          <w:t>3</w:t>
        </w:r>
        <w:r w:rsidR="008F55D5">
          <w:rPr>
            <w:noProof/>
            <w:webHidden/>
          </w:rPr>
          <w:fldChar w:fldCharType="end"/>
        </w:r>
      </w:hyperlink>
    </w:p>
    <w:p w14:paraId="43188D04" w14:textId="77777777" w:rsidR="00B6237C" w:rsidRDefault="00D97CF8">
      <w:pPr>
        <w:pStyle w:val="Verzeichnis2"/>
        <w:tabs>
          <w:tab w:val="right" w:leader="dot" w:pos="8488"/>
        </w:tabs>
        <w:rPr>
          <w:rFonts w:eastAsiaTheme="minorEastAsia"/>
          <w:b w:val="0"/>
          <w:bCs w:val="0"/>
          <w:noProof/>
          <w:sz w:val="24"/>
          <w:szCs w:val="24"/>
          <w:lang w:eastAsia="de-DE"/>
        </w:rPr>
      </w:pPr>
      <w:hyperlink w:anchor="_Toc3639263" w:history="1">
        <w:r w:rsidR="00B6237C" w:rsidRPr="00D16DD5">
          <w:rPr>
            <w:rStyle w:val="Hyperlink"/>
            <w:noProof/>
          </w:rPr>
          <w:t>3.2 Konkretisierung der Unterrichtsvorhaben</w:t>
        </w:r>
        <w:r w:rsidR="00B6237C">
          <w:rPr>
            <w:noProof/>
            <w:webHidden/>
          </w:rPr>
          <w:tab/>
        </w:r>
        <w:r w:rsidR="008F55D5">
          <w:rPr>
            <w:noProof/>
            <w:webHidden/>
          </w:rPr>
          <w:fldChar w:fldCharType="begin"/>
        </w:r>
        <w:r w:rsidR="00B6237C">
          <w:rPr>
            <w:noProof/>
            <w:webHidden/>
          </w:rPr>
          <w:instrText xml:space="preserve"> PAGEREF _Toc3639263 \h </w:instrText>
        </w:r>
        <w:r w:rsidR="008F55D5">
          <w:rPr>
            <w:noProof/>
            <w:webHidden/>
          </w:rPr>
        </w:r>
        <w:r w:rsidR="008F55D5">
          <w:rPr>
            <w:noProof/>
            <w:webHidden/>
          </w:rPr>
          <w:fldChar w:fldCharType="separate"/>
        </w:r>
        <w:r w:rsidR="00FA19EF">
          <w:rPr>
            <w:noProof/>
            <w:webHidden/>
          </w:rPr>
          <w:t>6</w:t>
        </w:r>
        <w:r w:rsidR="008F55D5">
          <w:rPr>
            <w:noProof/>
            <w:webHidden/>
          </w:rPr>
          <w:fldChar w:fldCharType="end"/>
        </w:r>
      </w:hyperlink>
    </w:p>
    <w:p w14:paraId="43188D05" w14:textId="77777777" w:rsidR="00B6237C" w:rsidRDefault="00D97CF8">
      <w:pPr>
        <w:pStyle w:val="Verzeichnis2"/>
        <w:tabs>
          <w:tab w:val="right" w:leader="dot" w:pos="8488"/>
        </w:tabs>
        <w:rPr>
          <w:rFonts w:eastAsiaTheme="minorEastAsia"/>
          <w:b w:val="0"/>
          <w:bCs w:val="0"/>
          <w:noProof/>
          <w:sz w:val="24"/>
          <w:szCs w:val="24"/>
          <w:lang w:eastAsia="de-DE"/>
        </w:rPr>
      </w:pPr>
      <w:hyperlink w:anchor="_Toc3639264" w:history="1">
        <w:r w:rsidR="00B6237C" w:rsidRPr="00D16DD5">
          <w:rPr>
            <w:rStyle w:val="Hyperlink"/>
            <w:noProof/>
          </w:rPr>
          <w:t>3.3 Grundsätze der Leistungsbewertung</w:t>
        </w:r>
        <w:r w:rsidR="00B6237C">
          <w:rPr>
            <w:noProof/>
            <w:webHidden/>
          </w:rPr>
          <w:tab/>
        </w:r>
        <w:r w:rsidR="008F55D5">
          <w:rPr>
            <w:noProof/>
            <w:webHidden/>
          </w:rPr>
          <w:fldChar w:fldCharType="begin"/>
        </w:r>
        <w:r w:rsidR="00B6237C">
          <w:rPr>
            <w:noProof/>
            <w:webHidden/>
          </w:rPr>
          <w:instrText xml:space="preserve"> PAGEREF _Toc3639264 \h </w:instrText>
        </w:r>
        <w:r w:rsidR="008F55D5">
          <w:rPr>
            <w:noProof/>
            <w:webHidden/>
          </w:rPr>
        </w:r>
        <w:r w:rsidR="008F55D5">
          <w:rPr>
            <w:noProof/>
            <w:webHidden/>
          </w:rPr>
          <w:fldChar w:fldCharType="separate"/>
        </w:r>
        <w:r w:rsidR="00FA19EF">
          <w:rPr>
            <w:noProof/>
            <w:webHidden/>
          </w:rPr>
          <w:t>17</w:t>
        </w:r>
        <w:r w:rsidR="008F55D5">
          <w:rPr>
            <w:noProof/>
            <w:webHidden/>
          </w:rPr>
          <w:fldChar w:fldCharType="end"/>
        </w:r>
      </w:hyperlink>
    </w:p>
    <w:p w14:paraId="43188D06"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65" w:history="1">
        <w:r w:rsidR="00B6237C" w:rsidRPr="00D16DD5">
          <w:rPr>
            <w:rStyle w:val="Hyperlink"/>
            <w:noProof/>
          </w:rPr>
          <w:t>4.</w:t>
        </w:r>
        <w:r w:rsidR="00B6237C">
          <w:rPr>
            <w:rFonts w:asciiTheme="minorHAnsi" w:eastAsiaTheme="minorEastAsia" w:hAnsiTheme="minorHAnsi" w:cstheme="minorBidi"/>
            <w:b w:val="0"/>
            <w:bCs w:val="0"/>
            <w:caps w:val="0"/>
            <w:noProof/>
            <w:lang w:eastAsia="de-DE"/>
          </w:rPr>
          <w:tab/>
        </w:r>
        <w:r w:rsidR="00B6237C" w:rsidRPr="00D16DD5">
          <w:rPr>
            <w:rStyle w:val="Hyperlink"/>
            <w:noProof/>
          </w:rPr>
          <w:t>Fächerübergreifende Aspekte</w:t>
        </w:r>
        <w:r w:rsidR="00B6237C">
          <w:rPr>
            <w:noProof/>
            <w:webHidden/>
          </w:rPr>
          <w:tab/>
        </w:r>
        <w:r w:rsidR="008F55D5">
          <w:rPr>
            <w:noProof/>
            <w:webHidden/>
          </w:rPr>
          <w:fldChar w:fldCharType="begin"/>
        </w:r>
        <w:r w:rsidR="00B6237C">
          <w:rPr>
            <w:noProof/>
            <w:webHidden/>
          </w:rPr>
          <w:instrText xml:space="preserve"> PAGEREF _Toc3639265 \h </w:instrText>
        </w:r>
        <w:r w:rsidR="008F55D5">
          <w:rPr>
            <w:noProof/>
            <w:webHidden/>
          </w:rPr>
        </w:r>
        <w:r w:rsidR="008F55D5">
          <w:rPr>
            <w:noProof/>
            <w:webHidden/>
          </w:rPr>
          <w:fldChar w:fldCharType="separate"/>
        </w:r>
        <w:r w:rsidR="00FA19EF">
          <w:rPr>
            <w:noProof/>
            <w:webHidden/>
          </w:rPr>
          <w:t>17</w:t>
        </w:r>
        <w:r w:rsidR="008F55D5">
          <w:rPr>
            <w:noProof/>
            <w:webHidden/>
          </w:rPr>
          <w:fldChar w:fldCharType="end"/>
        </w:r>
      </w:hyperlink>
    </w:p>
    <w:p w14:paraId="43188D07"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66" w:history="1">
        <w:r w:rsidR="00B6237C" w:rsidRPr="00D16DD5">
          <w:rPr>
            <w:rStyle w:val="Hyperlink"/>
            <w:noProof/>
          </w:rPr>
          <w:t>5.</w:t>
        </w:r>
        <w:r w:rsidR="00B6237C">
          <w:rPr>
            <w:rFonts w:asciiTheme="minorHAnsi" w:eastAsiaTheme="minorEastAsia" w:hAnsiTheme="minorHAnsi" w:cstheme="minorBidi"/>
            <w:b w:val="0"/>
            <w:bCs w:val="0"/>
            <w:caps w:val="0"/>
            <w:noProof/>
            <w:lang w:eastAsia="de-DE"/>
          </w:rPr>
          <w:tab/>
        </w:r>
        <w:r w:rsidR="00B6237C" w:rsidRPr="00D16DD5">
          <w:rPr>
            <w:rStyle w:val="Hyperlink"/>
            <w:noProof/>
          </w:rPr>
          <w:t>Einsatz digitaler Medien im Unterricht</w:t>
        </w:r>
        <w:r w:rsidR="00B6237C">
          <w:rPr>
            <w:noProof/>
            <w:webHidden/>
          </w:rPr>
          <w:tab/>
        </w:r>
        <w:r w:rsidR="008F55D5">
          <w:rPr>
            <w:noProof/>
            <w:webHidden/>
          </w:rPr>
          <w:fldChar w:fldCharType="begin"/>
        </w:r>
        <w:r w:rsidR="00B6237C">
          <w:rPr>
            <w:noProof/>
            <w:webHidden/>
          </w:rPr>
          <w:instrText xml:space="preserve"> PAGEREF _Toc3639266 \h </w:instrText>
        </w:r>
        <w:r w:rsidR="008F55D5">
          <w:rPr>
            <w:noProof/>
            <w:webHidden/>
          </w:rPr>
        </w:r>
        <w:r w:rsidR="008F55D5">
          <w:rPr>
            <w:noProof/>
            <w:webHidden/>
          </w:rPr>
          <w:fldChar w:fldCharType="separate"/>
        </w:r>
        <w:r w:rsidR="00FA19EF">
          <w:rPr>
            <w:noProof/>
            <w:webHidden/>
          </w:rPr>
          <w:t>17</w:t>
        </w:r>
        <w:r w:rsidR="008F55D5">
          <w:rPr>
            <w:noProof/>
            <w:webHidden/>
          </w:rPr>
          <w:fldChar w:fldCharType="end"/>
        </w:r>
      </w:hyperlink>
    </w:p>
    <w:p w14:paraId="43188D08"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67" w:history="1">
        <w:r w:rsidR="00B6237C" w:rsidRPr="00D16DD5">
          <w:rPr>
            <w:rStyle w:val="Hyperlink"/>
            <w:noProof/>
          </w:rPr>
          <w:t>6.</w:t>
        </w:r>
        <w:r w:rsidR="00B6237C">
          <w:rPr>
            <w:rFonts w:asciiTheme="minorHAnsi" w:eastAsiaTheme="minorEastAsia" w:hAnsiTheme="minorHAnsi" w:cstheme="minorBidi"/>
            <w:b w:val="0"/>
            <w:bCs w:val="0"/>
            <w:caps w:val="0"/>
            <w:noProof/>
            <w:lang w:eastAsia="de-DE"/>
          </w:rPr>
          <w:tab/>
        </w:r>
        <w:r w:rsidR="00B6237C" w:rsidRPr="00D16DD5">
          <w:rPr>
            <w:rStyle w:val="Hyperlink"/>
            <w:noProof/>
          </w:rPr>
          <w:t>Exkursionen und außerschulische Lernorte</w:t>
        </w:r>
        <w:r w:rsidR="00B6237C">
          <w:rPr>
            <w:noProof/>
            <w:webHidden/>
          </w:rPr>
          <w:tab/>
        </w:r>
        <w:r w:rsidR="008F55D5">
          <w:rPr>
            <w:noProof/>
            <w:webHidden/>
          </w:rPr>
          <w:fldChar w:fldCharType="begin"/>
        </w:r>
        <w:r w:rsidR="00B6237C">
          <w:rPr>
            <w:noProof/>
            <w:webHidden/>
          </w:rPr>
          <w:instrText xml:space="preserve"> PAGEREF _Toc3639267 \h </w:instrText>
        </w:r>
        <w:r w:rsidR="008F55D5">
          <w:rPr>
            <w:noProof/>
            <w:webHidden/>
          </w:rPr>
        </w:r>
        <w:r w:rsidR="008F55D5">
          <w:rPr>
            <w:noProof/>
            <w:webHidden/>
          </w:rPr>
          <w:fldChar w:fldCharType="separate"/>
        </w:r>
        <w:r w:rsidR="00FA19EF">
          <w:rPr>
            <w:noProof/>
            <w:webHidden/>
          </w:rPr>
          <w:t>18</w:t>
        </w:r>
        <w:r w:rsidR="008F55D5">
          <w:rPr>
            <w:noProof/>
            <w:webHidden/>
          </w:rPr>
          <w:fldChar w:fldCharType="end"/>
        </w:r>
      </w:hyperlink>
    </w:p>
    <w:p w14:paraId="43188D09"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68" w:history="1">
        <w:r w:rsidR="00B6237C" w:rsidRPr="00D16DD5">
          <w:rPr>
            <w:rStyle w:val="Hyperlink"/>
            <w:noProof/>
          </w:rPr>
          <w:t>7.</w:t>
        </w:r>
        <w:r w:rsidR="00B6237C">
          <w:rPr>
            <w:rFonts w:asciiTheme="minorHAnsi" w:eastAsiaTheme="minorEastAsia" w:hAnsiTheme="minorHAnsi" w:cstheme="minorBidi"/>
            <w:b w:val="0"/>
            <w:bCs w:val="0"/>
            <w:caps w:val="0"/>
            <w:noProof/>
            <w:lang w:eastAsia="de-DE"/>
          </w:rPr>
          <w:tab/>
        </w:r>
        <w:r w:rsidR="00B6237C" w:rsidRPr="00D16DD5">
          <w:rPr>
            <w:rStyle w:val="Hyperlink"/>
            <w:noProof/>
          </w:rPr>
          <w:t>Das Fach Evangelische Religionslehre im Kontext der Europaschule</w:t>
        </w:r>
        <w:r w:rsidR="00B6237C">
          <w:rPr>
            <w:noProof/>
            <w:webHidden/>
          </w:rPr>
          <w:tab/>
        </w:r>
        <w:r w:rsidR="008F55D5">
          <w:rPr>
            <w:noProof/>
            <w:webHidden/>
          </w:rPr>
          <w:fldChar w:fldCharType="begin"/>
        </w:r>
        <w:r w:rsidR="00B6237C">
          <w:rPr>
            <w:noProof/>
            <w:webHidden/>
          </w:rPr>
          <w:instrText xml:space="preserve"> PAGEREF _Toc3639268 \h </w:instrText>
        </w:r>
        <w:r w:rsidR="008F55D5">
          <w:rPr>
            <w:noProof/>
            <w:webHidden/>
          </w:rPr>
        </w:r>
        <w:r w:rsidR="008F55D5">
          <w:rPr>
            <w:noProof/>
            <w:webHidden/>
          </w:rPr>
          <w:fldChar w:fldCharType="separate"/>
        </w:r>
        <w:r w:rsidR="00FA19EF">
          <w:rPr>
            <w:noProof/>
            <w:webHidden/>
          </w:rPr>
          <w:t>18</w:t>
        </w:r>
        <w:r w:rsidR="008F55D5">
          <w:rPr>
            <w:noProof/>
            <w:webHidden/>
          </w:rPr>
          <w:fldChar w:fldCharType="end"/>
        </w:r>
      </w:hyperlink>
    </w:p>
    <w:p w14:paraId="43188D0A"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69" w:history="1">
        <w:r w:rsidR="00B6237C" w:rsidRPr="00D16DD5">
          <w:rPr>
            <w:rStyle w:val="Hyperlink"/>
            <w:noProof/>
          </w:rPr>
          <w:t>8.</w:t>
        </w:r>
        <w:r w:rsidR="00B6237C">
          <w:rPr>
            <w:rFonts w:asciiTheme="minorHAnsi" w:eastAsiaTheme="minorEastAsia" w:hAnsiTheme="minorHAnsi" w:cstheme="minorBidi"/>
            <w:b w:val="0"/>
            <w:bCs w:val="0"/>
            <w:caps w:val="0"/>
            <w:noProof/>
            <w:lang w:eastAsia="de-DE"/>
          </w:rPr>
          <w:tab/>
        </w:r>
        <w:r w:rsidR="00B6237C" w:rsidRPr="00D16DD5">
          <w:rPr>
            <w:rStyle w:val="Hyperlink"/>
            <w:noProof/>
          </w:rPr>
          <w:t>Der Beitrag des Fachs im Rahmen der Ganztagsschule</w:t>
        </w:r>
        <w:r w:rsidR="00B6237C">
          <w:rPr>
            <w:noProof/>
            <w:webHidden/>
          </w:rPr>
          <w:tab/>
        </w:r>
        <w:r w:rsidR="008F55D5">
          <w:rPr>
            <w:noProof/>
            <w:webHidden/>
          </w:rPr>
          <w:fldChar w:fldCharType="begin"/>
        </w:r>
        <w:r w:rsidR="00B6237C">
          <w:rPr>
            <w:noProof/>
            <w:webHidden/>
          </w:rPr>
          <w:instrText xml:space="preserve"> PAGEREF _Toc3639269 \h </w:instrText>
        </w:r>
        <w:r w:rsidR="008F55D5">
          <w:rPr>
            <w:noProof/>
            <w:webHidden/>
          </w:rPr>
        </w:r>
        <w:r w:rsidR="008F55D5">
          <w:rPr>
            <w:noProof/>
            <w:webHidden/>
          </w:rPr>
          <w:fldChar w:fldCharType="separate"/>
        </w:r>
        <w:r w:rsidR="00FA19EF">
          <w:rPr>
            <w:noProof/>
            <w:webHidden/>
          </w:rPr>
          <w:t>18</w:t>
        </w:r>
        <w:r w:rsidR="008F55D5">
          <w:rPr>
            <w:noProof/>
            <w:webHidden/>
          </w:rPr>
          <w:fldChar w:fldCharType="end"/>
        </w:r>
      </w:hyperlink>
    </w:p>
    <w:p w14:paraId="43188D0B" w14:textId="77777777" w:rsidR="00B6237C" w:rsidRDefault="00D97CF8">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270" w:history="1">
        <w:r w:rsidR="00B6237C" w:rsidRPr="00D16DD5">
          <w:rPr>
            <w:rStyle w:val="Hyperlink"/>
            <w:noProof/>
          </w:rPr>
          <w:t>9.</w:t>
        </w:r>
        <w:r w:rsidR="00B6237C">
          <w:rPr>
            <w:rFonts w:asciiTheme="minorHAnsi" w:eastAsiaTheme="minorEastAsia" w:hAnsiTheme="minorHAnsi" w:cstheme="minorBidi"/>
            <w:b w:val="0"/>
            <w:bCs w:val="0"/>
            <w:caps w:val="0"/>
            <w:noProof/>
            <w:lang w:eastAsia="de-DE"/>
          </w:rPr>
          <w:tab/>
        </w:r>
        <w:r w:rsidR="00B6237C" w:rsidRPr="00D16DD5">
          <w:rPr>
            <w:rStyle w:val="Hyperlink"/>
            <w:noProof/>
          </w:rPr>
          <w:t>Gender Mainstreaming</w:t>
        </w:r>
        <w:r w:rsidR="00B6237C">
          <w:rPr>
            <w:noProof/>
            <w:webHidden/>
          </w:rPr>
          <w:tab/>
        </w:r>
        <w:r w:rsidR="008F55D5">
          <w:rPr>
            <w:noProof/>
            <w:webHidden/>
          </w:rPr>
          <w:fldChar w:fldCharType="begin"/>
        </w:r>
        <w:r w:rsidR="00B6237C">
          <w:rPr>
            <w:noProof/>
            <w:webHidden/>
          </w:rPr>
          <w:instrText xml:space="preserve"> PAGEREF _Toc3639270 \h </w:instrText>
        </w:r>
        <w:r w:rsidR="008F55D5">
          <w:rPr>
            <w:noProof/>
            <w:webHidden/>
          </w:rPr>
        </w:r>
        <w:r w:rsidR="008F55D5">
          <w:rPr>
            <w:noProof/>
            <w:webHidden/>
          </w:rPr>
          <w:fldChar w:fldCharType="separate"/>
        </w:r>
        <w:r w:rsidR="00FA19EF">
          <w:rPr>
            <w:noProof/>
            <w:webHidden/>
          </w:rPr>
          <w:t>18</w:t>
        </w:r>
        <w:r w:rsidR="008F55D5">
          <w:rPr>
            <w:noProof/>
            <w:webHidden/>
          </w:rPr>
          <w:fldChar w:fldCharType="end"/>
        </w:r>
      </w:hyperlink>
    </w:p>
    <w:p w14:paraId="43188D0C" w14:textId="77777777" w:rsidR="00F40F8C" w:rsidRDefault="008F55D5" w:rsidP="00F40F8C">
      <w:pPr>
        <w:pStyle w:val="KeinLeerraum"/>
      </w:pPr>
      <w:r>
        <w:fldChar w:fldCharType="end"/>
      </w:r>
    </w:p>
    <w:p w14:paraId="43188D0D" w14:textId="77777777" w:rsidR="00E3016D" w:rsidRDefault="00E3016D" w:rsidP="002F21F7">
      <w:pPr>
        <w:pStyle w:val="berschrift1"/>
      </w:pPr>
    </w:p>
    <w:p w14:paraId="43188D0E" w14:textId="77777777" w:rsidR="00E3016D" w:rsidRDefault="00E3016D">
      <w:r>
        <w:br w:type="page"/>
      </w:r>
    </w:p>
    <w:p w14:paraId="43188D0F" w14:textId="77777777" w:rsidR="00A8531B" w:rsidRPr="00052FF8" w:rsidRDefault="0A275163" w:rsidP="0003513C">
      <w:pPr>
        <w:pStyle w:val="berschrift1"/>
        <w:numPr>
          <w:ilvl w:val="0"/>
          <w:numId w:val="9"/>
        </w:numPr>
      </w:pPr>
      <w:bookmarkStart w:id="9" w:name="_Toc3493867"/>
      <w:bookmarkStart w:id="10" w:name="_Toc3579564"/>
      <w:bookmarkStart w:id="11" w:name="_Toc3639259"/>
      <w:r w:rsidRPr="00052FF8">
        <w:lastRenderedPageBreak/>
        <w:t>Ziele und Aufgaben des Fachs Evangelische Religionslehre</w:t>
      </w:r>
      <w:bookmarkEnd w:id="9"/>
      <w:bookmarkEnd w:id="10"/>
      <w:bookmarkEnd w:id="11"/>
    </w:p>
    <w:p w14:paraId="43188D10" w14:textId="77777777" w:rsidR="00406FA6" w:rsidRDefault="00406FA6" w:rsidP="00406FA6"/>
    <w:p w14:paraId="43188D11" w14:textId="35C1FEB3" w:rsidR="00596272" w:rsidRDefault="00596272" w:rsidP="00406FA6">
      <w:r>
        <w:t xml:space="preserve">Zentrale Aufgabe des Religionsunterrichts ist die religiöse Bildung der </w:t>
      </w:r>
      <w:r w:rsidR="11BCC13F">
        <w:t>Schülerinnen</w:t>
      </w:r>
      <w:r>
        <w:t xml:space="preserve"> und Schüler. </w:t>
      </w:r>
      <w:r w:rsidR="006B34D1">
        <w:t>Um dies zu verwirklichen</w:t>
      </w:r>
      <w:r>
        <w:t>,</w:t>
      </w:r>
      <w:r w:rsidR="006B34D1">
        <w:t xml:space="preserve"> werden</w:t>
      </w:r>
      <w:r>
        <w:t xml:space="preserve"> </w:t>
      </w:r>
      <w:r w:rsidR="006B34D1">
        <w:t xml:space="preserve">im Unterricht </w:t>
      </w:r>
      <w:r>
        <w:t xml:space="preserve">religiöse Phänomene, Deutungen und </w:t>
      </w:r>
      <w:r w:rsidR="006B34D1">
        <w:t xml:space="preserve">Glaubensformen thematisiert. Dadurch sollen die </w:t>
      </w:r>
      <w:r w:rsidR="11BCC13F">
        <w:t>Schülerinnen</w:t>
      </w:r>
      <w:r w:rsidR="006B34D1">
        <w:t xml:space="preserve"> und Schüler die Chance erhalten </w:t>
      </w:r>
      <w:r>
        <w:t xml:space="preserve">wahrnehmungs-, deutungs- und damit auskunftsfähig zu </w:t>
      </w:r>
      <w:r w:rsidR="006B34D1">
        <w:t>werden</w:t>
      </w:r>
      <w:r>
        <w:t xml:space="preserve">. </w:t>
      </w:r>
      <w:r w:rsidR="006B34D1">
        <w:t xml:space="preserve">Im Zentrum stehen </w:t>
      </w:r>
      <w:r>
        <w:t xml:space="preserve">Grundlagen christlichen Glaubens in evangelischer Prägung, </w:t>
      </w:r>
      <w:r w:rsidR="006B34D1">
        <w:t xml:space="preserve">wodurch </w:t>
      </w:r>
      <w:r>
        <w:t xml:space="preserve">Raum für die Begegnung und Auseinandersetzung mit kirchlichen Institutionen und anderen Formen gemeinschaftlich gelebten Christentums </w:t>
      </w:r>
      <w:r w:rsidR="006B34D1">
        <w:t xml:space="preserve">geschaffen wird. Der Religionsunterricht </w:t>
      </w:r>
      <w:r>
        <w:t xml:space="preserve">leistet einen spezifischen Beitrag zu den Entwicklungsaufgaben im Jugendalter. Die </w:t>
      </w:r>
      <w:r w:rsidR="11BCC13F">
        <w:t>Schülerinnen</w:t>
      </w:r>
      <w:r>
        <w:t xml:space="preserve"> und Schüler setzen sich mit unterschiedlichen Deutungen von Wirklichkeit und Lebensentwürfen auseinander. Sie lernen, sich darüber zu verständigen sowie exemplarisch an der Gestaltung der religiösen Dimension ihres Lebensumfeldes mitzuwirken und eine eigene, bewusste religiöse Identität auszubilden.</w:t>
      </w:r>
    </w:p>
    <w:p w14:paraId="43188D12" w14:textId="77777777" w:rsidR="00596272" w:rsidRDefault="00596272" w:rsidP="00406FA6"/>
    <w:p w14:paraId="43188D13" w14:textId="77777777" w:rsidR="00A70952" w:rsidRPr="00052FF8" w:rsidRDefault="0A275163" w:rsidP="0003513C">
      <w:pPr>
        <w:pStyle w:val="berschrift1"/>
        <w:numPr>
          <w:ilvl w:val="0"/>
          <w:numId w:val="9"/>
        </w:numPr>
      </w:pPr>
      <w:bookmarkStart w:id="12" w:name="_Toc3493868"/>
      <w:bookmarkStart w:id="13" w:name="_Toc3579565"/>
      <w:bookmarkStart w:id="14" w:name="_Toc3639260"/>
      <w:r w:rsidRPr="00052FF8">
        <w:t>Rahmenbedingungen der fachlichen Arbeit</w:t>
      </w:r>
      <w:bookmarkEnd w:id="12"/>
      <w:bookmarkEnd w:id="13"/>
      <w:bookmarkEnd w:id="14"/>
    </w:p>
    <w:p w14:paraId="43188D14" w14:textId="71377C35" w:rsidR="00D536DE" w:rsidRDefault="00D536DE" w:rsidP="792AC2FF">
      <w:pPr>
        <w:pStyle w:val="paragraph"/>
        <w:spacing w:before="0" w:beforeAutospacing="0" w:after="0" w:afterAutospacing="0"/>
        <w:ind w:left="720"/>
        <w:jc w:val="both"/>
        <w:textAlignment w:val="baseline"/>
        <w:rPr>
          <w:rFonts w:ascii="Segoe UI" w:hAnsi="Segoe UI" w:cs="Segoe UI"/>
          <w:sz w:val="15"/>
          <w:szCs w:val="15"/>
        </w:rPr>
      </w:pPr>
      <w:r w:rsidRPr="792AC2FF">
        <w:rPr>
          <w:rStyle w:val="normaltextrun"/>
          <w:rFonts w:ascii="Arial" w:eastAsiaTheme="majorEastAsia" w:hAnsi="Arial" w:cs="Arial"/>
        </w:rPr>
        <w:t xml:space="preserve">Am Geschwister-Scholl-Gymnasium in Velbert wird das Fach evangelische Religionslehre in der Sekundarstufe I durchgehend mit </w:t>
      </w:r>
      <w:r w:rsidR="00213E2F" w:rsidRPr="792AC2FF">
        <w:rPr>
          <w:rStyle w:val="normaltextrun"/>
          <w:rFonts w:ascii="Arial" w:eastAsiaTheme="majorEastAsia" w:hAnsi="Arial" w:cs="Arial"/>
        </w:rPr>
        <w:t xml:space="preserve">mindestens </w:t>
      </w:r>
      <w:r w:rsidRPr="792AC2FF">
        <w:rPr>
          <w:rStyle w:val="normaltextrun"/>
          <w:rFonts w:ascii="Arial" w:eastAsiaTheme="majorEastAsia" w:hAnsi="Arial" w:cs="Arial"/>
        </w:rPr>
        <w:t xml:space="preserve">einer und in der Sekundarstufe II mit zwei 67,5-Minutenstunde pro Woche unterrichtet, sodass die </w:t>
      </w:r>
      <w:r w:rsidR="11BCC13F" w:rsidRPr="792AC2FF">
        <w:rPr>
          <w:rStyle w:val="normaltextrun"/>
          <w:rFonts w:ascii="Arial" w:eastAsiaTheme="majorEastAsia" w:hAnsi="Arial" w:cs="Arial"/>
        </w:rPr>
        <w:t>Schülerinnen</w:t>
      </w:r>
      <w:r w:rsidRPr="792AC2FF">
        <w:rPr>
          <w:rStyle w:val="normaltextrun"/>
          <w:rFonts w:ascii="Arial" w:eastAsiaTheme="majorEastAsia" w:hAnsi="Arial" w:cs="Arial"/>
        </w:rPr>
        <w:t xml:space="preserve"> und Schülern von der fünften Klasse bis zum Abitur mit theologischen Fragestellungen, Handlungsweisen, Lebensweisen und Grundprinzipien in Kontakt kommen. </w:t>
      </w:r>
    </w:p>
    <w:p w14:paraId="43188D15" w14:textId="77777777" w:rsidR="00D536DE" w:rsidRDefault="00D536DE" w:rsidP="00D536DE">
      <w:pPr>
        <w:pStyle w:val="paragraph"/>
        <w:spacing w:before="0" w:beforeAutospacing="0" w:after="0" w:afterAutospacing="0"/>
        <w:ind w:left="720"/>
        <w:jc w:val="both"/>
        <w:textAlignment w:val="baseline"/>
        <w:rPr>
          <w:rFonts w:ascii="Segoe UI" w:hAnsi="Segoe UI" w:cs="Segoe UI"/>
          <w:sz w:val="15"/>
          <w:szCs w:val="15"/>
        </w:rPr>
      </w:pPr>
      <w:r>
        <w:rPr>
          <w:rStyle w:val="eop"/>
          <w:rFonts w:ascii="Arial" w:hAnsi="Arial" w:cs="Arial"/>
        </w:rPr>
        <w:t> </w:t>
      </w:r>
    </w:p>
    <w:p w14:paraId="43188D16" w14:textId="57422B4B" w:rsidR="00D536DE" w:rsidRDefault="00D536DE" w:rsidP="792AC2FF">
      <w:pPr>
        <w:pStyle w:val="paragraph"/>
        <w:spacing w:before="0" w:beforeAutospacing="0" w:after="0" w:afterAutospacing="0"/>
        <w:ind w:left="720"/>
        <w:jc w:val="both"/>
        <w:textAlignment w:val="baseline"/>
        <w:rPr>
          <w:rFonts w:ascii="Segoe UI" w:hAnsi="Segoe UI" w:cs="Segoe UI"/>
          <w:sz w:val="15"/>
          <w:szCs w:val="15"/>
        </w:rPr>
      </w:pPr>
      <w:r w:rsidRPr="792AC2FF">
        <w:rPr>
          <w:rStyle w:val="normaltextrun"/>
          <w:rFonts w:ascii="Arial" w:eastAsiaTheme="majorEastAsia" w:hAnsi="Arial" w:cs="Arial"/>
        </w:rPr>
        <w:t>Die Schule ist </w:t>
      </w:r>
      <w:r w:rsidRPr="792AC2FF">
        <w:rPr>
          <w:rStyle w:val="normaltextrun"/>
          <w:rFonts w:ascii="Arial" w:eastAsiaTheme="majorEastAsia" w:hAnsi="Arial" w:cs="Arial"/>
          <w:b/>
          <w:bCs/>
        </w:rPr>
        <w:t>Europaschule </w:t>
      </w:r>
      <w:r w:rsidRPr="792AC2FF">
        <w:rPr>
          <w:rStyle w:val="normaltextrun"/>
          <w:rFonts w:ascii="Arial" w:eastAsiaTheme="majorEastAsia" w:hAnsi="Arial" w:cs="Arial"/>
        </w:rPr>
        <w:t xml:space="preserve">und hat diesen Gedanken besonders in ihrem Schulprogramm verankert. Kernanliegen der Schule als Europaschule ist es, ihre </w:t>
      </w:r>
      <w:r w:rsidR="11BCC13F" w:rsidRPr="792AC2FF">
        <w:rPr>
          <w:rStyle w:val="normaltextrun"/>
          <w:rFonts w:ascii="Arial" w:eastAsiaTheme="majorEastAsia" w:hAnsi="Arial" w:cs="Arial"/>
        </w:rPr>
        <w:t>Schülerinnen</w:t>
      </w:r>
      <w:r w:rsidRPr="792AC2FF">
        <w:rPr>
          <w:rStyle w:val="normaltextrun"/>
          <w:rFonts w:ascii="Arial" w:eastAsiaTheme="majorEastAsia" w:hAnsi="Arial" w:cs="Arial"/>
        </w:rPr>
        <w:t xml:space="preserve"> und Schüler auf ein Leben als europäische Bürgerinnen und Bürger in einer globalisierten Welt vorzubereiten. Dabei spielen Eckpunkte wie Toleranz, Offenheit gegenüber anderen Denk- und Glaubensweisen und Vielfältigkeit eine entscheidende Rolle. Hierbei findet der Religionsunterricht seinen Ansatzpunkt, indem </w:t>
      </w:r>
      <w:r w:rsidR="00AD021F" w:rsidRPr="792AC2FF">
        <w:rPr>
          <w:rStyle w:val="normaltextrun"/>
          <w:rFonts w:ascii="Arial" w:eastAsiaTheme="majorEastAsia" w:hAnsi="Arial" w:cs="Arial"/>
        </w:rPr>
        <w:t xml:space="preserve">er die </w:t>
      </w:r>
      <w:r w:rsidR="11BCC13F" w:rsidRPr="792AC2FF">
        <w:rPr>
          <w:rStyle w:val="normaltextrun"/>
          <w:rFonts w:ascii="Arial" w:eastAsiaTheme="majorEastAsia" w:hAnsi="Arial" w:cs="Arial"/>
        </w:rPr>
        <w:t>Schülerinnen</w:t>
      </w:r>
      <w:r w:rsidR="00AD021F" w:rsidRPr="792AC2FF">
        <w:rPr>
          <w:rStyle w:val="normaltextrun"/>
          <w:rFonts w:ascii="Arial" w:eastAsiaTheme="majorEastAsia" w:hAnsi="Arial" w:cs="Arial"/>
        </w:rPr>
        <w:t xml:space="preserve"> und Schüler nicht nur in ihrer eigenen Glaubensentwicklung bestärkt, sondern auch andere Denk- und Glaubensrichtungen näherbringt.</w:t>
      </w:r>
    </w:p>
    <w:p w14:paraId="43188D17" w14:textId="77777777" w:rsidR="00D536DE" w:rsidRDefault="00D536DE" w:rsidP="00D536DE">
      <w:pPr>
        <w:pStyle w:val="paragraph"/>
        <w:spacing w:before="0" w:beforeAutospacing="0" w:after="0" w:afterAutospacing="0"/>
        <w:ind w:left="720"/>
        <w:jc w:val="both"/>
        <w:textAlignment w:val="baseline"/>
        <w:rPr>
          <w:rFonts w:ascii="Segoe UI" w:hAnsi="Segoe UI" w:cs="Segoe UI"/>
          <w:sz w:val="15"/>
          <w:szCs w:val="15"/>
        </w:rPr>
      </w:pPr>
      <w:r>
        <w:rPr>
          <w:rStyle w:val="eop"/>
          <w:rFonts w:ascii="Arial" w:hAnsi="Arial" w:cs="Arial"/>
        </w:rPr>
        <w:t> </w:t>
      </w:r>
    </w:p>
    <w:p w14:paraId="43188D18" w14:textId="77777777" w:rsidR="00D536DE" w:rsidRDefault="00D536DE" w:rsidP="00213E2F">
      <w:pPr>
        <w:pStyle w:val="paragraph"/>
        <w:spacing w:before="0" w:beforeAutospacing="0" w:after="0" w:afterAutospacing="0"/>
        <w:jc w:val="both"/>
        <w:textAlignment w:val="baseline"/>
        <w:rPr>
          <w:rFonts w:ascii="Segoe UI" w:hAnsi="Segoe UI" w:cs="Segoe UI"/>
          <w:sz w:val="15"/>
          <w:szCs w:val="15"/>
        </w:rPr>
      </w:pPr>
    </w:p>
    <w:p w14:paraId="43188D19" w14:textId="77777777" w:rsidR="00052FF8" w:rsidRDefault="00052FF8">
      <w:r>
        <w:br w:type="page"/>
      </w:r>
    </w:p>
    <w:p w14:paraId="43188D1A" w14:textId="77777777" w:rsidR="00406FA6" w:rsidRDefault="00266897" w:rsidP="0003513C">
      <w:pPr>
        <w:pStyle w:val="berschrift1"/>
        <w:numPr>
          <w:ilvl w:val="0"/>
          <w:numId w:val="9"/>
        </w:numPr>
      </w:pPr>
      <w:bookmarkStart w:id="15" w:name="_Toc3493869"/>
      <w:bookmarkStart w:id="16" w:name="_Toc3579566"/>
      <w:bookmarkStart w:id="17" w:name="_Toc3639261"/>
      <w:r>
        <w:lastRenderedPageBreak/>
        <w:t>Entscheidungen zum Unterricht</w:t>
      </w:r>
      <w:bookmarkEnd w:id="15"/>
      <w:bookmarkEnd w:id="16"/>
      <w:bookmarkEnd w:id="17"/>
    </w:p>
    <w:p w14:paraId="43188D1B" w14:textId="77777777" w:rsidR="00266897" w:rsidRPr="00266897" w:rsidRDefault="00266897" w:rsidP="003B14CF">
      <w:pPr>
        <w:pStyle w:val="berschrift2"/>
      </w:pPr>
    </w:p>
    <w:p w14:paraId="43188D1C" w14:textId="77777777" w:rsidR="00266897" w:rsidRDefault="2B564F0C" w:rsidP="003B14CF">
      <w:pPr>
        <w:pStyle w:val="berschrift2"/>
        <w:ind w:left="360"/>
      </w:pPr>
      <w:bookmarkStart w:id="18" w:name="_Toc3493870"/>
      <w:bookmarkStart w:id="19" w:name="_Toc3579567"/>
      <w:bookmarkStart w:id="20" w:name="_Toc3639262"/>
      <w:r>
        <w:t>3.1 Übersichtsraster Unterrichtsvorhaben</w:t>
      </w:r>
      <w:bookmarkEnd w:id="18"/>
      <w:bookmarkEnd w:id="19"/>
      <w:bookmarkEnd w:id="20"/>
    </w:p>
    <w:p w14:paraId="43188D1D" w14:textId="77777777" w:rsidR="2B564F0C" w:rsidRDefault="34CAA00D" w:rsidP="2B564F0C">
      <w:pPr>
        <w:jc w:val="center"/>
        <w:rPr>
          <w:rFonts w:ascii="Calibri" w:eastAsia="Calibri" w:hAnsi="Calibri" w:cs="Calibri"/>
          <w:sz w:val="28"/>
          <w:szCs w:val="28"/>
        </w:rPr>
      </w:pPr>
      <w:r w:rsidRPr="34CAA00D">
        <w:rPr>
          <w:rFonts w:ascii="Calibri" w:eastAsia="Calibri" w:hAnsi="Calibri" w:cs="Calibri"/>
          <w:b/>
          <w:bCs/>
          <w:sz w:val="28"/>
          <w:szCs w:val="28"/>
        </w:rPr>
        <w:t>Übersicht für die Jahrgangsstufen 5 und 6</w:t>
      </w:r>
    </w:p>
    <w:p w14:paraId="43188D1E" w14:textId="77777777" w:rsidR="2B564F0C" w:rsidRDefault="2B564F0C" w:rsidP="2B564F0C">
      <w:pPr>
        <w:rPr>
          <w:rFonts w:ascii="Times New Roman" w:eastAsia="Times New Roman" w:hAnsi="Times New Roman" w:cs="Times New Roman"/>
        </w:rPr>
      </w:pPr>
    </w:p>
    <w:tbl>
      <w:tblPr>
        <w:tblStyle w:val="Tabellenraster"/>
        <w:tblW w:w="0" w:type="auto"/>
        <w:tblLayout w:type="fixed"/>
        <w:tblLook w:val="04A0" w:firstRow="1" w:lastRow="0" w:firstColumn="1" w:lastColumn="0" w:noHBand="0" w:noVBand="1"/>
      </w:tblPr>
      <w:tblGrid>
        <w:gridCol w:w="2124"/>
        <w:gridCol w:w="2124"/>
        <w:gridCol w:w="2124"/>
        <w:gridCol w:w="2124"/>
      </w:tblGrid>
      <w:tr w:rsidR="2B564F0C" w14:paraId="43188D23" w14:textId="77777777" w:rsidTr="00AC65B7">
        <w:tc>
          <w:tcPr>
            <w:tcW w:w="2124" w:type="dxa"/>
            <w:shd w:val="clear" w:color="auto" w:fill="8BC6EB" w:themeFill="text2" w:themeFillTint="66"/>
          </w:tcPr>
          <w:p w14:paraId="43188D1F" w14:textId="77777777" w:rsidR="2B564F0C" w:rsidRDefault="0656CFA1" w:rsidP="0656CFA1">
            <w:pPr>
              <w:jc w:val="center"/>
              <w:rPr>
                <w:rFonts w:eastAsia="Futura" w:cs="Futura"/>
              </w:rPr>
            </w:pPr>
            <w:r w:rsidRPr="0656CFA1">
              <w:rPr>
                <w:rFonts w:eastAsia="Futura" w:cs="Futura"/>
              </w:rPr>
              <w:t>5.1</w:t>
            </w:r>
          </w:p>
        </w:tc>
        <w:tc>
          <w:tcPr>
            <w:tcW w:w="2124" w:type="dxa"/>
            <w:shd w:val="clear" w:color="auto" w:fill="8BC6EB" w:themeFill="text2" w:themeFillTint="66"/>
          </w:tcPr>
          <w:p w14:paraId="43188D20" w14:textId="77777777" w:rsidR="2B564F0C" w:rsidRDefault="0656CFA1" w:rsidP="0656CFA1">
            <w:pPr>
              <w:jc w:val="center"/>
              <w:rPr>
                <w:rFonts w:eastAsia="Futura" w:cs="Futura"/>
              </w:rPr>
            </w:pPr>
            <w:r w:rsidRPr="0656CFA1">
              <w:rPr>
                <w:rFonts w:eastAsia="Futura" w:cs="Futura"/>
              </w:rPr>
              <w:t>5.2</w:t>
            </w:r>
          </w:p>
        </w:tc>
        <w:tc>
          <w:tcPr>
            <w:tcW w:w="2124" w:type="dxa"/>
            <w:shd w:val="clear" w:color="auto" w:fill="8BC6EB" w:themeFill="text2" w:themeFillTint="66"/>
          </w:tcPr>
          <w:p w14:paraId="43188D21" w14:textId="77777777" w:rsidR="2B564F0C" w:rsidRDefault="0656CFA1" w:rsidP="0656CFA1">
            <w:pPr>
              <w:jc w:val="center"/>
              <w:rPr>
                <w:rFonts w:eastAsia="Futura" w:cs="Futura"/>
              </w:rPr>
            </w:pPr>
            <w:r w:rsidRPr="0656CFA1">
              <w:rPr>
                <w:rFonts w:eastAsia="Futura" w:cs="Futura"/>
              </w:rPr>
              <w:t>6.1</w:t>
            </w:r>
          </w:p>
        </w:tc>
        <w:tc>
          <w:tcPr>
            <w:tcW w:w="2124" w:type="dxa"/>
            <w:shd w:val="clear" w:color="auto" w:fill="8BC6EB" w:themeFill="text2" w:themeFillTint="66"/>
          </w:tcPr>
          <w:p w14:paraId="43188D22" w14:textId="77777777" w:rsidR="2B564F0C" w:rsidRDefault="0656CFA1" w:rsidP="0656CFA1">
            <w:pPr>
              <w:jc w:val="center"/>
              <w:rPr>
                <w:rFonts w:eastAsia="Futura" w:cs="Futura"/>
              </w:rPr>
            </w:pPr>
            <w:r w:rsidRPr="0656CFA1">
              <w:rPr>
                <w:rFonts w:eastAsia="Futura" w:cs="Futura"/>
              </w:rPr>
              <w:t>6.2</w:t>
            </w:r>
          </w:p>
        </w:tc>
      </w:tr>
      <w:tr w:rsidR="2B564F0C" w14:paraId="43188D28" w14:textId="77777777" w:rsidTr="0A275163">
        <w:tc>
          <w:tcPr>
            <w:tcW w:w="2124" w:type="dxa"/>
          </w:tcPr>
          <w:p w14:paraId="43188D24" w14:textId="450F384A" w:rsidR="2B564F0C" w:rsidRDefault="0656CFA1" w:rsidP="0656CFA1">
            <w:pPr>
              <w:spacing w:before="120" w:after="120"/>
              <w:rPr>
                <w:rFonts w:eastAsia="Futura" w:cs="Futura"/>
              </w:rPr>
            </w:pPr>
            <w:r w:rsidRPr="0656CFA1">
              <w:rPr>
                <w:rFonts w:eastAsia="Futura" w:cs="Futura"/>
              </w:rPr>
              <w:t xml:space="preserve">UV: </w:t>
            </w:r>
            <w:r w:rsidR="00C751C1" w:rsidRPr="00C751C1">
              <w:rPr>
                <w:rFonts w:eastAsia="Futura" w:cs="Futura"/>
              </w:rPr>
              <w:t>Ist Gott da? Menschen erzählen von ihren Erfahrungen mit Gott</w:t>
            </w:r>
          </w:p>
        </w:tc>
        <w:tc>
          <w:tcPr>
            <w:tcW w:w="2124" w:type="dxa"/>
          </w:tcPr>
          <w:p w14:paraId="43188D25" w14:textId="77777777" w:rsidR="2B564F0C" w:rsidRDefault="0656CFA1" w:rsidP="0656CFA1">
            <w:pPr>
              <w:spacing w:before="120" w:after="120"/>
              <w:rPr>
                <w:rFonts w:eastAsia="Futura" w:cs="Futura"/>
              </w:rPr>
            </w:pPr>
            <w:r w:rsidRPr="0656CFA1">
              <w:rPr>
                <w:rFonts w:eastAsia="Futura" w:cs="Futura"/>
              </w:rPr>
              <w:t xml:space="preserve">UV: </w:t>
            </w:r>
            <w:r w:rsidR="000D1354" w:rsidRPr="000D1354">
              <w:rPr>
                <w:rFonts w:eastAsia="Futura" w:cs="Futura"/>
              </w:rPr>
              <w:t>Verkündigung des Glaubens – Jesus und die Kirche</w:t>
            </w:r>
          </w:p>
        </w:tc>
        <w:tc>
          <w:tcPr>
            <w:tcW w:w="2124" w:type="dxa"/>
          </w:tcPr>
          <w:p w14:paraId="43188D26" w14:textId="77777777" w:rsidR="2B564F0C" w:rsidRDefault="0656CFA1" w:rsidP="0656CFA1">
            <w:pPr>
              <w:spacing w:before="120" w:after="120"/>
              <w:rPr>
                <w:rFonts w:eastAsia="Futura" w:cs="Futura"/>
              </w:rPr>
            </w:pPr>
            <w:r w:rsidRPr="0656CFA1">
              <w:rPr>
                <w:rFonts w:eastAsia="Futura" w:cs="Futura"/>
              </w:rPr>
              <w:t>UV</w:t>
            </w:r>
            <w:r w:rsidR="000D1354">
              <w:rPr>
                <w:rFonts w:eastAsia="Futura" w:cs="Futura"/>
              </w:rPr>
              <w:t>:</w:t>
            </w:r>
            <w:r w:rsidRPr="0656CFA1">
              <w:rPr>
                <w:rFonts w:eastAsia="Futura" w:cs="Futura"/>
              </w:rPr>
              <w:t xml:space="preserve"> </w:t>
            </w:r>
            <w:r w:rsidR="000D1354" w:rsidRPr="000D1354">
              <w:rPr>
                <w:rFonts w:eastAsia="Futura" w:cs="Futura"/>
              </w:rPr>
              <w:t>Abraham als Stifter von Christentum, Judentum und Islam – gelebter Glaube heute</w:t>
            </w:r>
          </w:p>
        </w:tc>
        <w:tc>
          <w:tcPr>
            <w:tcW w:w="2124" w:type="dxa"/>
          </w:tcPr>
          <w:p w14:paraId="43188D27" w14:textId="77777777" w:rsidR="2B564F0C" w:rsidRDefault="0656CFA1" w:rsidP="0656CFA1">
            <w:pPr>
              <w:spacing w:before="120" w:after="120"/>
              <w:rPr>
                <w:rFonts w:eastAsia="Futura" w:cs="Futura"/>
              </w:rPr>
            </w:pPr>
            <w:r w:rsidRPr="0656CFA1">
              <w:rPr>
                <w:rFonts w:eastAsia="Futura" w:cs="Futura"/>
              </w:rPr>
              <w:t xml:space="preserve">UV: </w:t>
            </w:r>
            <w:r w:rsidR="000D1354" w:rsidRPr="000D1354">
              <w:rPr>
                <w:rFonts w:eastAsia="Futura" w:cs="Futura"/>
              </w:rPr>
              <w:t>Mensch und Welt als Schöpfung Gottes entdecken</w:t>
            </w:r>
          </w:p>
        </w:tc>
      </w:tr>
      <w:tr w:rsidR="2B564F0C" w14:paraId="43188D43" w14:textId="77777777" w:rsidTr="0A275163">
        <w:tc>
          <w:tcPr>
            <w:tcW w:w="2124" w:type="dxa"/>
          </w:tcPr>
          <w:p w14:paraId="43188D29" w14:textId="77777777" w:rsidR="2B564F0C" w:rsidRDefault="0656CFA1" w:rsidP="0656CFA1">
            <w:pPr>
              <w:rPr>
                <w:rFonts w:eastAsia="Futura" w:cs="Futura"/>
              </w:rPr>
            </w:pPr>
            <w:r w:rsidRPr="0656CFA1">
              <w:rPr>
                <w:rFonts w:eastAsia="Futura" w:cs="Futura"/>
                <w:b/>
                <w:bCs/>
              </w:rPr>
              <w:t>Inhaltsfeld 5:</w:t>
            </w:r>
            <w:r w:rsidRPr="0656CFA1">
              <w:rPr>
                <w:rFonts w:eastAsia="Futura" w:cs="Futura"/>
              </w:rPr>
              <w:t xml:space="preserve"> </w:t>
            </w:r>
          </w:p>
          <w:p w14:paraId="43188D2A" w14:textId="77777777" w:rsidR="2B564F0C" w:rsidRDefault="0656CFA1" w:rsidP="0656CFA1">
            <w:pPr>
              <w:rPr>
                <w:rFonts w:eastAsia="Futura" w:cs="Futura"/>
              </w:rPr>
            </w:pPr>
            <w:r w:rsidRPr="0656CFA1">
              <w:rPr>
                <w:rFonts w:eastAsia="Futura" w:cs="Futura"/>
              </w:rPr>
              <w:t>Zugänge zur Bibel</w:t>
            </w:r>
          </w:p>
          <w:p w14:paraId="43188D2B" w14:textId="77777777" w:rsidR="00C751C1" w:rsidRDefault="0656CFA1" w:rsidP="00C751C1">
            <w:pPr>
              <w:rPr>
                <w:rFonts w:eastAsia="Futura" w:cs="Futura"/>
              </w:rPr>
            </w:pPr>
            <w:r w:rsidRPr="0656CFA1">
              <w:rPr>
                <w:rFonts w:eastAsia="Futura" w:cs="Futura"/>
                <w:b/>
                <w:bCs/>
              </w:rPr>
              <w:t>Inhaltlicher Schwerpunkt</w:t>
            </w:r>
            <w:r w:rsidRPr="0656CFA1">
              <w:rPr>
                <w:rFonts w:eastAsia="Futura" w:cs="Futura"/>
              </w:rPr>
              <w:t>: Die Bibel, Geschichte, Aufbau und Bedeutung</w:t>
            </w:r>
          </w:p>
          <w:p w14:paraId="43188D2C" w14:textId="77777777" w:rsidR="00C751C1" w:rsidRDefault="00C751C1" w:rsidP="00C751C1">
            <w:pPr>
              <w:rPr>
                <w:rFonts w:eastAsia="Futura" w:cs="Futura"/>
              </w:rPr>
            </w:pPr>
          </w:p>
          <w:p w14:paraId="43188D2D" w14:textId="77777777" w:rsidR="00C751C1" w:rsidRDefault="00C751C1" w:rsidP="00C751C1">
            <w:pPr>
              <w:rPr>
                <w:rFonts w:eastAsia="Futura" w:cs="Futura"/>
              </w:rPr>
            </w:pPr>
          </w:p>
          <w:p w14:paraId="43188D2E" w14:textId="77777777" w:rsidR="00C751C1" w:rsidRDefault="00C751C1" w:rsidP="00C751C1">
            <w:pPr>
              <w:rPr>
                <w:rFonts w:eastAsia="Futura" w:cs="Futura"/>
              </w:rPr>
            </w:pPr>
            <w:r w:rsidRPr="0656CFA1">
              <w:rPr>
                <w:rFonts w:eastAsia="Futura" w:cs="Futura"/>
                <w:b/>
                <w:bCs/>
              </w:rPr>
              <w:t>Inhaltsfeld 2</w:t>
            </w:r>
            <w:r w:rsidRPr="0656CFA1">
              <w:rPr>
                <w:rFonts w:eastAsia="Futura" w:cs="Futura"/>
              </w:rPr>
              <w:t>: Die Frage nach Gott</w:t>
            </w:r>
          </w:p>
          <w:p w14:paraId="43188D2F" w14:textId="77777777" w:rsidR="2B564F0C" w:rsidRDefault="00C751C1" w:rsidP="00C751C1">
            <w:pPr>
              <w:rPr>
                <w:rFonts w:eastAsia="Futura" w:cs="Futura"/>
              </w:rPr>
            </w:pPr>
            <w:r w:rsidRPr="0A275163">
              <w:rPr>
                <w:rFonts w:eastAsia="Futura" w:cs="Futura"/>
                <w:b/>
                <w:bCs/>
              </w:rPr>
              <w:t>Inhaltlicher Schwerpunkt</w:t>
            </w:r>
            <w:r w:rsidRPr="0A275163">
              <w:rPr>
                <w:rFonts w:eastAsia="Futura" w:cs="Futura"/>
              </w:rPr>
              <w:t>: Gottesvorstellungen und der Glaube an Gott</w:t>
            </w:r>
          </w:p>
        </w:tc>
        <w:tc>
          <w:tcPr>
            <w:tcW w:w="2124" w:type="dxa"/>
          </w:tcPr>
          <w:p w14:paraId="43188D30" w14:textId="77777777" w:rsidR="2B564F0C" w:rsidRDefault="0656CFA1" w:rsidP="0656CFA1">
            <w:pPr>
              <w:rPr>
                <w:rFonts w:eastAsia="Futura" w:cs="Futura"/>
              </w:rPr>
            </w:pPr>
            <w:r w:rsidRPr="0656CFA1">
              <w:rPr>
                <w:rFonts w:eastAsia="Futura" w:cs="Futura"/>
                <w:b/>
                <w:bCs/>
              </w:rPr>
              <w:t>Inhaltsfeld 3:</w:t>
            </w:r>
            <w:r w:rsidRPr="0656CFA1">
              <w:rPr>
                <w:rFonts w:eastAsia="Futura" w:cs="Futura"/>
              </w:rPr>
              <w:t xml:space="preserve"> Jesus, der Christus</w:t>
            </w:r>
          </w:p>
          <w:p w14:paraId="43188D31" w14:textId="77777777" w:rsidR="2B564F0C" w:rsidRDefault="0656CFA1" w:rsidP="0656CFA1">
            <w:pPr>
              <w:rPr>
                <w:rFonts w:eastAsia="Futura" w:cs="Futura"/>
                <w:highlight w:val="lightGray"/>
              </w:rPr>
            </w:pPr>
            <w:r w:rsidRPr="0656CFA1">
              <w:rPr>
                <w:rFonts w:eastAsia="Futura" w:cs="Futura"/>
                <w:b/>
                <w:bCs/>
              </w:rPr>
              <w:t>Inhaltlicher Schwerpunkt:</w:t>
            </w:r>
            <w:r w:rsidRPr="0656CFA1">
              <w:rPr>
                <w:rFonts w:eastAsia="Futura" w:cs="Futura"/>
              </w:rPr>
              <w:t xml:space="preserve"> Jesus von Nazareth in seiner Zeit und Umwelt</w:t>
            </w:r>
          </w:p>
          <w:p w14:paraId="43188D32" w14:textId="77777777" w:rsidR="2B564F0C" w:rsidRDefault="2B564F0C" w:rsidP="0656CFA1">
            <w:pPr>
              <w:rPr>
                <w:rFonts w:eastAsia="Futura" w:cs="Futura"/>
              </w:rPr>
            </w:pPr>
          </w:p>
          <w:p w14:paraId="43188D33" w14:textId="77777777" w:rsidR="00417F92" w:rsidRDefault="00417F92" w:rsidP="0656CFA1">
            <w:pPr>
              <w:rPr>
                <w:rFonts w:eastAsia="Futura" w:cs="Futura"/>
              </w:rPr>
            </w:pPr>
          </w:p>
          <w:p w14:paraId="43188D34" w14:textId="77777777" w:rsidR="00417F92" w:rsidRDefault="00417F92" w:rsidP="00417F92">
            <w:pPr>
              <w:rPr>
                <w:rFonts w:eastAsia="Futura" w:cs="Futura"/>
              </w:rPr>
            </w:pPr>
            <w:r w:rsidRPr="0656CFA1">
              <w:rPr>
                <w:rFonts w:eastAsia="Futura" w:cs="Futura"/>
                <w:b/>
                <w:bCs/>
              </w:rPr>
              <w:t>Inhaltsfeld 4:</w:t>
            </w:r>
            <w:r w:rsidRPr="0656CFA1">
              <w:rPr>
                <w:rFonts w:eastAsia="Futura" w:cs="Futura"/>
              </w:rPr>
              <w:t xml:space="preserve"> Kirche und andere Formen religiöser Gemeinschaft</w:t>
            </w:r>
          </w:p>
          <w:p w14:paraId="43188D35" w14:textId="77777777" w:rsidR="00417F92" w:rsidRDefault="00417F92" w:rsidP="00417F92">
            <w:pPr>
              <w:rPr>
                <w:rFonts w:eastAsia="Futura" w:cs="Futura"/>
              </w:rPr>
            </w:pPr>
            <w:r w:rsidRPr="0656CFA1">
              <w:rPr>
                <w:rFonts w:eastAsia="Futura" w:cs="Futura"/>
                <w:b/>
                <w:bCs/>
              </w:rPr>
              <w:t xml:space="preserve">Inhaltlicher Schwerpunkt: </w:t>
            </w:r>
          </w:p>
          <w:p w14:paraId="43188D36" w14:textId="77777777" w:rsidR="00417F92" w:rsidRDefault="00417F92" w:rsidP="0656CFA1">
            <w:pPr>
              <w:rPr>
                <w:rFonts w:eastAsia="Futura" w:cs="Futura"/>
              </w:rPr>
            </w:pPr>
            <w:r w:rsidRPr="0656CFA1">
              <w:rPr>
                <w:rFonts w:eastAsia="Futura" w:cs="Futura"/>
              </w:rPr>
              <w:t>Kirche in konfessioneller Vielfalt</w:t>
            </w:r>
          </w:p>
        </w:tc>
        <w:tc>
          <w:tcPr>
            <w:tcW w:w="2124" w:type="dxa"/>
          </w:tcPr>
          <w:p w14:paraId="43188D37" w14:textId="77777777" w:rsidR="2B564F0C" w:rsidRDefault="0656CFA1" w:rsidP="0656CFA1">
            <w:pPr>
              <w:rPr>
                <w:rFonts w:eastAsia="Futura" w:cs="Futura"/>
              </w:rPr>
            </w:pPr>
            <w:r w:rsidRPr="0656CFA1">
              <w:rPr>
                <w:rFonts w:eastAsia="Futura" w:cs="Futura"/>
                <w:b/>
                <w:bCs/>
              </w:rPr>
              <w:t>Inhaltsfeld 6:</w:t>
            </w:r>
            <w:r w:rsidRPr="0656CFA1">
              <w:rPr>
                <w:rFonts w:eastAsia="Futura" w:cs="Futura"/>
              </w:rPr>
              <w:t xml:space="preserve"> Religionen und Weltanschauungen im Dialog</w:t>
            </w:r>
          </w:p>
          <w:p w14:paraId="43188D38" w14:textId="77777777" w:rsidR="2B564F0C" w:rsidRDefault="0656CFA1" w:rsidP="0656CFA1">
            <w:pPr>
              <w:rPr>
                <w:rFonts w:eastAsia="Futura" w:cs="Futura"/>
              </w:rPr>
            </w:pPr>
            <w:r w:rsidRPr="0656CFA1">
              <w:rPr>
                <w:rFonts w:eastAsia="Futura" w:cs="Futura"/>
                <w:b/>
                <w:bCs/>
              </w:rPr>
              <w:t>Inhaltlicher Schwerpunkt</w:t>
            </w:r>
            <w:r w:rsidRPr="0656CFA1">
              <w:rPr>
                <w:rFonts w:eastAsia="Futura" w:cs="Futura"/>
              </w:rPr>
              <w:t>: Glaube und Lebensgestaltung von Menschen jüdischen, christlichen und muslimischen Glaubens</w:t>
            </w:r>
          </w:p>
          <w:p w14:paraId="43188D39" w14:textId="77777777" w:rsidR="00417F92" w:rsidRDefault="00417F92" w:rsidP="0656CFA1">
            <w:pPr>
              <w:rPr>
                <w:rFonts w:eastAsia="Futura" w:cs="Futura"/>
              </w:rPr>
            </w:pPr>
          </w:p>
          <w:p w14:paraId="43188D3A" w14:textId="77777777" w:rsidR="00417F92" w:rsidRDefault="00417F92" w:rsidP="0656CFA1">
            <w:pPr>
              <w:rPr>
                <w:rFonts w:eastAsia="Futura" w:cs="Futura"/>
              </w:rPr>
            </w:pPr>
            <w:r w:rsidRPr="00417F92">
              <w:rPr>
                <w:rFonts w:eastAsia="Futura" w:cs="Futura"/>
                <w:b/>
              </w:rPr>
              <w:t>Inhaltsfeld 7</w:t>
            </w:r>
            <w:r>
              <w:rPr>
                <w:rFonts w:eastAsia="Futura" w:cs="Futura"/>
              </w:rPr>
              <w:t xml:space="preserve"> Religion in Alltag und Kultur</w:t>
            </w:r>
          </w:p>
          <w:p w14:paraId="43188D3B" w14:textId="77777777" w:rsidR="00417F92" w:rsidRDefault="00417F92" w:rsidP="0656CFA1">
            <w:pPr>
              <w:rPr>
                <w:rFonts w:eastAsia="Futura" w:cs="Futura"/>
              </w:rPr>
            </w:pPr>
            <w:r>
              <w:rPr>
                <w:rFonts w:eastAsia="Futura" w:cs="Futura"/>
                <w:b/>
              </w:rPr>
              <w:t>Inhaltlichen Schwerpunkt</w:t>
            </w:r>
            <w:r>
              <w:rPr>
                <w:rFonts w:eastAsia="Futura" w:cs="Futura"/>
              </w:rPr>
              <w:t>:</w:t>
            </w:r>
          </w:p>
          <w:p w14:paraId="43188D3C" w14:textId="77777777" w:rsidR="00417F92" w:rsidRDefault="00417F92" w:rsidP="0656CFA1">
            <w:pPr>
              <w:rPr>
                <w:rFonts w:eastAsia="Futura" w:cs="Futura"/>
              </w:rPr>
            </w:pPr>
            <w:r>
              <w:rPr>
                <w:rFonts w:eastAsia="Futura" w:cs="Futura"/>
              </w:rPr>
              <w:t>Ausdrucksformen von Religion im Lebens- und Jahreslauf:</w:t>
            </w:r>
          </w:p>
        </w:tc>
        <w:tc>
          <w:tcPr>
            <w:tcW w:w="2124" w:type="dxa"/>
          </w:tcPr>
          <w:p w14:paraId="43188D3D" w14:textId="77777777" w:rsidR="00417F92" w:rsidRDefault="00417F92" w:rsidP="00417F92">
            <w:pPr>
              <w:rPr>
                <w:rFonts w:eastAsia="Futura" w:cs="Futura"/>
              </w:rPr>
            </w:pPr>
            <w:r w:rsidRPr="0656CFA1">
              <w:rPr>
                <w:rFonts w:eastAsia="Futura" w:cs="Futura"/>
                <w:b/>
                <w:bCs/>
              </w:rPr>
              <w:t>Inhaltsfeld 1:</w:t>
            </w:r>
            <w:r w:rsidRPr="0656CFA1">
              <w:rPr>
                <w:rFonts w:eastAsia="Futura" w:cs="Futura"/>
              </w:rPr>
              <w:t xml:space="preserve"> Menschliches Handeln in Freiheit und Verantwortung</w:t>
            </w:r>
          </w:p>
          <w:p w14:paraId="43188D3E" w14:textId="77777777" w:rsidR="2B564F0C" w:rsidRDefault="00417F92" w:rsidP="00417F92">
            <w:pPr>
              <w:rPr>
                <w:rFonts w:eastAsia="Futura" w:cs="Futura"/>
                <w:highlight w:val="lightGray"/>
              </w:rPr>
            </w:pPr>
            <w:r w:rsidRPr="0656CFA1">
              <w:rPr>
                <w:rFonts w:eastAsia="Futura" w:cs="Futura"/>
                <w:b/>
                <w:bCs/>
              </w:rPr>
              <w:t>Inhaltlicher Schwerpunkt</w:t>
            </w:r>
            <w:r w:rsidRPr="0656CFA1">
              <w:rPr>
                <w:rFonts w:eastAsia="Futura" w:cs="Futura"/>
              </w:rPr>
              <w:t>: Verantwortung für die Welt als Gottes Schöpfung</w:t>
            </w:r>
          </w:p>
          <w:p w14:paraId="43188D3F" w14:textId="77777777" w:rsidR="2B564F0C" w:rsidRDefault="2B564F0C" w:rsidP="0656CFA1">
            <w:pPr>
              <w:rPr>
                <w:rFonts w:eastAsia="Futura" w:cs="Futura"/>
              </w:rPr>
            </w:pPr>
          </w:p>
          <w:p w14:paraId="43188D40" w14:textId="77777777" w:rsidR="2B564F0C" w:rsidRDefault="0656CFA1" w:rsidP="0656CFA1">
            <w:pPr>
              <w:rPr>
                <w:rFonts w:eastAsia="Futura" w:cs="Futura"/>
              </w:rPr>
            </w:pPr>
            <w:r w:rsidRPr="0656CFA1">
              <w:rPr>
                <w:rFonts w:eastAsia="Futura" w:cs="Futura"/>
                <w:b/>
                <w:bCs/>
              </w:rPr>
              <w:t>Inhaltsfeld 5:</w:t>
            </w:r>
            <w:r w:rsidRPr="0656CFA1">
              <w:rPr>
                <w:rFonts w:eastAsia="Futura" w:cs="Futura"/>
              </w:rPr>
              <w:t xml:space="preserve"> Religion in Alltag und Kultur</w:t>
            </w:r>
          </w:p>
          <w:p w14:paraId="43188D41" w14:textId="77777777" w:rsidR="2B564F0C" w:rsidRDefault="0656CFA1" w:rsidP="0656CFA1">
            <w:pPr>
              <w:rPr>
                <w:rFonts w:eastAsia="Futura" w:cs="Futura"/>
              </w:rPr>
            </w:pPr>
            <w:r w:rsidRPr="0656CFA1">
              <w:rPr>
                <w:rFonts w:eastAsia="Futura" w:cs="Futura"/>
                <w:b/>
                <w:bCs/>
              </w:rPr>
              <w:t>Inhaltlicher Schwerpunkt</w:t>
            </w:r>
            <w:r w:rsidRPr="0656CFA1">
              <w:rPr>
                <w:rFonts w:eastAsia="Futura" w:cs="Futura"/>
              </w:rPr>
              <w:t>: Ausdrucksformen von Religion im Lebens- und Jahreslauf</w:t>
            </w:r>
          </w:p>
          <w:p w14:paraId="43188D42" w14:textId="77777777" w:rsidR="2B564F0C" w:rsidRDefault="2B564F0C" w:rsidP="0656CFA1">
            <w:pPr>
              <w:rPr>
                <w:rFonts w:eastAsia="Futura" w:cs="Futura"/>
              </w:rPr>
            </w:pPr>
          </w:p>
        </w:tc>
      </w:tr>
    </w:tbl>
    <w:p w14:paraId="43188D44" w14:textId="77777777" w:rsidR="2B564F0C" w:rsidRDefault="2B564F0C" w:rsidP="2B564F0C">
      <w:pPr>
        <w:pStyle w:val="Listenabsatz"/>
        <w:ind w:left="780"/>
      </w:pPr>
    </w:p>
    <w:p w14:paraId="43188D45" w14:textId="77777777" w:rsidR="2B564F0C" w:rsidRDefault="2B564F0C" w:rsidP="2B564F0C">
      <w:pPr>
        <w:pStyle w:val="Listenabsatz"/>
        <w:ind w:left="780"/>
      </w:pPr>
    </w:p>
    <w:p w14:paraId="43188D46" w14:textId="77777777" w:rsidR="008B109E" w:rsidRDefault="008B109E">
      <w:pPr>
        <w:rPr>
          <w:rFonts w:ascii="Calibri" w:eastAsia="Calibri" w:hAnsi="Calibri" w:cs="Calibri"/>
          <w:b/>
          <w:bCs/>
          <w:sz w:val="28"/>
          <w:szCs w:val="28"/>
        </w:rPr>
      </w:pPr>
      <w:r>
        <w:rPr>
          <w:rFonts w:ascii="Calibri" w:eastAsia="Calibri" w:hAnsi="Calibri" w:cs="Calibri"/>
          <w:b/>
          <w:bCs/>
          <w:sz w:val="28"/>
          <w:szCs w:val="28"/>
        </w:rPr>
        <w:br w:type="page"/>
      </w:r>
    </w:p>
    <w:p w14:paraId="228A0FE6" w14:textId="77777777" w:rsidR="00EA7368" w:rsidRDefault="00EA7368" w:rsidP="2B564F0C">
      <w:pPr>
        <w:jc w:val="center"/>
        <w:rPr>
          <w:rFonts w:ascii="Calibri" w:eastAsia="Calibri" w:hAnsi="Calibri" w:cs="Calibri"/>
          <w:b/>
          <w:bCs/>
          <w:sz w:val="28"/>
          <w:szCs w:val="28"/>
        </w:rPr>
        <w:sectPr w:rsidR="00EA7368" w:rsidSect="00F40F8C">
          <w:pgSz w:w="11900" w:h="16840"/>
          <w:pgMar w:top="1418" w:right="1134" w:bottom="1134" w:left="2268" w:header="709" w:footer="709" w:gutter="0"/>
          <w:cols w:space="708"/>
          <w:titlePg/>
          <w:docGrid w:linePitch="360"/>
        </w:sectPr>
      </w:pPr>
    </w:p>
    <w:p w14:paraId="43188D47" w14:textId="7CB76426" w:rsidR="2B564F0C" w:rsidRDefault="34CAA00D" w:rsidP="2B564F0C">
      <w:pPr>
        <w:jc w:val="center"/>
        <w:rPr>
          <w:rFonts w:ascii="Calibri" w:eastAsia="Calibri" w:hAnsi="Calibri" w:cs="Calibri"/>
          <w:sz w:val="28"/>
          <w:szCs w:val="28"/>
        </w:rPr>
      </w:pPr>
      <w:r w:rsidRPr="34CAA00D">
        <w:rPr>
          <w:rFonts w:ascii="Calibri" w:eastAsia="Calibri" w:hAnsi="Calibri" w:cs="Calibri"/>
          <w:b/>
          <w:bCs/>
          <w:sz w:val="28"/>
          <w:szCs w:val="28"/>
        </w:rPr>
        <w:lastRenderedPageBreak/>
        <w:t>Übersicht für die Jahrgangsstufen 7 und 8</w:t>
      </w:r>
    </w:p>
    <w:p w14:paraId="43188D48" w14:textId="77777777" w:rsidR="2B564F0C" w:rsidRDefault="2B564F0C" w:rsidP="2B564F0C">
      <w:pPr>
        <w:rPr>
          <w:rFonts w:ascii="Times New Roman" w:eastAsia="Times New Roman" w:hAnsi="Times New Roman" w:cs="Times New Roman"/>
        </w:rPr>
      </w:pPr>
    </w:p>
    <w:tbl>
      <w:tblPr>
        <w:tblStyle w:val="Tabellenraster"/>
        <w:tblW w:w="10184" w:type="dxa"/>
        <w:tblLayout w:type="fixed"/>
        <w:tblLook w:val="04A0" w:firstRow="1" w:lastRow="0" w:firstColumn="1" w:lastColumn="0" w:noHBand="0" w:noVBand="1"/>
      </w:tblPr>
      <w:tblGrid>
        <w:gridCol w:w="2546"/>
        <w:gridCol w:w="2546"/>
        <w:gridCol w:w="2546"/>
        <w:gridCol w:w="2546"/>
      </w:tblGrid>
      <w:tr w:rsidR="00FF32EE" w14:paraId="43188D4D" w14:textId="374DB0C4" w:rsidTr="00FF32EE">
        <w:tc>
          <w:tcPr>
            <w:tcW w:w="2546" w:type="dxa"/>
            <w:shd w:val="clear" w:color="auto" w:fill="FFFF00"/>
          </w:tcPr>
          <w:p w14:paraId="43188D49" w14:textId="77777777" w:rsidR="00FF32EE" w:rsidRDefault="00FF32EE" w:rsidP="10AB6526">
            <w:pPr>
              <w:jc w:val="center"/>
              <w:rPr>
                <w:rFonts w:eastAsia="Futura" w:cs="Futura"/>
              </w:rPr>
            </w:pPr>
            <w:r w:rsidRPr="10AB6526">
              <w:rPr>
                <w:rFonts w:eastAsia="Futura" w:cs="Futura"/>
              </w:rPr>
              <w:t>7.1</w:t>
            </w:r>
          </w:p>
        </w:tc>
        <w:tc>
          <w:tcPr>
            <w:tcW w:w="2546" w:type="dxa"/>
            <w:shd w:val="clear" w:color="auto" w:fill="FFFF00"/>
          </w:tcPr>
          <w:p w14:paraId="43188D4A" w14:textId="77777777" w:rsidR="00FF32EE" w:rsidRPr="00FF32EE" w:rsidRDefault="00FF32EE" w:rsidP="10AB6526">
            <w:pPr>
              <w:jc w:val="center"/>
              <w:rPr>
                <w:rFonts w:eastAsia="Futura" w:cs="Futura"/>
              </w:rPr>
            </w:pPr>
            <w:r w:rsidRPr="00FF32EE">
              <w:rPr>
                <w:rFonts w:eastAsia="Futura" w:cs="Futura"/>
              </w:rPr>
              <w:t>7.2</w:t>
            </w:r>
          </w:p>
        </w:tc>
        <w:tc>
          <w:tcPr>
            <w:tcW w:w="2546" w:type="dxa"/>
            <w:shd w:val="clear" w:color="auto" w:fill="FFFF00"/>
          </w:tcPr>
          <w:p w14:paraId="43188D4B" w14:textId="5B24A9D0" w:rsidR="00FF32EE" w:rsidRDefault="00FF32EE" w:rsidP="10AB6526">
            <w:pPr>
              <w:jc w:val="center"/>
              <w:rPr>
                <w:rFonts w:eastAsia="Futura" w:cs="Futura"/>
              </w:rPr>
            </w:pPr>
            <w:r w:rsidRPr="10AB6526">
              <w:rPr>
                <w:rFonts w:eastAsia="Futura" w:cs="Futura"/>
              </w:rPr>
              <w:t>8.1</w:t>
            </w:r>
            <w:r>
              <w:rPr>
                <w:rFonts w:eastAsia="Futura" w:cs="Futura"/>
              </w:rPr>
              <w:t xml:space="preserve"> </w:t>
            </w:r>
          </w:p>
        </w:tc>
        <w:tc>
          <w:tcPr>
            <w:tcW w:w="2546" w:type="dxa"/>
            <w:shd w:val="clear" w:color="auto" w:fill="FFFF00"/>
          </w:tcPr>
          <w:p w14:paraId="43188D4C" w14:textId="77BD2639" w:rsidR="00FF32EE" w:rsidRDefault="00FF32EE" w:rsidP="10AB6526">
            <w:pPr>
              <w:jc w:val="center"/>
              <w:rPr>
                <w:rFonts w:eastAsia="Futura" w:cs="Futura"/>
              </w:rPr>
            </w:pPr>
            <w:r w:rsidRPr="10AB6526">
              <w:rPr>
                <w:rFonts w:eastAsia="Futura" w:cs="Futura"/>
              </w:rPr>
              <w:t>8.2</w:t>
            </w:r>
          </w:p>
        </w:tc>
      </w:tr>
      <w:tr w:rsidR="00FF32EE" w14:paraId="43188D53" w14:textId="2737667F" w:rsidTr="001F4F47">
        <w:tc>
          <w:tcPr>
            <w:tcW w:w="2546" w:type="dxa"/>
            <w:shd w:val="clear" w:color="auto" w:fill="auto"/>
          </w:tcPr>
          <w:p w14:paraId="43188D4E" w14:textId="77777777" w:rsidR="00FF32EE" w:rsidRDefault="00FF32EE" w:rsidP="10AB6526">
            <w:pPr>
              <w:spacing w:before="120" w:after="120"/>
              <w:rPr>
                <w:rFonts w:eastAsia="Futura" w:cs="Futura"/>
              </w:rPr>
            </w:pPr>
            <w:r w:rsidRPr="10AB6526">
              <w:rPr>
                <w:rFonts w:eastAsia="Futura" w:cs="Futura"/>
              </w:rPr>
              <w:t>UV: Es ist dir gesagt, Mensch, was gut ist</w:t>
            </w:r>
          </w:p>
        </w:tc>
        <w:tc>
          <w:tcPr>
            <w:tcW w:w="2546" w:type="dxa"/>
            <w:shd w:val="clear" w:color="auto" w:fill="auto"/>
          </w:tcPr>
          <w:p w14:paraId="43188D4F" w14:textId="77777777" w:rsidR="00FF32EE" w:rsidRPr="00FF32EE" w:rsidRDefault="00FF32EE" w:rsidP="10AB6526">
            <w:pPr>
              <w:spacing w:before="120" w:after="120"/>
              <w:rPr>
                <w:rFonts w:eastAsia="Futura" w:cs="Futura"/>
              </w:rPr>
            </w:pPr>
            <w:r w:rsidRPr="00FF32EE">
              <w:rPr>
                <w:rFonts w:eastAsia="Futura" w:cs="Futura"/>
              </w:rPr>
              <w:t>UV: sola scriptura</w:t>
            </w:r>
          </w:p>
          <w:p w14:paraId="43188D50" w14:textId="77777777" w:rsidR="00FF32EE" w:rsidRPr="00FF32EE" w:rsidRDefault="00FF32EE" w:rsidP="10AB6526">
            <w:pPr>
              <w:spacing w:before="120" w:after="120"/>
              <w:rPr>
                <w:rFonts w:eastAsia="Futura" w:cs="Futura"/>
              </w:rPr>
            </w:pPr>
          </w:p>
        </w:tc>
        <w:tc>
          <w:tcPr>
            <w:tcW w:w="2546" w:type="dxa"/>
            <w:shd w:val="clear" w:color="auto" w:fill="auto"/>
          </w:tcPr>
          <w:p w14:paraId="43188D51" w14:textId="77777777" w:rsidR="00FF32EE" w:rsidRDefault="00FF32EE" w:rsidP="10AB6526">
            <w:pPr>
              <w:spacing w:before="120" w:after="120"/>
              <w:rPr>
                <w:rFonts w:eastAsia="Futura" w:cs="Futura"/>
              </w:rPr>
            </w:pPr>
            <w:r w:rsidRPr="10AB6526">
              <w:rPr>
                <w:rFonts w:eastAsia="Futura" w:cs="Futura"/>
              </w:rPr>
              <w:t>UV: Wer verspricht mir Heil?</w:t>
            </w:r>
          </w:p>
        </w:tc>
        <w:tc>
          <w:tcPr>
            <w:tcW w:w="2546" w:type="dxa"/>
            <w:shd w:val="clear" w:color="auto" w:fill="auto"/>
          </w:tcPr>
          <w:p w14:paraId="43188D52" w14:textId="066BB7D5" w:rsidR="00FF32EE" w:rsidRDefault="00FF32EE" w:rsidP="10AB6526">
            <w:pPr>
              <w:spacing w:before="120" w:after="120"/>
              <w:rPr>
                <w:rFonts w:eastAsia="Futura" w:cs="Futura"/>
              </w:rPr>
            </w:pPr>
            <w:r w:rsidRPr="10AB6526">
              <w:rPr>
                <w:rFonts w:eastAsia="Futura" w:cs="Futura"/>
              </w:rPr>
              <w:t>UV: Liebe deinen Nächsten</w:t>
            </w:r>
          </w:p>
        </w:tc>
      </w:tr>
      <w:tr w:rsidR="00FF32EE" w14:paraId="43188D79" w14:textId="5D04D696" w:rsidTr="00FF32EE">
        <w:tc>
          <w:tcPr>
            <w:tcW w:w="2546" w:type="dxa"/>
            <w:shd w:val="clear" w:color="auto" w:fill="auto"/>
          </w:tcPr>
          <w:p w14:paraId="43188D54" w14:textId="77777777" w:rsidR="00FF32EE" w:rsidRDefault="00FF32EE" w:rsidP="10AB6526">
            <w:pPr>
              <w:rPr>
                <w:rFonts w:eastAsia="Futura" w:cs="Futura"/>
                <w:b/>
                <w:bCs/>
                <w:highlight w:val="darkGray"/>
              </w:rPr>
            </w:pPr>
            <w:r w:rsidRPr="10AB6526">
              <w:rPr>
                <w:rFonts w:eastAsia="Futura" w:cs="Futura"/>
                <w:highlight w:val="lightGray"/>
              </w:rPr>
              <w:t>Gottes Rufe</w:t>
            </w:r>
            <w:r w:rsidRPr="10AB6526">
              <w:rPr>
                <w:rFonts w:eastAsia="Futura" w:cs="Futura"/>
                <w:b/>
                <w:bCs/>
                <w:highlight w:val="lightGray"/>
              </w:rPr>
              <w:t>r</w:t>
            </w:r>
          </w:p>
          <w:p w14:paraId="43188D55" w14:textId="77777777" w:rsidR="00FF32EE" w:rsidRDefault="00FF32EE" w:rsidP="10AB6526">
            <w:pPr>
              <w:rPr>
                <w:rFonts w:eastAsia="Futura" w:cs="Futura"/>
              </w:rPr>
            </w:pPr>
            <w:r w:rsidRPr="10AB6526">
              <w:rPr>
                <w:rFonts w:eastAsia="Futura" w:cs="Futura"/>
                <w:b/>
                <w:bCs/>
              </w:rPr>
              <w:t>Inhaltsfeld 1:</w:t>
            </w:r>
            <w:r w:rsidRPr="10AB6526">
              <w:rPr>
                <w:rFonts w:eastAsia="Futura" w:cs="Futura"/>
              </w:rPr>
              <w:t xml:space="preserve"> </w:t>
            </w:r>
          </w:p>
          <w:p w14:paraId="43188D56" w14:textId="77777777" w:rsidR="00FF32EE" w:rsidRDefault="00FF32EE" w:rsidP="10AB6526">
            <w:pPr>
              <w:rPr>
                <w:rFonts w:eastAsia="Futura" w:cs="Futura"/>
              </w:rPr>
            </w:pPr>
            <w:r w:rsidRPr="10AB6526">
              <w:rPr>
                <w:rFonts w:eastAsia="Futura" w:cs="Futura"/>
              </w:rPr>
              <w:t>Menschliches Handeln in Freiheit und Verantwortung</w:t>
            </w:r>
          </w:p>
          <w:p w14:paraId="43188D57" w14:textId="592A0457" w:rsidR="00FF32EE" w:rsidRDefault="00FF32EE" w:rsidP="10AB6526">
            <w:pPr>
              <w:rPr>
                <w:rFonts w:eastAsia="Futura" w:cs="Futura"/>
              </w:rPr>
            </w:pPr>
            <w:r w:rsidRPr="10AB6526">
              <w:rPr>
                <w:rFonts w:eastAsia="Futura" w:cs="Futura"/>
                <w:b/>
                <w:bCs/>
              </w:rPr>
              <w:t>Inhaltlicher Schwerpunkt</w:t>
            </w:r>
            <w:r w:rsidRPr="10AB6526">
              <w:rPr>
                <w:rFonts w:eastAsia="Futura" w:cs="Futura"/>
              </w:rPr>
              <w:t xml:space="preserve">: </w:t>
            </w:r>
            <w:r w:rsidR="00872949" w:rsidRPr="00872949">
              <w:rPr>
                <w:rFonts w:eastAsia="Futura" w:cs="Futura"/>
              </w:rPr>
              <w:t>Prophetischer Protest gegen Ungerechtigkeit</w:t>
            </w:r>
          </w:p>
          <w:p w14:paraId="43188D58" w14:textId="77777777" w:rsidR="00FF32EE" w:rsidRDefault="00FF32EE" w:rsidP="10AB6526">
            <w:pPr>
              <w:rPr>
                <w:rFonts w:eastAsia="Futura" w:cs="Futura"/>
              </w:rPr>
            </w:pPr>
          </w:p>
          <w:p w14:paraId="43188D59" w14:textId="77777777" w:rsidR="00FF32EE" w:rsidRDefault="00FF32EE" w:rsidP="10AB6526">
            <w:pPr>
              <w:rPr>
                <w:rFonts w:eastAsia="Futura" w:cs="Futura"/>
                <w:highlight w:val="lightGray"/>
              </w:rPr>
            </w:pPr>
            <w:r w:rsidRPr="10AB6526">
              <w:rPr>
                <w:rFonts w:eastAsia="Futura" w:cs="Futura"/>
                <w:highlight w:val="lightGray"/>
              </w:rPr>
              <w:t>Einer trage des andern Last</w:t>
            </w:r>
          </w:p>
          <w:p w14:paraId="43188D5A" w14:textId="77777777" w:rsidR="00FF32EE" w:rsidRDefault="00FF32EE" w:rsidP="10AB6526">
            <w:pPr>
              <w:rPr>
                <w:rFonts w:eastAsia="Futura" w:cs="Futura"/>
              </w:rPr>
            </w:pPr>
            <w:r w:rsidRPr="10AB6526">
              <w:rPr>
                <w:rFonts w:eastAsia="Futura" w:cs="Futura"/>
                <w:b/>
                <w:bCs/>
              </w:rPr>
              <w:t>Inhaltsfeld 1:</w:t>
            </w:r>
            <w:r w:rsidRPr="10AB6526">
              <w:rPr>
                <w:rFonts w:eastAsia="Futura" w:cs="Futura"/>
              </w:rPr>
              <w:t xml:space="preserve"> </w:t>
            </w:r>
          </w:p>
          <w:p w14:paraId="43188D5B" w14:textId="77777777" w:rsidR="00FF32EE" w:rsidRDefault="00FF32EE" w:rsidP="10AB6526">
            <w:pPr>
              <w:rPr>
                <w:rFonts w:eastAsia="Futura" w:cs="Futura"/>
              </w:rPr>
            </w:pPr>
            <w:r w:rsidRPr="10AB6526">
              <w:rPr>
                <w:rFonts w:eastAsia="Futura" w:cs="Futura"/>
              </w:rPr>
              <w:t>Menschliches Handeln in Freiheit und Verantwortung</w:t>
            </w:r>
          </w:p>
          <w:p w14:paraId="43188D5D" w14:textId="121A2D05" w:rsidR="00FF32EE" w:rsidRDefault="00FF32EE" w:rsidP="00FD5B50">
            <w:pPr>
              <w:rPr>
                <w:rFonts w:eastAsia="Futura" w:cs="Futura"/>
              </w:rPr>
            </w:pPr>
            <w:r w:rsidRPr="10AB6526">
              <w:rPr>
                <w:rFonts w:eastAsia="Futura" w:cs="Futura"/>
                <w:b/>
                <w:bCs/>
              </w:rPr>
              <w:t>Inhaltlicher Schwerpunkt</w:t>
            </w:r>
            <w:r w:rsidRPr="10AB6526">
              <w:rPr>
                <w:rFonts w:eastAsia="Futura" w:cs="Futura"/>
              </w:rPr>
              <w:t xml:space="preserve">: </w:t>
            </w:r>
            <w:r w:rsidR="00FD5B50" w:rsidRPr="00FD5B50">
              <w:rPr>
                <w:rFonts w:eastAsia="Futura" w:cs="Futura"/>
              </w:rPr>
              <w:t>Ich engagiere mich! Diakonisches Handeln als Kirche für andere</w:t>
            </w:r>
          </w:p>
        </w:tc>
        <w:tc>
          <w:tcPr>
            <w:tcW w:w="2546" w:type="dxa"/>
            <w:shd w:val="clear" w:color="auto" w:fill="auto"/>
          </w:tcPr>
          <w:p w14:paraId="43188D5E" w14:textId="77777777" w:rsidR="00FF32EE" w:rsidRPr="00FF32EE" w:rsidRDefault="00FF32EE" w:rsidP="10AB6526">
            <w:pPr>
              <w:rPr>
                <w:rFonts w:eastAsia="Futura" w:cs="Futura"/>
              </w:rPr>
            </w:pPr>
            <w:r w:rsidRPr="002F6679">
              <w:rPr>
                <w:rFonts w:eastAsia="Futura" w:cs="Futura"/>
                <w:highlight w:val="lightGray"/>
              </w:rPr>
              <w:t>Allein aus dem Glauben</w:t>
            </w:r>
          </w:p>
          <w:p w14:paraId="43188D5F" w14:textId="77777777" w:rsidR="00FF32EE" w:rsidRPr="00FF32EE" w:rsidRDefault="00FF32EE" w:rsidP="10AB6526">
            <w:pPr>
              <w:rPr>
                <w:rFonts w:eastAsia="Futura" w:cs="Futura"/>
              </w:rPr>
            </w:pPr>
            <w:r w:rsidRPr="00FF32EE">
              <w:rPr>
                <w:rFonts w:eastAsia="Futura" w:cs="Futura"/>
                <w:b/>
                <w:bCs/>
              </w:rPr>
              <w:t>Inhaltsfeld 2:</w:t>
            </w:r>
            <w:r w:rsidRPr="00FF32EE">
              <w:rPr>
                <w:rFonts w:eastAsia="Futura" w:cs="Futura"/>
              </w:rPr>
              <w:t xml:space="preserve"> </w:t>
            </w:r>
          </w:p>
          <w:p w14:paraId="43188D60" w14:textId="77777777" w:rsidR="00FF32EE" w:rsidRPr="00FF32EE" w:rsidRDefault="00FF32EE" w:rsidP="10AB6526">
            <w:pPr>
              <w:rPr>
                <w:rFonts w:eastAsia="Futura" w:cs="Futura"/>
              </w:rPr>
            </w:pPr>
            <w:r w:rsidRPr="00FF32EE">
              <w:rPr>
                <w:rFonts w:eastAsia="Futura" w:cs="Futura"/>
              </w:rPr>
              <w:t>Die Frage nach Gott</w:t>
            </w:r>
          </w:p>
          <w:p w14:paraId="43188D61" w14:textId="5C6901F9" w:rsidR="00FF32EE" w:rsidRPr="00FF32EE" w:rsidRDefault="00FF32EE" w:rsidP="10AB6526">
            <w:pPr>
              <w:rPr>
                <w:rFonts w:eastAsia="Futura" w:cs="Futura"/>
              </w:rPr>
            </w:pPr>
            <w:r w:rsidRPr="00FF32EE">
              <w:rPr>
                <w:rFonts w:eastAsia="Futura" w:cs="Futura"/>
                <w:b/>
                <w:bCs/>
              </w:rPr>
              <w:t>Inhaltlicher Schwerpunkt</w:t>
            </w:r>
            <w:r w:rsidRPr="00FF32EE">
              <w:rPr>
                <w:rFonts w:eastAsia="Futura" w:cs="Futura"/>
              </w:rPr>
              <w:t xml:space="preserve">: </w:t>
            </w:r>
            <w:r w:rsidR="008C4B80" w:rsidRPr="008C4B80">
              <w:rPr>
                <w:rFonts w:eastAsia="Futura" w:cs="Futura"/>
              </w:rPr>
              <w:t>Bin ich richtig, so wie ich bin? Rechtfertigung und Selbstannahme</w:t>
            </w:r>
          </w:p>
          <w:p w14:paraId="43188D62" w14:textId="77777777" w:rsidR="00FF32EE" w:rsidRPr="00FF32EE" w:rsidRDefault="00FF32EE" w:rsidP="10AB6526">
            <w:pPr>
              <w:rPr>
                <w:rFonts w:eastAsia="Futura" w:cs="Futura"/>
              </w:rPr>
            </w:pPr>
          </w:p>
          <w:p w14:paraId="43188D63" w14:textId="77777777" w:rsidR="00FF32EE" w:rsidRPr="00FF32EE" w:rsidRDefault="00FF32EE" w:rsidP="10AB6526">
            <w:pPr>
              <w:rPr>
                <w:rFonts w:eastAsia="Futura" w:cs="Futura"/>
              </w:rPr>
            </w:pPr>
            <w:r w:rsidRPr="002F6679">
              <w:rPr>
                <w:rFonts w:eastAsia="Futura" w:cs="Futura"/>
                <w:highlight w:val="lightGray"/>
              </w:rPr>
              <w:t>Was heißt hier “Religion”?</w:t>
            </w:r>
          </w:p>
          <w:p w14:paraId="43188D64" w14:textId="77777777" w:rsidR="00FF32EE" w:rsidRPr="00FF32EE" w:rsidRDefault="00FF32EE" w:rsidP="10AB6526">
            <w:pPr>
              <w:rPr>
                <w:rFonts w:eastAsia="Futura" w:cs="Futura"/>
              </w:rPr>
            </w:pPr>
            <w:r w:rsidRPr="00FF32EE">
              <w:rPr>
                <w:rFonts w:eastAsia="Futura" w:cs="Futura"/>
                <w:b/>
                <w:bCs/>
              </w:rPr>
              <w:t>Inhaltsfeld 7</w:t>
            </w:r>
            <w:r w:rsidRPr="00FF32EE">
              <w:rPr>
                <w:rFonts w:eastAsia="Futura" w:cs="Futura"/>
              </w:rPr>
              <w:t>: Religion in Alltag und Kultur</w:t>
            </w:r>
          </w:p>
          <w:p w14:paraId="43188D65" w14:textId="77777777" w:rsidR="00FF32EE" w:rsidRPr="00FF32EE" w:rsidRDefault="00FF32EE" w:rsidP="10AB6526">
            <w:pPr>
              <w:rPr>
                <w:rFonts w:eastAsia="Futura" w:cs="Futura"/>
              </w:rPr>
            </w:pPr>
            <w:r w:rsidRPr="00FF32EE">
              <w:rPr>
                <w:rFonts w:eastAsia="Futura" w:cs="Futura"/>
                <w:b/>
                <w:bCs/>
              </w:rPr>
              <w:t>Inhaltlicher Schwerpunkt</w:t>
            </w:r>
            <w:r w:rsidRPr="00FF32EE">
              <w:rPr>
                <w:rFonts w:eastAsia="Futura" w:cs="Futura"/>
              </w:rPr>
              <w:t>:</w:t>
            </w:r>
          </w:p>
          <w:p w14:paraId="43188D66" w14:textId="3630F68E" w:rsidR="00FF32EE" w:rsidRPr="00FF32EE" w:rsidRDefault="007002CE" w:rsidP="10AB6526">
            <w:pPr>
              <w:rPr>
                <w:rFonts w:eastAsia="Futura" w:cs="Futura"/>
              </w:rPr>
            </w:pPr>
            <w:r w:rsidRPr="007002CE">
              <w:rPr>
                <w:rFonts w:eastAsia="Futura" w:cs="Futura"/>
              </w:rPr>
              <w:t>Woran kann ich mich orientieren? Von Vorbildern und Followern</w:t>
            </w:r>
          </w:p>
        </w:tc>
        <w:tc>
          <w:tcPr>
            <w:tcW w:w="2546" w:type="dxa"/>
            <w:shd w:val="clear" w:color="auto" w:fill="auto"/>
          </w:tcPr>
          <w:p w14:paraId="43188D67" w14:textId="77777777" w:rsidR="00FF32EE" w:rsidRDefault="00FF32EE" w:rsidP="10AB6526">
            <w:pPr>
              <w:rPr>
                <w:rFonts w:eastAsia="Futura" w:cs="Futura"/>
                <w:highlight w:val="lightGray"/>
              </w:rPr>
            </w:pPr>
            <w:r w:rsidRPr="10AB6526">
              <w:rPr>
                <w:rFonts w:eastAsia="Futura" w:cs="Futura"/>
                <w:highlight w:val="lightGray"/>
              </w:rPr>
              <w:t>Ecclesia semper reformanda</w:t>
            </w:r>
          </w:p>
          <w:p w14:paraId="43188D68" w14:textId="77777777" w:rsidR="00FF32EE" w:rsidRDefault="00FF32EE" w:rsidP="10AB6526">
            <w:pPr>
              <w:rPr>
                <w:rFonts w:eastAsia="Futura" w:cs="Futura"/>
              </w:rPr>
            </w:pPr>
            <w:r w:rsidRPr="10AB6526">
              <w:rPr>
                <w:rFonts w:eastAsia="Futura" w:cs="Futura"/>
                <w:b/>
                <w:bCs/>
              </w:rPr>
              <w:t>Inhaltsfeld 4:</w:t>
            </w:r>
            <w:r w:rsidRPr="10AB6526">
              <w:rPr>
                <w:rFonts w:eastAsia="Futura" w:cs="Futura"/>
              </w:rPr>
              <w:t xml:space="preserve"> </w:t>
            </w:r>
          </w:p>
          <w:p w14:paraId="43188D69" w14:textId="77777777" w:rsidR="00FF32EE" w:rsidRDefault="00FF32EE" w:rsidP="10AB6526">
            <w:pPr>
              <w:rPr>
                <w:rFonts w:eastAsia="Futura" w:cs="Futura"/>
              </w:rPr>
            </w:pPr>
            <w:r w:rsidRPr="10AB6526">
              <w:rPr>
                <w:rFonts w:eastAsia="Futura" w:cs="Futura"/>
              </w:rPr>
              <w:t>Kirche und andere Formen religiöser Gemeinschaften</w:t>
            </w:r>
          </w:p>
          <w:p w14:paraId="43188D6A" w14:textId="435DCA03" w:rsidR="00FF32EE" w:rsidRDefault="00FF32EE" w:rsidP="10AB6526">
            <w:pPr>
              <w:rPr>
                <w:rFonts w:eastAsia="Futura" w:cs="Futura"/>
              </w:rPr>
            </w:pPr>
            <w:r w:rsidRPr="10AB6526">
              <w:rPr>
                <w:rFonts w:eastAsia="Futura" w:cs="Futura"/>
                <w:b/>
                <w:bCs/>
              </w:rPr>
              <w:t>Inhaltlicher Schwerpunkt</w:t>
            </w:r>
            <w:r w:rsidRPr="10AB6526">
              <w:rPr>
                <w:rFonts w:eastAsia="Futura" w:cs="Futura"/>
              </w:rPr>
              <w:t xml:space="preserve">: </w:t>
            </w:r>
            <w:r w:rsidR="000344BB" w:rsidRPr="000344BB">
              <w:rPr>
                <w:rFonts w:eastAsia="Futura" w:cs="Futura"/>
              </w:rPr>
              <w:t>Was brauchen Menschen? Antworten auf essentielle Fragen durch religiöse sowie weltanschauliche Gruppen und Sekten</w:t>
            </w:r>
          </w:p>
          <w:p w14:paraId="43188D6B" w14:textId="77777777" w:rsidR="00FF32EE" w:rsidRDefault="00FF32EE" w:rsidP="10AB6526">
            <w:pPr>
              <w:rPr>
                <w:rFonts w:eastAsia="Futura" w:cs="Futura"/>
              </w:rPr>
            </w:pPr>
          </w:p>
          <w:p w14:paraId="43188D6C" w14:textId="77777777" w:rsidR="00FF32EE" w:rsidRDefault="00FF32EE" w:rsidP="10AB6526">
            <w:pPr>
              <w:rPr>
                <w:rFonts w:eastAsia="Futura" w:cs="Futura"/>
                <w:highlight w:val="lightGray"/>
              </w:rPr>
            </w:pPr>
            <w:r w:rsidRPr="10AB6526">
              <w:rPr>
                <w:rFonts w:eastAsia="Futura" w:cs="Futura"/>
                <w:highlight w:val="lightGray"/>
              </w:rPr>
              <w:t>Sehnsucht nach mehr</w:t>
            </w:r>
          </w:p>
          <w:p w14:paraId="0AAD2795" w14:textId="77777777" w:rsidR="00F52FCC" w:rsidRDefault="00F52FCC" w:rsidP="00F52FCC">
            <w:pPr>
              <w:rPr>
                <w:rFonts w:eastAsia="Futura" w:cs="Futura"/>
              </w:rPr>
            </w:pPr>
            <w:r w:rsidRPr="10AB6526">
              <w:rPr>
                <w:rFonts w:eastAsia="Futura" w:cs="Futura"/>
                <w:b/>
                <w:bCs/>
              </w:rPr>
              <w:t>Inhaltsfeld 1:</w:t>
            </w:r>
            <w:r w:rsidRPr="10AB6526">
              <w:rPr>
                <w:rFonts w:eastAsia="Futura" w:cs="Futura"/>
              </w:rPr>
              <w:t xml:space="preserve"> </w:t>
            </w:r>
          </w:p>
          <w:p w14:paraId="2FD42651" w14:textId="77777777" w:rsidR="00F52FCC" w:rsidRDefault="00F52FCC" w:rsidP="00F52FCC">
            <w:pPr>
              <w:rPr>
                <w:rFonts w:eastAsia="Futura" w:cs="Futura"/>
              </w:rPr>
            </w:pPr>
            <w:r w:rsidRPr="10AB6526">
              <w:rPr>
                <w:rFonts w:eastAsia="Futura" w:cs="Futura"/>
              </w:rPr>
              <w:t>Menschliches Handeln in Freiheit und Verantwortung</w:t>
            </w:r>
          </w:p>
          <w:p w14:paraId="14B7FBB2" w14:textId="08038924" w:rsidR="00D84F04" w:rsidRDefault="00F52FCC" w:rsidP="10AB6526">
            <w:pPr>
              <w:rPr>
                <w:rFonts w:eastAsia="Futura" w:cs="Futura"/>
              </w:rPr>
            </w:pPr>
            <w:r w:rsidRPr="00F52FCC">
              <w:rPr>
                <w:rFonts w:eastAsia="Futura" w:cs="Futura"/>
                <w:b/>
                <w:bCs/>
              </w:rPr>
              <w:t>Inhaltlicher Schwer-punkt</w:t>
            </w:r>
            <w:r w:rsidRPr="00F52FCC">
              <w:rPr>
                <w:rFonts w:eastAsia="Futura" w:cs="Futura"/>
              </w:rPr>
              <w:t xml:space="preserve">: </w:t>
            </w:r>
          </w:p>
          <w:p w14:paraId="43188D6F" w14:textId="65CEF380" w:rsidR="00FF32EE" w:rsidRDefault="00AA7BDA" w:rsidP="10AB6526">
            <w:pPr>
              <w:rPr>
                <w:rFonts w:eastAsia="Futura" w:cs="Futura"/>
              </w:rPr>
            </w:pPr>
            <w:r w:rsidRPr="00AA7BDA">
              <w:rPr>
                <w:rFonts w:eastAsia="Futura" w:cs="Futura"/>
              </w:rPr>
              <w:t>Sehnsucht nach mehr – Was macht mich glücklich?</w:t>
            </w:r>
          </w:p>
        </w:tc>
        <w:tc>
          <w:tcPr>
            <w:tcW w:w="2546" w:type="dxa"/>
            <w:shd w:val="clear" w:color="auto" w:fill="auto"/>
          </w:tcPr>
          <w:p w14:paraId="43188D70" w14:textId="08A25EA7" w:rsidR="00FF32EE" w:rsidRDefault="00FF32EE" w:rsidP="10AB6526">
            <w:pPr>
              <w:rPr>
                <w:rFonts w:eastAsia="Futura" w:cs="Futura"/>
                <w:highlight w:val="lightGray"/>
              </w:rPr>
            </w:pPr>
            <w:r w:rsidRPr="10AB6526">
              <w:rPr>
                <w:rFonts w:eastAsia="Futura" w:cs="Futura"/>
                <w:highlight w:val="lightGray"/>
              </w:rPr>
              <w:t>Was glauben die anderen?</w:t>
            </w:r>
          </w:p>
          <w:p w14:paraId="43188D71" w14:textId="77777777" w:rsidR="00FF32EE" w:rsidRDefault="00FF32EE" w:rsidP="10AB6526">
            <w:pPr>
              <w:rPr>
                <w:rFonts w:eastAsia="Futura" w:cs="Futura"/>
              </w:rPr>
            </w:pPr>
            <w:r w:rsidRPr="10AB6526">
              <w:rPr>
                <w:rFonts w:eastAsia="Futura" w:cs="Futura"/>
                <w:b/>
                <w:bCs/>
              </w:rPr>
              <w:t>Inhaltsfeld 6:</w:t>
            </w:r>
            <w:r w:rsidRPr="10AB6526">
              <w:rPr>
                <w:rFonts w:eastAsia="Futura" w:cs="Futura"/>
              </w:rPr>
              <w:t xml:space="preserve"> </w:t>
            </w:r>
          </w:p>
          <w:p w14:paraId="43188D72" w14:textId="77777777" w:rsidR="00FF32EE" w:rsidRDefault="00FF32EE" w:rsidP="10AB6526">
            <w:pPr>
              <w:rPr>
                <w:rFonts w:eastAsia="Futura" w:cs="Futura"/>
              </w:rPr>
            </w:pPr>
            <w:r w:rsidRPr="10AB6526">
              <w:rPr>
                <w:rFonts w:eastAsia="Futura" w:cs="Futura"/>
              </w:rPr>
              <w:t>Religionen und Weltanschauungen im Dialog</w:t>
            </w:r>
          </w:p>
          <w:p w14:paraId="43188D73" w14:textId="77777777" w:rsidR="00FF32EE" w:rsidRDefault="00FF32EE" w:rsidP="10AB6526">
            <w:pPr>
              <w:rPr>
                <w:rFonts w:eastAsia="Futura" w:cs="Futura"/>
              </w:rPr>
            </w:pPr>
            <w:r w:rsidRPr="10AB6526">
              <w:rPr>
                <w:rFonts w:eastAsia="Futura" w:cs="Futura"/>
                <w:b/>
                <w:bCs/>
              </w:rPr>
              <w:t>Inhaltlicher Schwerpunkt</w:t>
            </w:r>
            <w:r w:rsidRPr="10AB6526">
              <w:rPr>
                <w:rFonts w:eastAsia="Futura" w:cs="Futura"/>
              </w:rPr>
              <w:t>: Weltbild und Lebensgestaltung in Religionen und Weltanschauungen</w:t>
            </w:r>
          </w:p>
          <w:p w14:paraId="43188D74" w14:textId="77777777" w:rsidR="00FF32EE" w:rsidRDefault="00FF32EE" w:rsidP="10AB6526">
            <w:pPr>
              <w:rPr>
                <w:rFonts w:eastAsia="Futura" w:cs="Futura"/>
                <w:b/>
                <w:bCs/>
              </w:rPr>
            </w:pPr>
          </w:p>
          <w:p w14:paraId="43188D75" w14:textId="77777777" w:rsidR="00FF32EE" w:rsidRPr="00500C9F" w:rsidRDefault="00FF32EE" w:rsidP="10AB6526">
            <w:pPr>
              <w:rPr>
                <w:rFonts w:eastAsia="Futura" w:cs="Futura"/>
                <w:b/>
                <w:bCs/>
              </w:rPr>
            </w:pPr>
            <w:r w:rsidRPr="00500C9F">
              <w:rPr>
                <w:rFonts w:eastAsia="Futura" w:cs="Futura"/>
              </w:rPr>
              <w:t>Alles Lust und Liebe?</w:t>
            </w:r>
          </w:p>
          <w:p w14:paraId="43188D76" w14:textId="77777777" w:rsidR="00FF32EE" w:rsidRPr="00500C9F" w:rsidRDefault="00FF32EE" w:rsidP="10AB6526">
            <w:pPr>
              <w:rPr>
                <w:rFonts w:eastAsia="Futura" w:cs="Futura"/>
              </w:rPr>
            </w:pPr>
            <w:r w:rsidRPr="00500C9F">
              <w:rPr>
                <w:rFonts w:eastAsia="Futura" w:cs="Futura"/>
                <w:b/>
                <w:bCs/>
              </w:rPr>
              <w:t>Inhaltsfeld 1:</w:t>
            </w:r>
            <w:r w:rsidRPr="00500C9F">
              <w:rPr>
                <w:rFonts w:eastAsia="Futura" w:cs="Futura"/>
              </w:rPr>
              <w:t xml:space="preserve"> </w:t>
            </w:r>
          </w:p>
          <w:p w14:paraId="43188D77" w14:textId="77777777" w:rsidR="00FF32EE" w:rsidRPr="00500C9F" w:rsidRDefault="00FF32EE" w:rsidP="10AB6526">
            <w:pPr>
              <w:rPr>
                <w:rFonts w:eastAsia="Futura" w:cs="Futura"/>
              </w:rPr>
            </w:pPr>
            <w:r w:rsidRPr="00500C9F">
              <w:rPr>
                <w:rFonts w:eastAsia="Futura" w:cs="Futura"/>
              </w:rPr>
              <w:t>Menschliches Handeln in Freiheit und Verantwortung</w:t>
            </w:r>
          </w:p>
          <w:p w14:paraId="43188D78" w14:textId="77777777" w:rsidR="00FF32EE" w:rsidRDefault="00FF32EE" w:rsidP="10AB6526">
            <w:pPr>
              <w:rPr>
                <w:rFonts w:eastAsia="Futura" w:cs="Futura"/>
              </w:rPr>
            </w:pPr>
            <w:r w:rsidRPr="00500C9F">
              <w:rPr>
                <w:rFonts w:eastAsia="Futura" w:cs="Futura"/>
                <w:b/>
                <w:bCs/>
              </w:rPr>
              <w:t>Inhaltlicher Schwerpunkt</w:t>
            </w:r>
            <w:r w:rsidRPr="00500C9F">
              <w:rPr>
                <w:rFonts w:eastAsia="Futura" w:cs="Futura"/>
              </w:rPr>
              <w:t>: Leben in partnerschaftlichen Beziehungen</w:t>
            </w:r>
          </w:p>
        </w:tc>
      </w:tr>
    </w:tbl>
    <w:p w14:paraId="43188D7C" w14:textId="66D5B6F1" w:rsidR="008B109E" w:rsidRDefault="008B109E">
      <w:pPr>
        <w:rPr>
          <w:rFonts w:eastAsia="Futura" w:cs="Futura"/>
          <w:b/>
          <w:bCs/>
          <w:sz w:val="28"/>
          <w:szCs w:val="28"/>
        </w:rPr>
      </w:pPr>
    </w:p>
    <w:p w14:paraId="3C7237E2" w14:textId="77777777" w:rsidR="00EA7368" w:rsidRDefault="00EA7368" w:rsidP="10AB6526">
      <w:pPr>
        <w:jc w:val="center"/>
        <w:rPr>
          <w:rFonts w:eastAsia="Futura" w:cs="Futura"/>
          <w:b/>
          <w:bCs/>
          <w:sz w:val="28"/>
          <w:szCs w:val="28"/>
        </w:rPr>
        <w:sectPr w:rsidR="00EA7368" w:rsidSect="00FF32EE">
          <w:pgSz w:w="11900" w:h="16840"/>
          <w:pgMar w:top="1418" w:right="1134" w:bottom="1134" w:left="1276" w:header="709" w:footer="709" w:gutter="0"/>
          <w:cols w:space="708"/>
          <w:titlePg/>
          <w:docGrid w:linePitch="360"/>
        </w:sectPr>
      </w:pPr>
    </w:p>
    <w:p w14:paraId="43188D7D" w14:textId="51EFEA0F" w:rsidR="2B564F0C" w:rsidRDefault="10AB6526" w:rsidP="10AB6526">
      <w:pPr>
        <w:jc w:val="center"/>
        <w:rPr>
          <w:rFonts w:eastAsia="Futura" w:cs="Futura"/>
          <w:b/>
          <w:bCs/>
          <w:sz w:val="28"/>
          <w:szCs w:val="28"/>
        </w:rPr>
      </w:pPr>
      <w:r w:rsidRPr="10AB6526">
        <w:rPr>
          <w:rFonts w:eastAsia="Futura" w:cs="Futura"/>
          <w:b/>
          <w:bCs/>
          <w:sz w:val="28"/>
          <w:szCs w:val="28"/>
        </w:rPr>
        <w:lastRenderedPageBreak/>
        <w:t>Übersicht für die Jahrgangsstufen 9 und 10</w:t>
      </w:r>
    </w:p>
    <w:p w14:paraId="43188D7E" w14:textId="77777777" w:rsidR="2B564F0C" w:rsidRDefault="2B564F0C" w:rsidP="10AB6526">
      <w:pPr>
        <w:rPr>
          <w:rFonts w:eastAsia="Futura" w:cs="Futura"/>
        </w:rPr>
      </w:pPr>
    </w:p>
    <w:tbl>
      <w:tblPr>
        <w:tblStyle w:val="Tabellenraster"/>
        <w:tblW w:w="0" w:type="auto"/>
        <w:tblLayout w:type="fixed"/>
        <w:tblLook w:val="04A0" w:firstRow="1" w:lastRow="0" w:firstColumn="1" w:lastColumn="0" w:noHBand="0" w:noVBand="1"/>
      </w:tblPr>
      <w:tblGrid>
        <w:gridCol w:w="2124"/>
        <w:gridCol w:w="2124"/>
        <w:gridCol w:w="2124"/>
        <w:gridCol w:w="2124"/>
      </w:tblGrid>
      <w:tr w:rsidR="2B564F0C" w14:paraId="43188D83" w14:textId="77777777" w:rsidTr="005B724E">
        <w:tc>
          <w:tcPr>
            <w:tcW w:w="2124" w:type="dxa"/>
            <w:shd w:val="clear" w:color="auto" w:fill="92D050"/>
          </w:tcPr>
          <w:p w14:paraId="43188D7F" w14:textId="77777777" w:rsidR="2B564F0C" w:rsidRDefault="10AB6526" w:rsidP="10AB6526">
            <w:pPr>
              <w:jc w:val="center"/>
              <w:rPr>
                <w:rFonts w:eastAsia="Futura" w:cs="Futura"/>
              </w:rPr>
            </w:pPr>
            <w:r w:rsidRPr="10AB6526">
              <w:rPr>
                <w:rFonts w:eastAsia="Futura" w:cs="Futura"/>
              </w:rPr>
              <w:t>9.1</w:t>
            </w:r>
          </w:p>
        </w:tc>
        <w:tc>
          <w:tcPr>
            <w:tcW w:w="2124" w:type="dxa"/>
            <w:shd w:val="clear" w:color="auto" w:fill="92D050"/>
          </w:tcPr>
          <w:p w14:paraId="43188D80" w14:textId="77777777" w:rsidR="2B564F0C" w:rsidRDefault="10AB6526" w:rsidP="10AB6526">
            <w:pPr>
              <w:jc w:val="center"/>
              <w:rPr>
                <w:rFonts w:eastAsia="Futura" w:cs="Futura"/>
              </w:rPr>
            </w:pPr>
            <w:r w:rsidRPr="10AB6526">
              <w:rPr>
                <w:rFonts w:eastAsia="Futura" w:cs="Futura"/>
              </w:rPr>
              <w:t>9.2</w:t>
            </w:r>
          </w:p>
        </w:tc>
        <w:tc>
          <w:tcPr>
            <w:tcW w:w="2124" w:type="dxa"/>
            <w:shd w:val="clear" w:color="auto" w:fill="92D050"/>
          </w:tcPr>
          <w:p w14:paraId="43188D81" w14:textId="77777777" w:rsidR="2B564F0C" w:rsidRDefault="10AB6526" w:rsidP="10AB6526">
            <w:pPr>
              <w:jc w:val="center"/>
              <w:rPr>
                <w:rFonts w:eastAsia="Futura" w:cs="Futura"/>
              </w:rPr>
            </w:pPr>
            <w:r w:rsidRPr="10AB6526">
              <w:rPr>
                <w:rFonts w:eastAsia="Futura" w:cs="Futura"/>
              </w:rPr>
              <w:t>10.1</w:t>
            </w:r>
          </w:p>
        </w:tc>
        <w:tc>
          <w:tcPr>
            <w:tcW w:w="2124" w:type="dxa"/>
            <w:shd w:val="clear" w:color="auto" w:fill="92D050"/>
          </w:tcPr>
          <w:p w14:paraId="43188D82" w14:textId="77777777" w:rsidR="2B564F0C" w:rsidRDefault="10AB6526" w:rsidP="10AB6526">
            <w:pPr>
              <w:jc w:val="center"/>
              <w:rPr>
                <w:rFonts w:eastAsia="Futura" w:cs="Futura"/>
              </w:rPr>
            </w:pPr>
            <w:r w:rsidRPr="10AB6526">
              <w:rPr>
                <w:rFonts w:eastAsia="Futura" w:cs="Futura"/>
              </w:rPr>
              <w:t>10.2</w:t>
            </w:r>
          </w:p>
        </w:tc>
      </w:tr>
      <w:tr w:rsidR="2B564F0C" w14:paraId="43188D88" w14:textId="77777777" w:rsidTr="00307619">
        <w:tc>
          <w:tcPr>
            <w:tcW w:w="2124" w:type="dxa"/>
            <w:shd w:val="clear" w:color="auto" w:fill="auto"/>
          </w:tcPr>
          <w:p w14:paraId="43188D84" w14:textId="77777777" w:rsidR="2B564F0C" w:rsidRDefault="10AB6526" w:rsidP="10AB6526">
            <w:pPr>
              <w:spacing w:before="120" w:after="120"/>
              <w:rPr>
                <w:rFonts w:eastAsia="Futura" w:cs="Futura"/>
              </w:rPr>
            </w:pPr>
            <w:r w:rsidRPr="10AB6526">
              <w:rPr>
                <w:rFonts w:eastAsia="Futura" w:cs="Futura"/>
              </w:rPr>
              <w:t>UV: Sterben, Kreuz und Auferstehung</w:t>
            </w:r>
          </w:p>
        </w:tc>
        <w:tc>
          <w:tcPr>
            <w:tcW w:w="2124" w:type="dxa"/>
            <w:shd w:val="clear" w:color="auto" w:fill="auto"/>
          </w:tcPr>
          <w:p w14:paraId="43188D85" w14:textId="77777777" w:rsidR="2B564F0C" w:rsidRDefault="10AB6526" w:rsidP="10AB6526">
            <w:pPr>
              <w:spacing w:before="120" w:after="120"/>
              <w:rPr>
                <w:rFonts w:eastAsia="Futura" w:cs="Futura"/>
              </w:rPr>
            </w:pPr>
            <w:r w:rsidRPr="10AB6526">
              <w:rPr>
                <w:rFonts w:eastAsia="Futura" w:cs="Futura"/>
              </w:rPr>
              <w:t>UV: Wovon sollen wir träumen?</w:t>
            </w:r>
          </w:p>
        </w:tc>
        <w:tc>
          <w:tcPr>
            <w:tcW w:w="2124" w:type="dxa"/>
            <w:shd w:val="clear" w:color="auto" w:fill="auto"/>
          </w:tcPr>
          <w:p w14:paraId="43188D86" w14:textId="77777777" w:rsidR="2B564F0C" w:rsidRDefault="10AB6526" w:rsidP="10AB6526">
            <w:pPr>
              <w:spacing w:before="120" w:after="120"/>
              <w:rPr>
                <w:rFonts w:eastAsia="Futura" w:cs="Futura"/>
              </w:rPr>
            </w:pPr>
            <w:r w:rsidRPr="10AB6526">
              <w:rPr>
                <w:rFonts w:eastAsia="Futura" w:cs="Futura"/>
              </w:rPr>
              <w:t>UV: Fürchtet Gott, ehrt den König</w:t>
            </w:r>
          </w:p>
        </w:tc>
        <w:tc>
          <w:tcPr>
            <w:tcW w:w="2124" w:type="dxa"/>
            <w:shd w:val="clear" w:color="auto" w:fill="auto"/>
          </w:tcPr>
          <w:p w14:paraId="43188D87" w14:textId="77777777" w:rsidR="2B564F0C" w:rsidRDefault="10AB6526" w:rsidP="10AB6526">
            <w:pPr>
              <w:spacing w:before="120" w:after="120"/>
              <w:rPr>
                <w:rFonts w:eastAsia="Futura" w:cs="Futura"/>
              </w:rPr>
            </w:pPr>
            <w:r w:rsidRPr="10AB6526">
              <w:rPr>
                <w:rFonts w:eastAsia="Futura" w:cs="Futura"/>
              </w:rPr>
              <w:t>UV: Streit für / um Gott?!</w:t>
            </w:r>
          </w:p>
        </w:tc>
      </w:tr>
      <w:tr w:rsidR="2B564F0C" w14:paraId="43188DB2" w14:textId="77777777" w:rsidTr="00307619">
        <w:tc>
          <w:tcPr>
            <w:tcW w:w="2124" w:type="dxa"/>
            <w:shd w:val="clear" w:color="auto" w:fill="auto"/>
          </w:tcPr>
          <w:p w14:paraId="43188D89" w14:textId="77777777" w:rsidR="3E20D242" w:rsidRDefault="10AB6526" w:rsidP="10AB6526">
            <w:pPr>
              <w:rPr>
                <w:rFonts w:eastAsia="Futura" w:cs="Futura"/>
                <w:highlight w:val="lightGray"/>
              </w:rPr>
            </w:pPr>
            <w:r w:rsidRPr="10AB6526">
              <w:rPr>
                <w:rFonts w:eastAsia="Futura" w:cs="Futura"/>
                <w:highlight w:val="lightGray"/>
              </w:rPr>
              <w:t>Leben wird es geben!</w:t>
            </w:r>
          </w:p>
          <w:p w14:paraId="43188D8A" w14:textId="77777777" w:rsidR="2B564F0C" w:rsidRDefault="10AB6526" w:rsidP="10AB6526">
            <w:pPr>
              <w:rPr>
                <w:rFonts w:eastAsia="Futura" w:cs="Futura"/>
              </w:rPr>
            </w:pPr>
            <w:r w:rsidRPr="10AB6526">
              <w:rPr>
                <w:rFonts w:eastAsia="Futura" w:cs="Futura"/>
                <w:b/>
                <w:bCs/>
              </w:rPr>
              <w:t>Inhaltsfeld 7</w:t>
            </w:r>
            <w:r w:rsidRPr="10AB6526">
              <w:rPr>
                <w:rFonts w:eastAsia="Futura" w:cs="Futura"/>
              </w:rPr>
              <w:t>: Religion in Alltag und Kultur</w:t>
            </w:r>
          </w:p>
          <w:p w14:paraId="43188D8B" w14:textId="77777777" w:rsidR="2B564F0C" w:rsidRDefault="10AB6526" w:rsidP="10AB6526">
            <w:pPr>
              <w:rPr>
                <w:rFonts w:eastAsia="Futura" w:cs="Futura"/>
              </w:rPr>
            </w:pPr>
            <w:r w:rsidRPr="10AB6526">
              <w:rPr>
                <w:rFonts w:eastAsia="Futura" w:cs="Futura"/>
                <w:b/>
                <w:bCs/>
              </w:rPr>
              <w:t>Inhaltlicher Schwerpunkt</w:t>
            </w:r>
            <w:r w:rsidRPr="10AB6526">
              <w:rPr>
                <w:rFonts w:eastAsia="Futura" w:cs="Futura"/>
              </w:rPr>
              <w:t>:</w:t>
            </w:r>
          </w:p>
          <w:p w14:paraId="43188D8C" w14:textId="77777777" w:rsidR="2B564F0C" w:rsidRDefault="10AB6526" w:rsidP="10AB6526">
            <w:pPr>
              <w:rPr>
                <w:rFonts w:eastAsia="Futura" w:cs="Futura"/>
              </w:rPr>
            </w:pPr>
            <w:r w:rsidRPr="10AB6526">
              <w:rPr>
                <w:rFonts w:eastAsia="Futura" w:cs="Futura"/>
              </w:rPr>
              <w:t>Umgang mit Tod und Trauer</w:t>
            </w:r>
          </w:p>
          <w:p w14:paraId="43188D8D" w14:textId="77777777" w:rsidR="2B564F0C" w:rsidRDefault="2B564F0C" w:rsidP="10AB6526">
            <w:pPr>
              <w:rPr>
                <w:rFonts w:eastAsia="Futura" w:cs="Futura"/>
              </w:rPr>
            </w:pPr>
          </w:p>
          <w:p w14:paraId="43188D8E" w14:textId="77777777" w:rsidR="4D4EC4FD" w:rsidRDefault="10AB6526" w:rsidP="10AB6526">
            <w:pPr>
              <w:rPr>
                <w:rFonts w:eastAsia="Futura" w:cs="Futura"/>
                <w:highlight w:val="lightGray"/>
              </w:rPr>
            </w:pPr>
            <w:r w:rsidRPr="10AB6526">
              <w:rPr>
                <w:rFonts w:eastAsia="Futura" w:cs="Futura"/>
                <w:highlight w:val="lightGray"/>
              </w:rPr>
              <w:t>Das Kreuz mit dem Kreuz</w:t>
            </w:r>
          </w:p>
          <w:p w14:paraId="43188D8F" w14:textId="77777777" w:rsidR="2B564F0C" w:rsidRDefault="10AB6526" w:rsidP="10AB6526">
            <w:pPr>
              <w:rPr>
                <w:rFonts w:eastAsia="Futura" w:cs="Futura"/>
              </w:rPr>
            </w:pPr>
            <w:r w:rsidRPr="10AB6526">
              <w:rPr>
                <w:rFonts w:eastAsia="Futura" w:cs="Futura"/>
                <w:b/>
                <w:bCs/>
              </w:rPr>
              <w:t>Inhaltsfeld 3</w:t>
            </w:r>
            <w:r w:rsidRPr="10AB6526">
              <w:rPr>
                <w:rFonts w:eastAsia="Futura" w:cs="Futura"/>
              </w:rPr>
              <w:t>: Jesus, der Christus</w:t>
            </w:r>
          </w:p>
          <w:p w14:paraId="43188D90" w14:textId="77777777" w:rsidR="2B564F0C" w:rsidRDefault="10AB6526" w:rsidP="10AB6526">
            <w:pPr>
              <w:rPr>
                <w:rFonts w:eastAsia="Futura" w:cs="Futura"/>
              </w:rPr>
            </w:pPr>
            <w:r w:rsidRPr="10AB6526">
              <w:rPr>
                <w:rFonts w:eastAsia="Futura" w:cs="Futura"/>
                <w:b/>
                <w:bCs/>
              </w:rPr>
              <w:t>Inhaltlicher Schwerpunkt</w:t>
            </w:r>
            <w:r w:rsidRPr="10AB6526">
              <w:rPr>
                <w:rFonts w:eastAsia="Futura" w:cs="Futura"/>
              </w:rPr>
              <w:t>:</w:t>
            </w:r>
          </w:p>
          <w:p w14:paraId="43188D91" w14:textId="77777777" w:rsidR="2B564F0C" w:rsidRDefault="10AB6526" w:rsidP="10AB6526">
            <w:pPr>
              <w:rPr>
                <w:rFonts w:eastAsia="Futura" w:cs="Futura"/>
              </w:rPr>
            </w:pPr>
            <w:r w:rsidRPr="10AB6526">
              <w:rPr>
                <w:rFonts w:eastAsia="Futura" w:cs="Futura"/>
              </w:rPr>
              <w:t>Kreuzestod und Auferstehung Jesu Christi</w:t>
            </w:r>
          </w:p>
          <w:p w14:paraId="43188D92" w14:textId="77777777" w:rsidR="2B564F0C" w:rsidRDefault="2B564F0C" w:rsidP="10AB6526">
            <w:pPr>
              <w:rPr>
                <w:rFonts w:eastAsia="Futura" w:cs="Futura"/>
              </w:rPr>
            </w:pPr>
          </w:p>
          <w:p w14:paraId="43188D93" w14:textId="77777777" w:rsidR="2B564F0C" w:rsidRDefault="2B564F0C" w:rsidP="10AB6526">
            <w:pPr>
              <w:rPr>
                <w:rFonts w:eastAsia="Futura" w:cs="Futura"/>
              </w:rPr>
            </w:pPr>
          </w:p>
          <w:p w14:paraId="43188D94" w14:textId="77777777" w:rsidR="2B564F0C" w:rsidRDefault="2B564F0C" w:rsidP="10AB6526">
            <w:pPr>
              <w:rPr>
                <w:rFonts w:eastAsia="Futura" w:cs="Futura"/>
              </w:rPr>
            </w:pPr>
          </w:p>
        </w:tc>
        <w:tc>
          <w:tcPr>
            <w:tcW w:w="2124" w:type="dxa"/>
            <w:shd w:val="clear" w:color="auto" w:fill="auto"/>
          </w:tcPr>
          <w:p w14:paraId="43188D95" w14:textId="77777777" w:rsidR="3B2B8909" w:rsidRDefault="10AB6526" w:rsidP="10AB6526">
            <w:pPr>
              <w:rPr>
                <w:rFonts w:eastAsia="Futura" w:cs="Futura"/>
                <w:b/>
                <w:bCs/>
              </w:rPr>
            </w:pPr>
            <w:r w:rsidRPr="10AB6526">
              <w:rPr>
                <w:rFonts w:eastAsia="Futura" w:cs="Futura"/>
                <w:highlight w:val="lightGray"/>
              </w:rPr>
              <w:t>Mit dem Himmelreich ist es wie...</w:t>
            </w:r>
          </w:p>
          <w:p w14:paraId="43188D96" w14:textId="77777777" w:rsidR="2B564F0C" w:rsidRDefault="10AB6526" w:rsidP="10AB6526">
            <w:pPr>
              <w:rPr>
                <w:rFonts w:eastAsia="Futura" w:cs="Futura"/>
              </w:rPr>
            </w:pPr>
            <w:r w:rsidRPr="10AB6526">
              <w:rPr>
                <w:rFonts w:eastAsia="Futura" w:cs="Futura"/>
                <w:b/>
                <w:bCs/>
              </w:rPr>
              <w:t>Inhaltsfeld 3</w:t>
            </w:r>
            <w:r w:rsidRPr="10AB6526">
              <w:rPr>
                <w:rFonts w:eastAsia="Futura" w:cs="Futura"/>
              </w:rPr>
              <w:t>:</w:t>
            </w:r>
          </w:p>
          <w:p w14:paraId="43188D97" w14:textId="77777777" w:rsidR="2B564F0C" w:rsidRDefault="10AB6526" w:rsidP="10AB6526">
            <w:pPr>
              <w:rPr>
                <w:rFonts w:eastAsia="Futura" w:cs="Futura"/>
              </w:rPr>
            </w:pPr>
            <w:r w:rsidRPr="10AB6526">
              <w:rPr>
                <w:rFonts w:eastAsia="Futura" w:cs="Futura"/>
              </w:rPr>
              <w:t>Jesus, der Christus</w:t>
            </w:r>
          </w:p>
          <w:p w14:paraId="43188D98" w14:textId="77777777" w:rsidR="2B564F0C" w:rsidRDefault="10AB6526" w:rsidP="10AB6526">
            <w:pPr>
              <w:rPr>
                <w:rFonts w:eastAsia="Futura" w:cs="Futura"/>
              </w:rPr>
            </w:pPr>
            <w:r w:rsidRPr="10AB6526">
              <w:rPr>
                <w:rFonts w:eastAsia="Futura" w:cs="Futura"/>
                <w:b/>
                <w:bCs/>
              </w:rPr>
              <w:t>Inhaltlicher Schwerpunkt</w:t>
            </w:r>
            <w:r w:rsidRPr="10AB6526">
              <w:rPr>
                <w:rFonts w:eastAsia="Futura" w:cs="Futura"/>
              </w:rPr>
              <w:t>:</w:t>
            </w:r>
          </w:p>
          <w:p w14:paraId="43188D99" w14:textId="77777777" w:rsidR="2B564F0C" w:rsidRDefault="10AB6526" w:rsidP="10AB6526">
            <w:pPr>
              <w:rPr>
                <w:rFonts w:eastAsia="Futura" w:cs="Futura"/>
              </w:rPr>
            </w:pPr>
            <w:r w:rsidRPr="10AB6526">
              <w:rPr>
                <w:rFonts w:eastAsia="Futura" w:cs="Futura"/>
              </w:rPr>
              <w:t>Jesu Botschaft vom Reich Gottes</w:t>
            </w:r>
          </w:p>
          <w:p w14:paraId="43188D9A" w14:textId="77777777" w:rsidR="2B564F0C" w:rsidRDefault="2B564F0C" w:rsidP="10AB6526">
            <w:pPr>
              <w:rPr>
                <w:rFonts w:eastAsia="Futura" w:cs="Futura"/>
              </w:rPr>
            </w:pPr>
          </w:p>
          <w:p w14:paraId="43188D9B" w14:textId="77777777" w:rsidR="3B2B8909" w:rsidRDefault="10AB6526" w:rsidP="10AB6526">
            <w:pPr>
              <w:rPr>
                <w:rFonts w:eastAsia="Futura" w:cs="Futura"/>
                <w:b/>
                <w:bCs/>
              </w:rPr>
            </w:pPr>
            <w:r w:rsidRPr="10AB6526">
              <w:rPr>
                <w:rFonts w:eastAsia="Futura" w:cs="Futura"/>
                <w:highlight w:val="lightGray"/>
              </w:rPr>
              <w:t>Und er sagte ihnen ein Gleichnis</w:t>
            </w:r>
          </w:p>
          <w:p w14:paraId="43188D9C" w14:textId="77777777" w:rsidR="2B564F0C" w:rsidRDefault="10AB6526" w:rsidP="10AB6526">
            <w:pPr>
              <w:rPr>
                <w:rFonts w:eastAsia="Futura" w:cs="Futura"/>
              </w:rPr>
            </w:pPr>
            <w:r w:rsidRPr="10AB6526">
              <w:rPr>
                <w:rFonts w:eastAsia="Futura" w:cs="Futura"/>
                <w:b/>
                <w:bCs/>
              </w:rPr>
              <w:t>Inhaltsfeld 5:</w:t>
            </w:r>
            <w:r w:rsidRPr="10AB6526">
              <w:rPr>
                <w:rFonts w:eastAsia="Futura" w:cs="Futura"/>
              </w:rPr>
              <w:t xml:space="preserve"> </w:t>
            </w:r>
          </w:p>
          <w:p w14:paraId="43188D9D" w14:textId="77777777" w:rsidR="2B564F0C" w:rsidRDefault="10AB6526" w:rsidP="10AB6526">
            <w:pPr>
              <w:rPr>
                <w:rFonts w:eastAsia="Futura" w:cs="Futura"/>
              </w:rPr>
            </w:pPr>
            <w:r w:rsidRPr="10AB6526">
              <w:rPr>
                <w:rFonts w:eastAsia="Futura" w:cs="Futura"/>
              </w:rPr>
              <w:t>Zugänge zur Bibel</w:t>
            </w:r>
          </w:p>
          <w:p w14:paraId="43188D9E" w14:textId="77777777" w:rsidR="2B564F0C" w:rsidRDefault="10AB6526" w:rsidP="10AB6526">
            <w:pPr>
              <w:rPr>
                <w:rFonts w:eastAsia="Futura" w:cs="Futura"/>
              </w:rPr>
            </w:pPr>
            <w:r w:rsidRPr="10AB6526">
              <w:rPr>
                <w:rFonts w:eastAsia="Futura" w:cs="Futura"/>
                <w:b/>
                <w:bCs/>
              </w:rPr>
              <w:t>Inhaltlicher Schwerpunkt</w:t>
            </w:r>
            <w:r w:rsidRPr="10AB6526">
              <w:rPr>
                <w:rFonts w:eastAsia="Futura" w:cs="Futura"/>
              </w:rPr>
              <w:t>: Biblische Texte als gedeutete Glaubenserfahrungen</w:t>
            </w:r>
          </w:p>
          <w:p w14:paraId="43188D9F" w14:textId="77777777" w:rsidR="2B564F0C" w:rsidRDefault="2B564F0C" w:rsidP="10AB6526">
            <w:pPr>
              <w:rPr>
                <w:rFonts w:eastAsia="Futura" w:cs="Futura"/>
              </w:rPr>
            </w:pPr>
          </w:p>
        </w:tc>
        <w:tc>
          <w:tcPr>
            <w:tcW w:w="2124" w:type="dxa"/>
            <w:shd w:val="clear" w:color="auto" w:fill="auto"/>
          </w:tcPr>
          <w:p w14:paraId="43188DA0" w14:textId="77777777" w:rsidR="0F547BA8" w:rsidRDefault="10AB6526" w:rsidP="10AB6526">
            <w:pPr>
              <w:rPr>
                <w:rFonts w:eastAsia="Futura" w:cs="Futura"/>
                <w:color w:val="000000" w:themeColor="text1"/>
                <w:highlight w:val="lightGray"/>
              </w:rPr>
            </w:pPr>
            <w:r w:rsidRPr="10AB6526">
              <w:rPr>
                <w:rFonts w:eastAsia="Futura" w:cs="Futura"/>
                <w:color w:val="000000" w:themeColor="text1"/>
                <w:highlight w:val="lightGray"/>
              </w:rPr>
              <w:t>Kirche muss Kirche bleiben</w:t>
            </w:r>
          </w:p>
          <w:p w14:paraId="43188DA1" w14:textId="77777777" w:rsidR="2B564F0C" w:rsidRDefault="10AB6526" w:rsidP="10AB6526">
            <w:pPr>
              <w:rPr>
                <w:rFonts w:eastAsia="Futura" w:cs="Futura"/>
                <w:color w:val="000000" w:themeColor="text1"/>
              </w:rPr>
            </w:pPr>
            <w:r w:rsidRPr="10AB6526">
              <w:rPr>
                <w:rFonts w:eastAsia="Futura" w:cs="Futura"/>
                <w:b/>
                <w:bCs/>
                <w:color w:val="000000" w:themeColor="text1"/>
              </w:rPr>
              <w:t>Inhaltsfeld 4:</w:t>
            </w:r>
            <w:r w:rsidRPr="10AB6526">
              <w:rPr>
                <w:rFonts w:eastAsia="Futura" w:cs="Futura"/>
                <w:color w:val="000000" w:themeColor="text1"/>
              </w:rPr>
              <w:t xml:space="preserve"> </w:t>
            </w:r>
          </w:p>
          <w:p w14:paraId="43188DA2" w14:textId="77777777" w:rsidR="2B564F0C" w:rsidRDefault="10AB6526" w:rsidP="10AB6526">
            <w:pPr>
              <w:rPr>
                <w:rFonts w:eastAsia="Futura" w:cs="Futura"/>
                <w:color w:val="000000" w:themeColor="text1"/>
              </w:rPr>
            </w:pPr>
            <w:r w:rsidRPr="10AB6526">
              <w:rPr>
                <w:rFonts w:eastAsia="Futura" w:cs="Futura"/>
                <w:color w:val="000000" w:themeColor="text1"/>
              </w:rPr>
              <w:t>Kirche und andere Formen religiöser Gemeinschaften</w:t>
            </w:r>
          </w:p>
          <w:p w14:paraId="43188DA3" w14:textId="77777777" w:rsidR="2B564F0C" w:rsidRDefault="10AB6526" w:rsidP="10AB6526">
            <w:pPr>
              <w:rPr>
                <w:rFonts w:eastAsia="Futura" w:cs="Futura"/>
                <w:color w:val="000000" w:themeColor="text1"/>
              </w:rPr>
            </w:pPr>
            <w:r w:rsidRPr="10AB6526">
              <w:rPr>
                <w:rFonts w:eastAsia="Futura" w:cs="Futura"/>
                <w:b/>
                <w:bCs/>
                <w:color w:val="000000" w:themeColor="text1"/>
              </w:rPr>
              <w:t>Inhaltlicher Schwerpunkt</w:t>
            </w:r>
            <w:r w:rsidRPr="10AB6526">
              <w:rPr>
                <w:rFonts w:eastAsia="Futura" w:cs="Futura"/>
                <w:color w:val="000000" w:themeColor="text1"/>
              </w:rPr>
              <w:t>: Kirche in totalitären Systemen</w:t>
            </w:r>
          </w:p>
          <w:p w14:paraId="43188DA4" w14:textId="77777777" w:rsidR="2B564F0C" w:rsidRDefault="2B564F0C" w:rsidP="10AB6526">
            <w:pPr>
              <w:rPr>
                <w:rFonts w:eastAsia="Futura" w:cs="Futura"/>
                <w:color w:val="000000" w:themeColor="text1"/>
              </w:rPr>
            </w:pPr>
          </w:p>
          <w:p w14:paraId="43188DA5" w14:textId="77777777" w:rsidR="0AAD7805" w:rsidRDefault="10AB6526" w:rsidP="10AB6526">
            <w:pPr>
              <w:rPr>
                <w:rFonts w:eastAsia="Futura" w:cs="Futura"/>
                <w:color w:val="000000" w:themeColor="text1"/>
              </w:rPr>
            </w:pPr>
            <w:r w:rsidRPr="00FA19EF">
              <w:rPr>
                <w:rFonts w:eastAsia="Futura" w:cs="Futura"/>
                <w:bCs/>
                <w:color w:val="000000" w:themeColor="text1"/>
                <w:highlight w:val="lightGray"/>
              </w:rPr>
              <w:t>C</w:t>
            </w:r>
            <w:r w:rsidRPr="10AB6526">
              <w:rPr>
                <w:rFonts w:eastAsia="Futura" w:cs="Futura"/>
                <w:color w:val="000000" w:themeColor="text1"/>
                <w:highlight w:val="lightGray"/>
              </w:rPr>
              <w:t>hristen antworten auf globale Fragen</w:t>
            </w:r>
          </w:p>
          <w:p w14:paraId="43188DA6" w14:textId="77777777" w:rsidR="2B564F0C" w:rsidRDefault="10AB6526" w:rsidP="10AB6526">
            <w:pPr>
              <w:rPr>
                <w:rFonts w:eastAsia="Futura" w:cs="Futura"/>
                <w:color w:val="000000" w:themeColor="text1"/>
              </w:rPr>
            </w:pPr>
            <w:r w:rsidRPr="10AB6526">
              <w:rPr>
                <w:rFonts w:eastAsia="Futura" w:cs="Futura"/>
                <w:b/>
                <w:bCs/>
                <w:color w:val="000000" w:themeColor="text1"/>
              </w:rPr>
              <w:t>Inhaltsfeld 4:</w:t>
            </w:r>
            <w:r w:rsidRPr="10AB6526">
              <w:rPr>
                <w:rFonts w:eastAsia="Futura" w:cs="Futura"/>
                <w:color w:val="000000" w:themeColor="text1"/>
              </w:rPr>
              <w:t xml:space="preserve"> </w:t>
            </w:r>
          </w:p>
          <w:p w14:paraId="43188DA7" w14:textId="77777777" w:rsidR="2B564F0C" w:rsidRDefault="10AB6526" w:rsidP="10AB6526">
            <w:pPr>
              <w:rPr>
                <w:rFonts w:eastAsia="Futura" w:cs="Futura"/>
                <w:color w:val="000000" w:themeColor="text1"/>
              </w:rPr>
            </w:pPr>
            <w:r w:rsidRPr="10AB6526">
              <w:rPr>
                <w:rFonts w:eastAsia="Futura" w:cs="Futura"/>
                <w:color w:val="000000" w:themeColor="text1"/>
              </w:rPr>
              <w:t>Kirche und andere Formen religiöser Gemeinschaften</w:t>
            </w:r>
          </w:p>
          <w:p w14:paraId="43188DA8" w14:textId="77777777" w:rsidR="2B564F0C" w:rsidRDefault="10AB6526" w:rsidP="10AB6526">
            <w:pPr>
              <w:rPr>
                <w:rFonts w:eastAsia="Futura" w:cs="Futura"/>
                <w:color w:val="000000" w:themeColor="text1"/>
              </w:rPr>
            </w:pPr>
            <w:r w:rsidRPr="10AB6526">
              <w:rPr>
                <w:rFonts w:eastAsia="Futura" w:cs="Futura"/>
                <w:b/>
                <w:bCs/>
                <w:color w:val="000000" w:themeColor="text1"/>
              </w:rPr>
              <w:t>Inhaltlicher Schwerpunkt</w:t>
            </w:r>
            <w:r w:rsidRPr="10AB6526">
              <w:rPr>
                <w:rFonts w:eastAsia="Futura" w:cs="Futura"/>
                <w:color w:val="000000" w:themeColor="text1"/>
              </w:rPr>
              <w:t>: Verhältnis von Kirche, Staat und Gesellschaft</w:t>
            </w:r>
          </w:p>
        </w:tc>
        <w:tc>
          <w:tcPr>
            <w:tcW w:w="2124" w:type="dxa"/>
            <w:shd w:val="clear" w:color="auto" w:fill="auto"/>
          </w:tcPr>
          <w:p w14:paraId="43188DA9" w14:textId="77777777" w:rsidR="64D3895E" w:rsidRDefault="10AB6526" w:rsidP="10AB6526">
            <w:pPr>
              <w:rPr>
                <w:rFonts w:eastAsia="Futura" w:cs="Futura"/>
                <w:highlight w:val="lightGray"/>
              </w:rPr>
            </w:pPr>
            <w:r w:rsidRPr="10AB6526">
              <w:rPr>
                <w:rFonts w:eastAsia="Futura" w:cs="Futura"/>
                <w:highlight w:val="lightGray"/>
              </w:rPr>
              <w:t>Nach Gott fragen</w:t>
            </w:r>
          </w:p>
          <w:p w14:paraId="43188DAA" w14:textId="77777777" w:rsidR="2B564F0C" w:rsidRDefault="10AB6526" w:rsidP="10AB6526">
            <w:pPr>
              <w:rPr>
                <w:rFonts w:eastAsia="Futura" w:cs="Futura"/>
                <w:b/>
                <w:bCs/>
              </w:rPr>
            </w:pPr>
            <w:r w:rsidRPr="10AB6526">
              <w:rPr>
                <w:rFonts w:eastAsia="Futura" w:cs="Futura"/>
                <w:b/>
                <w:bCs/>
              </w:rPr>
              <w:t>Inhaltsfeld 2:</w:t>
            </w:r>
          </w:p>
          <w:p w14:paraId="43188DAB" w14:textId="77777777" w:rsidR="2B564F0C" w:rsidRDefault="10AB6526" w:rsidP="10AB6526">
            <w:pPr>
              <w:rPr>
                <w:rFonts w:eastAsia="Futura" w:cs="Futura"/>
              </w:rPr>
            </w:pPr>
            <w:r w:rsidRPr="10AB6526">
              <w:rPr>
                <w:rFonts w:eastAsia="Futura" w:cs="Futura"/>
              </w:rPr>
              <w:t>Die Frage nach Gott</w:t>
            </w:r>
          </w:p>
          <w:p w14:paraId="43188DAC" w14:textId="77777777" w:rsidR="2B564F0C" w:rsidRDefault="10AB6526" w:rsidP="10AB6526">
            <w:pPr>
              <w:rPr>
                <w:rFonts w:eastAsia="Futura" w:cs="Futura"/>
              </w:rPr>
            </w:pPr>
            <w:r w:rsidRPr="10AB6526">
              <w:rPr>
                <w:rFonts w:eastAsia="Futura" w:cs="Futura"/>
                <w:b/>
                <w:bCs/>
              </w:rPr>
              <w:t>Inhaltlicher Schwerpunkt:</w:t>
            </w:r>
            <w:r w:rsidRPr="10AB6526">
              <w:rPr>
                <w:rFonts w:eastAsia="Futura" w:cs="Futura"/>
              </w:rPr>
              <w:t xml:space="preserve"> Auseinandersetzung mit der Gottesfrage zwischen Bekenntnis, Indifferenz und Bestreitung</w:t>
            </w:r>
          </w:p>
          <w:p w14:paraId="43188DAD" w14:textId="77777777" w:rsidR="2B564F0C" w:rsidRDefault="2B564F0C" w:rsidP="10AB6526">
            <w:pPr>
              <w:rPr>
                <w:rFonts w:eastAsia="Futura" w:cs="Futura"/>
              </w:rPr>
            </w:pPr>
          </w:p>
          <w:p w14:paraId="43188DAE" w14:textId="77777777" w:rsidR="7AC8D335" w:rsidRDefault="10AB6526" w:rsidP="10AB6526">
            <w:pPr>
              <w:rPr>
                <w:rFonts w:eastAsia="Futura" w:cs="Futura"/>
                <w:color w:val="000000" w:themeColor="text1"/>
                <w:highlight w:val="lightGray"/>
              </w:rPr>
            </w:pPr>
            <w:r w:rsidRPr="10AB6526">
              <w:rPr>
                <w:rFonts w:eastAsia="Futura" w:cs="Futura"/>
                <w:color w:val="000000" w:themeColor="text1"/>
                <w:highlight w:val="lightGray"/>
              </w:rPr>
              <w:t>Der Herr, mächtig im Streit</w:t>
            </w:r>
          </w:p>
          <w:p w14:paraId="43188DAF" w14:textId="77777777" w:rsidR="2B564F0C" w:rsidRDefault="10AB6526" w:rsidP="10AB6526">
            <w:pPr>
              <w:rPr>
                <w:rFonts w:eastAsia="Futura" w:cs="Futura"/>
                <w:color w:val="000000" w:themeColor="text1"/>
              </w:rPr>
            </w:pPr>
            <w:r w:rsidRPr="10AB6526">
              <w:rPr>
                <w:rFonts w:eastAsia="Futura" w:cs="Futura"/>
                <w:b/>
                <w:bCs/>
                <w:color w:val="000000" w:themeColor="text1"/>
              </w:rPr>
              <w:t>Inhaltsfeld 7:</w:t>
            </w:r>
            <w:r w:rsidRPr="10AB6526">
              <w:rPr>
                <w:rFonts w:eastAsia="Futura" w:cs="Futura"/>
                <w:color w:val="000000" w:themeColor="text1"/>
              </w:rPr>
              <w:t xml:space="preserve"> </w:t>
            </w:r>
          </w:p>
          <w:p w14:paraId="43188DB0" w14:textId="77777777" w:rsidR="2B564F0C" w:rsidRDefault="10AB6526" w:rsidP="10AB6526">
            <w:pPr>
              <w:rPr>
                <w:rFonts w:eastAsia="Futura" w:cs="Futura"/>
                <w:color w:val="000000" w:themeColor="text1"/>
              </w:rPr>
            </w:pPr>
            <w:r w:rsidRPr="10AB6526">
              <w:rPr>
                <w:rFonts w:eastAsia="Futura" w:cs="Futura"/>
                <w:color w:val="000000" w:themeColor="text1"/>
              </w:rPr>
              <w:t>Religion in Alltag und Kultur</w:t>
            </w:r>
          </w:p>
          <w:p w14:paraId="43188DB1" w14:textId="77777777" w:rsidR="2B564F0C" w:rsidRDefault="10AB6526" w:rsidP="10AB6526">
            <w:pPr>
              <w:rPr>
                <w:rFonts w:eastAsia="Futura" w:cs="Futura"/>
                <w:color w:val="000000" w:themeColor="text1"/>
              </w:rPr>
            </w:pPr>
            <w:r w:rsidRPr="10AB6526">
              <w:rPr>
                <w:rFonts w:eastAsia="Futura" w:cs="Futura"/>
                <w:b/>
                <w:bCs/>
                <w:color w:val="000000" w:themeColor="text1"/>
              </w:rPr>
              <w:t>Inhaltlicher Schwerpunkt</w:t>
            </w:r>
            <w:r w:rsidRPr="10AB6526">
              <w:rPr>
                <w:rFonts w:eastAsia="Futura" w:cs="Futura"/>
                <w:color w:val="000000" w:themeColor="text1"/>
              </w:rPr>
              <w:t>: Fundamentalismus und Religion</w:t>
            </w:r>
          </w:p>
        </w:tc>
      </w:tr>
    </w:tbl>
    <w:p w14:paraId="43188DB3" w14:textId="77777777" w:rsidR="2B564F0C" w:rsidRDefault="2B564F0C" w:rsidP="2B564F0C">
      <w:pPr>
        <w:pStyle w:val="Listenabsatz"/>
        <w:ind w:left="780"/>
      </w:pPr>
    </w:p>
    <w:p w14:paraId="43188DB4" w14:textId="77777777" w:rsidR="2B564F0C" w:rsidRDefault="2B564F0C" w:rsidP="2B564F0C">
      <w:pPr>
        <w:pStyle w:val="Listenabsatz"/>
        <w:ind w:left="780"/>
      </w:pPr>
    </w:p>
    <w:p w14:paraId="43188DB5" w14:textId="77777777" w:rsidR="2B564F0C" w:rsidRDefault="2B564F0C" w:rsidP="2B564F0C">
      <w:pPr>
        <w:pStyle w:val="Listenabsatz"/>
        <w:ind w:left="780"/>
      </w:pPr>
    </w:p>
    <w:p w14:paraId="43188DB6" w14:textId="77777777" w:rsidR="7219B887" w:rsidRDefault="7219B887" w:rsidP="7219B887">
      <w:pPr>
        <w:pStyle w:val="berschrift2"/>
        <w:ind w:left="360"/>
      </w:pPr>
    </w:p>
    <w:p w14:paraId="43188DB7" w14:textId="77777777" w:rsidR="7219B887" w:rsidRDefault="7219B887" w:rsidP="7219B887">
      <w:pPr>
        <w:pStyle w:val="berschrift2"/>
        <w:ind w:left="360"/>
      </w:pPr>
    </w:p>
    <w:p w14:paraId="43188DB8" w14:textId="77777777" w:rsidR="7219B887" w:rsidRDefault="7219B887" w:rsidP="0A275163">
      <w:pPr>
        <w:pStyle w:val="berschrift2"/>
      </w:pPr>
    </w:p>
    <w:p w14:paraId="43188DB9" w14:textId="77777777" w:rsidR="0C6485D1" w:rsidRDefault="0C6485D1" w:rsidP="0C6485D1">
      <w:pPr>
        <w:pStyle w:val="berschrift2"/>
        <w:ind w:left="360"/>
      </w:pPr>
    </w:p>
    <w:p w14:paraId="43188DBA" w14:textId="77777777" w:rsidR="00FA19EF" w:rsidRDefault="00FA19EF">
      <w:pPr>
        <w:rPr>
          <w:rFonts w:eastAsiaTheme="majorEastAsia" w:cstheme="majorBidi"/>
          <w:color w:val="7CB2BE" w:themeColor="accent3"/>
          <w:sz w:val="26"/>
          <w:szCs w:val="26"/>
        </w:rPr>
      </w:pPr>
      <w:r>
        <w:br w:type="page"/>
      </w:r>
    </w:p>
    <w:p w14:paraId="43188DBB" w14:textId="77777777" w:rsidR="00FA19EF" w:rsidRDefault="00FA19EF" w:rsidP="00FA19EF">
      <w:pPr>
        <w:pStyle w:val="berschrift2"/>
        <w:sectPr w:rsidR="00FA19EF" w:rsidSect="00F40F8C">
          <w:pgSz w:w="11900" w:h="16840"/>
          <w:pgMar w:top="1418" w:right="1134" w:bottom="1134" w:left="2268" w:header="709" w:footer="709" w:gutter="0"/>
          <w:cols w:space="708"/>
          <w:titlePg/>
          <w:docGrid w:linePitch="360"/>
        </w:sectPr>
      </w:pPr>
    </w:p>
    <w:p w14:paraId="43188DBC" w14:textId="77777777" w:rsidR="00266897" w:rsidRDefault="3E20D242" w:rsidP="003B14CF">
      <w:pPr>
        <w:pStyle w:val="berschrift2"/>
        <w:ind w:left="360"/>
      </w:pPr>
      <w:bookmarkStart w:id="21" w:name="_Toc3493871"/>
      <w:bookmarkStart w:id="22" w:name="_Toc3579568"/>
      <w:bookmarkStart w:id="23" w:name="_Toc3639263"/>
      <w:r>
        <w:t>3.2 Konkretisierung der Unterrichtsvorhaben</w:t>
      </w:r>
      <w:bookmarkEnd w:id="21"/>
      <w:bookmarkEnd w:id="22"/>
      <w:bookmarkEnd w:id="23"/>
    </w:p>
    <w:p w14:paraId="43188DBD" w14:textId="77777777" w:rsidR="46272FDD" w:rsidRDefault="34CAA00D" w:rsidP="46272FDD">
      <w:r>
        <w:t>Schulhalbjahr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5671"/>
      </w:tblGrid>
      <w:tr w:rsidR="00C751C1" w:rsidRPr="00545375" w14:paraId="43188DC0" w14:textId="77777777" w:rsidTr="792AC2FF">
        <w:tc>
          <w:tcPr>
            <w:tcW w:w="14426" w:type="dxa"/>
            <w:gridSpan w:val="2"/>
            <w:tcBorders>
              <w:bottom w:val="single" w:sz="4" w:space="0" w:color="auto"/>
            </w:tcBorders>
            <w:shd w:val="clear" w:color="auto" w:fill="CCCCCC"/>
          </w:tcPr>
          <w:p w14:paraId="43188DBE" w14:textId="77777777" w:rsidR="00C751C1" w:rsidRPr="00795B69" w:rsidRDefault="00C751C1" w:rsidP="00C751C1">
            <w:pPr>
              <w:spacing w:before="60"/>
              <w:jc w:val="both"/>
              <w:rPr>
                <w:rFonts w:ascii="Calibri" w:hAnsi="Calibri" w:cs="Calibri"/>
                <w:b/>
              </w:rPr>
            </w:pPr>
            <w:r>
              <w:rPr>
                <w:rFonts w:ascii="Calibri" w:hAnsi="Calibri" w:cs="Calibri"/>
                <w:b/>
              </w:rPr>
              <w:t xml:space="preserve">Unterrichtsvorhaben </w:t>
            </w:r>
            <w:r w:rsidR="004B39F2">
              <w:rPr>
                <w:rFonts w:ascii="Calibri" w:hAnsi="Calibri" w:cs="Calibri"/>
                <w:b/>
              </w:rPr>
              <w:t>1</w:t>
            </w:r>
            <w:r>
              <w:rPr>
                <w:rFonts w:ascii="Calibri" w:hAnsi="Calibri" w:cs="Calibri"/>
                <w:b/>
              </w:rPr>
              <w:t xml:space="preserve">: </w:t>
            </w:r>
            <w:r w:rsidRPr="00795B69">
              <w:rPr>
                <w:rFonts w:ascii="Calibri" w:hAnsi="Calibri" w:cs="Calibri"/>
                <w:b/>
              </w:rPr>
              <w:t>Ist Gott da? Menschen erzählen von ihren Erfahrungen mit Gott</w:t>
            </w:r>
          </w:p>
          <w:p w14:paraId="43188DBF" w14:textId="175536A5" w:rsidR="00C751C1" w:rsidRPr="00545375" w:rsidRDefault="00C751C1" w:rsidP="00C751C1">
            <w:pPr>
              <w:spacing w:after="60"/>
              <w:jc w:val="both"/>
              <w:rPr>
                <w:rFonts w:ascii="Calibri" w:hAnsi="Calibri" w:cs="Calibri"/>
                <w:sz w:val="22"/>
                <w:szCs w:val="22"/>
              </w:rPr>
            </w:pPr>
            <w:r w:rsidRPr="792AC2FF">
              <w:rPr>
                <w:rFonts w:ascii="Calibri" w:hAnsi="Calibri" w:cs="Calibri"/>
                <w:sz w:val="22"/>
                <w:szCs w:val="22"/>
              </w:rPr>
              <w:t xml:space="preserve">Das erste Halbjahr beginnt mit der für den Religionsunterricht zentralen Frage nach Gott. Dabei richtet sich der Blick auf die eigenen Vorstellungen, Erfahrungen und Fragen der </w:t>
            </w:r>
            <w:r w:rsidR="11BCC13F" w:rsidRPr="792AC2FF">
              <w:rPr>
                <w:rFonts w:ascii="Calibri" w:hAnsi="Calibri" w:cs="Calibri"/>
                <w:sz w:val="22"/>
                <w:szCs w:val="22"/>
              </w:rPr>
              <w:t>Schülerinnen</w:t>
            </w:r>
            <w:r w:rsidRPr="792AC2FF">
              <w:rPr>
                <w:rFonts w:ascii="Calibri" w:hAnsi="Calibri" w:cs="Calibri"/>
                <w:sz w:val="22"/>
                <w:szCs w:val="22"/>
              </w:rPr>
              <w:t xml:space="preserve"> und Schüler, die dann mit den Vorstellungen, Erfahrungen und Fragen anderer Menschen in Beziehung gesetzt werden. Schwerpunkt sind dabei ausgewählte biblische Erzählungen, die Erfahrungen mit Gott thematisieren. Sie sind Anlass und orientierender Rahmen für die Auseinandersetzung mit Gottesbildern und dem Glauben an Gott.</w:t>
            </w:r>
          </w:p>
        </w:tc>
      </w:tr>
      <w:tr w:rsidR="00C751C1" w:rsidRPr="00545375" w14:paraId="43188DC3" w14:textId="77777777" w:rsidTr="792AC2FF">
        <w:tc>
          <w:tcPr>
            <w:tcW w:w="14426" w:type="dxa"/>
            <w:gridSpan w:val="2"/>
            <w:shd w:val="clear" w:color="auto" w:fill="BFBFBF"/>
          </w:tcPr>
          <w:p w14:paraId="43188DC1" w14:textId="77777777" w:rsidR="00C751C1" w:rsidRPr="00795B69" w:rsidRDefault="00C751C1" w:rsidP="00C751C1">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43188DC2" w14:textId="77777777" w:rsidR="00C751C1" w:rsidRPr="00545375" w:rsidRDefault="00C751C1" w:rsidP="00C751C1">
            <w:pPr>
              <w:spacing w:after="60"/>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C751C1" w:rsidRPr="00545375" w14:paraId="43188DD0" w14:textId="77777777" w:rsidTr="792AC2FF">
        <w:tc>
          <w:tcPr>
            <w:tcW w:w="14426" w:type="dxa"/>
            <w:gridSpan w:val="2"/>
            <w:shd w:val="clear" w:color="auto" w:fill="auto"/>
          </w:tcPr>
          <w:p w14:paraId="43188DC4" w14:textId="77777777" w:rsidR="00C751C1" w:rsidRPr="00795B69" w:rsidRDefault="00C751C1" w:rsidP="00C751C1">
            <w:pPr>
              <w:spacing w:before="60"/>
              <w:jc w:val="both"/>
              <w:rPr>
                <w:rFonts w:ascii="Calibri" w:hAnsi="Calibri" w:cs="Calibri"/>
                <w:b/>
                <w:sz w:val="22"/>
                <w:szCs w:val="22"/>
              </w:rPr>
            </w:pPr>
            <w:r w:rsidRPr="00795B69">
              <w:rPr>
                <w:rFonts w:ascii="Calibri" w:hAnsi="Calibri" w:cs="Calibri"/>
                <w:b/>
                <w:sz w:val="22"/>
                <w:szCs w:val="22"/>
              </w:rPr>
              <w:t>Übergeordnete Kompetenzerwartungen:</w:t>
            </w:r>
          </w:p>
          <w:p w14:paraId="43188DC5" w14:textId="6EAE4CBB" w:rsidR="00C751C1" w:rsidRPr="00795B69" w:rsidRDefault="00C751C1" w:rsidP="00C751C1">
            <w:pPr>
              <w:rPr>
                <w:rFonts w:ascii="Calibri" w:hAnsi="Calibri" w:cs="Calibri"/>
                <w:sz w:val="20"/>
                <w:szCs w:val="20"/>
              </w:rPr>
            </w:pPr>
            <w:r w:rsidRPr="792AC2FF">
              <w:rPr>
                <w:rFonts w:ascii="Calibri" w:hAnsi="Calibri" w:cs="Calibri"/>
                <w:sz w:val="20"/>
                <w:szCs w:val="20"/>
              </w:rPr>
              <w:t xml:space="preserve">Die </w:t>
            </w:r>
            <w:r w:rsidR="11BCC13F" w:rsidRPr="792AC2FF">
              <w:rPr>
                <w:rFonts w:ascii="Calibri" w:hAnsi="Calibri" w:cs="Calibri"/>
                <w:sz w:val="20"/>
                <w:szCs w:val="20"/>
              </w:rPr>
              <w:t>Schülerinnen</w:t>
            </w:r>
            <w:r w:rsidRPr="792AC2FF">
              <w:rPr>
                <w:rFonts w:ascii="Calibri" w:hAnsi="Calibri" w:cs="Calibri"/>
                <w:sz w:val="20"/>
                <w:szCs w:val="20"/>
              </w:rPr>
              <w:t xml:space="preserve"> und Schüler</w:t>
            </w:r>
          </w:p>
          <w:p w14:paraId="43188DC6" w14:textId="77777777" w:rsidR="00C751C1" w:rsidRPr="00795B69"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beschreiben Grunderfahrungen des Menschen, die Ausgangspunkte religiösen Fragens sein können</w:t>
            </w:r>
            <w:r>
              <w:rPr>
                <w:rFonts w:ascii="Calibri" w:hAnsi="Calibri" w:cs="Calibri"/>
                <w:bCs/>
                <w:sz w:val="20"/>
                <w:szCs w:val="20"/>
              </w:rPr>
              <w:t>,</w:t>
            </w:r>
            <w:r w:rsidRPr="00795B69">
              <w:rPr>
                <w:rFonts w:ascii="Calibri" w:hAnsi="Calibri" w:cs="Calibri"/>
                <w:bCs/>
                <w:sz w:val="20"/>
                <w:szCs w:val="20"/>
              </w:rPr>
              <w:t xml:space="preserve"> (SK2)</w:t>
            </w:r>
          </w:p>
          <w:p w14:paraId="43188DC7" w14:textId="77777777" w:rsidR="00C751C1" w:rsidRPr="00795B69"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beschreiben auf einem grundlegenden Niveau religiöse Sprach-, Symbol- und Ausdrucksformen und setzen diese in Beziehung zu ihrer eigenen Biografie sowie zu Lebensgeschichten anderer Menschen</w:t>
            </w:r>
            <w:r>
              <w:rPr>
                <w:rFonts w:ascii="Calibri" w:hAnsi="Calibri" w:cs="Calibri"/>
                <w:bCs/>
                <w:sz w:val="20"/>
                <w:szCs w:val="20"/>
              </w:rPr>
              <w:t>,</w:t>
            </w:r>
            <w:r w:rsidRPr="00795B69">
              <w:rPr>
                <w:rFonts w:ascii="Calibri" w:hAnsi="Calibri" w:cs="Calibri"/>
                <w:bCs/>
                <w:sz w:val="20"/>
                <w:szCs w:val="20"/>
              </w:rPr>
              <w:t xml:space="preserve"> (SK5)</w:t>
            </w:r>
          </w:p>
          <w:p w14:paraId="43188DC8" w14:textId="77777777" w:rsidR="00C751C1" w:rsidRPr="00795B69"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untersuchen die Bedeutung zentraler biblischer Aussagen und Einsichten für das heutige Leben und stellen ihre Ergebnisse dar</w:t>
            </w:r>
            <w:r>
              <w:rPr>
                <w:rFonts w:ascii="Calibri" w:hAnsi="Calibri" w:cs="Calibri"/>
                <w:bCs/>
                <w:sz w:val="20"/>
                <w:szCs w:val="20"/>
              </w:rPr>
              <w:t>,</w:t>
            </w:r>
            <w:r w:rsidRPr="00795B69">
              <w:rPr>
                <w:rFonts w:ascii="Calibri" w:hAnsi="Calibri" w:cs="Calibri"/>
                <w:bCs/>
                <w:sz w:val="20"/>
                <w:szCs w:val="20"/>
              </w:rPr>
              <w:t xml:space="preserve"> (SK6)</w:t>
            </w:r>
          </w:p>
          <w:p w14:paraId="43188DC9" w14:textId="77777777" w:rsidR="00C751C1" w:rsidRPr="00795B69"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finden zielgerichtet Texte in der Bibel</w:t>
            </w:r>
            <w:r>
              <w:rPr>
                <w:rFonts w:ascii="Calibri" w:hAnsi="Calibri" w:cs="Calibri"/>
                <w:bCs/>
                <w:sz w:val="20"/>
                <w:szCs w:val="20"/>
              </w:rPr>
              <w:t>,</w:t>
            </w:r>
            <w:r w:rsidRPr="00795B69">
              <w:rPr>
                <w:rFonts w:ascii="Calibri" w:hAnsi="Calibri" w:cs="Calibri"/>
                <w:bCs/>
                <w:sz w:val="20"/>
                <w:szCs w:val="20"/>
              </w:rPr>
              <w:t xml:space="preserve"> (MK1)</w:t>
            </w:r>
          </w:p>
          <w:p w14:paraId="43188DCA" w14:textId="77777777" w:rsidR="00C751C1"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erschließen biblische Texte mit grundlegenden Hilfsmitteln (u.a</w:t>
            </w:r>
            <w:r w:rsidRPr="00AD3AC1">
              <w:rPr>
                <w:rFonts w:ascii="Calibri" w:hAnsi="Calibri" w:cs="Calibri"/>
                <w:bCs/>
                <w:sz w:val="20"/>
                <w:szCs w:val="20"/>
              </w:rPr>
              <w:t>. Sachverzeichnisse</w:t>
            </w:r>
            <w:r w:rsidRPr="00795B69">
              <w:rPr>
                <w:rFonts w:ascii="Calibri" w:hAnsi="Calibri" w:cs="Calibri"/>
                <w:bCs/>
                <w:sz w:val="20"/>
                <w:szCs w:val="20"/>
              </w:rPr>
              <w:t>, historische Tabellen, Karten) und ordnen sie ein</w:t>
            </w:r>
            <w:r>
              <w:rPr>
                <w:rFonts w:ascii="Calibri" w:hAnsi="Calibri" w:cs="Calibri"/>
                <w:bCs/>
                <w:sz w:val="20"/>
                <w:szCs w:val="20"/>
              </w:rPr>
              <w:t>,</w:t>
            </w:r>
            <w:r w:rsidRPr="00795B69">
              <w:rPr>
                <w:rFonts w:ascii="Calibri" w:hAnsi="Calibri" w:cs="Calibri"/>
                <w:bCs/>
                <w:sz w:val="20"/>
                <w:szCs w:val="20"/>
              </w:rPr>
              <w:t xml:space="preserve"> (MK2)</w:t>
            </w:r>
          </w:p>
          <w:p w14:paraId="43188DCB" w14:textId="77777777" w:rsidR="00157136" w:rsidRPr="00795B69" w:rsidRDefault="00157136" w:rsidP="0003513C">
            <w:pPr>
              <w:numPr>
                <w:ilvl w:val="0"/>
                <w:numId w:val="11"/>
              </w:numPr>
              <w:tabs>
                <w:tab w:val="clear" w:pos="720"/>
                <w:tab w:val="num" w:pos="426"/>
              </w:tabs>
              <w:ind w:left="426" w:hanging="284"/>
              <w:rPr>
                <w:rFonts w:ascii="Calibri" w:hAnsi="Calibri" w:cs="Calibri"/>
                <w:bCs/>
                <w:sz w:val="20"/>
                <w:szCs w:val="20"/>
              </w:rPr>
            </w:pPr>
            <w:r>
              <w:rPr>
                <w:rFonts w:ascii="Calibri" w:hAnsi="Calibri" w:cs="Calibri"/>
                <w:bCs/>
                <w:sz w:val="20"/>
                <w:szCs w:val="20"/>
              </w:rPr>
              <w:t>erschließen angeleitet künstlerische Darstellungen mit religiösen Inhalten (MK3)</w:t>
            </w:r>
          </w:p>
          <w:p w14:paraId="43188DCC" w14:textId="77777777" w:rsidR="00C751C1" w:rsidRPr="00795B69"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identifizieren und erschließen unterschiedliche grundlegende Formen religiöser Sprache (u. a. biblische Erzä</w:t>
            </w:r>
            <w:r>
              <w:rPr>
                <w:rFonts w:ascii="Calibri" w:hAnsi="Calibri" w:cs="Calibri"/>
                <w:bCs/>
                <w:sz w:val="20"/>
                <w:szCs w:val="20"/>
              </w:rPr>
              <w:t xml:space="preserve">hlung, Psalm, Gebet, Lied), </w:t>
            </w:r>
            <w:r w:rsidRPr="00795B69">
              <w:rPr>
                <w:rFonts w:ascii="Calibri" w:hAnsi="Calibri" w:cs="Calibri"/>
                <w:bCs/>
                <w:sz w:val="20"/>
                <w:szCs w:val="20"/>
              </w:rPr>
              <w:t>(MK4)</w:t>
            </w:r>
          </w:p>
          <w:p w14:paraId="43188DCD" w14:textId="77777777" w:rsidR="00C751C1" w:rsidRPr="00795B69"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 xml:space="preserve">vergleichen eigene mit fremden Erfahrungen in Bezug auf religiöse und ethische Fragen und bewerten Antworten </w:t>
            </w:r>
            <w:r>
              <w:rPr>
                <w:rFonts w:ascii="Calibri" w:hAnsi="Calibri" w:cs="Calibri"/>
                <w:bCs/>
                <w:sz w:val="20"/>
                <w:szCs w:val="20"/>
              </w:rPr>
              <w:t xml:space="preserve">auf diese, </w:t>
            </w:r>
            <w:r w:rsidRPr="00795B69">
              <w:rPr>
                <w:rFonts w:ascii="Calibri" w:hAnsi="Calibri" w:cs="Calibri"/>
                <w:bCs/>
                <w:sz w:val="20"/>
                <w:szCs w:val="20"/>
              </w:rPr>
              <w:t>(UK1)</w:t>
            </w:r>
          </w:p>
          <w:p w14:paraId="43188DCE" w14:textId="77777777" w:rsidR="00C751C1" w:rsidRPr="00795B69" w:rsidRDefault="00C751C1" w:rsidP="0003513C">
            <w:pPr>
              <w:numPr>
                <w:ilvl w:val="0"/>
                <w:numId w:val="11"/>
              </w:numPr>
              <w:tabs>
                <w:tab w:val="clear" w:pos="720"/>
                <w:tab w:val="num" w:pos="426"/>
              </w:tabs>
              <w:ind w:left="426" w:hanging="284"/>
              <w:rPr>
                <w:rFonts w:ascii="Calibri" w:hAnsi="Calibri" w:cs="Calibri"/>
                <w:bCs/>
                <w:sz w:val="20"/>
                <w:szCs w:val="20"/>
              </w:rPr>
            </w:pPr>
            <w:r w:rsidRPr="00795B69">
              <w:rPr>
                <w:rFonts w:ascii="Calibri" w:hAnsi="Calibri" w:cs="Calibri"/>
                <w:bCs/>
                <w:sz w:val="20"/>
                <w:szCs w:val="20"/>
              </w:rPr>
              <w:t>beschreiben eigene religiöse bzw. nichtreligiöse Erfahrungen, Vorstellungen und Überzeugungen und stellen diese dar</w:t>
            </w:r>
            <w:r>
              <w:rPr>
                <w:rFonts w:ascii="Calibri" w:hAnsi="Calibri" w:cs="Calibri"/>
                <w:bCs/>
                <w:sz w:val="20"/>
                <w:szCs w:val="20"/>
              </w:rPr>
              <w:t>,</w:t>
            </w:r>
            <w:r w:rsidRPr="00795B69">
              <w:rPr>
                <w:rFonts w:ascii="Calibri" w:hAnsi="Calibri" w:cs="Calibri"/>
                <w:bCs/>
                <w:sz w:val="20"/>
                <w:szCs w:val="20"/>
              </w:rPr>
              <w:t xml:space="preserve"> (HK1)</w:t>
            </w:r>
          </w:p>
          <w:p w14:paraId="43188DCF" w14:textId="77777777" w:rsidR="00C751C1" w:rsidRPr="00B5717F" w:rsidRDefault="00C751C1" w:rsidP="0003513C">
            <w:pPr>
              <w:numPr>
                <w:ilvl w:val="0"/>
                <w:numId w:val="11"/>
              </w:numPr>
              <w:tabs>
                <w:tab w:val="clear" w:pos="720"/>
                <w:tab w:val="num" w:pos="426"/>
              </w:tabs>
              <w:ind w:left="426" w:hanging="284"/>
              <w:rPr>
                <w:rFonts w:ascii="Calibri" w:hAnsi="Calibri" w:cs="Calibri"/>
                <w:sz w:val="20"/>
                <w:szCs w:val="20"/>
              </w:rPr>
            </w:pPr>
            <w:r w:rsidRPr="00795B69">
              <w:rPr>
                <w:rFonts w:ascii="Calibri" w:hAnsi="Calibri" w:cs="Calibri"/>
                <w:bCs/>
                <w:sz w:val="20"/>
                <w:szCs w:val="20"/>
              </w:rPr>
              <w:t>entwickeln aus dem impulsgebenden Charakter biblischer Texte Entwürfe zur Bewältigung ge</w:t>
            </w:r>
            <w:r>
              <w:rPr>
                <w:rFonts w:ascii="Calibri" w:hAnsi="Calibri" w:cs="Calibri"/>
                <w:bCs/>
                <w:sz w:val="20"/>
                <w:szCs w:val="20"/>
              </w:rPr>
              <w:t xml:space="preserve">genwärtiger Lebenswirklichkeit. </w:t>
            </w:r>
            <w:r w:rsidRPr="00795B69">
              <w:rPr>
                <w:rFonts w:ascii="Calibri" w:hAnsi="Calibri" w:cs="Calibri"/>
                <w:bCs/>
                <w:sz w:val="20"/>
                <w:szCs w:val="20"/>
              </w:rPr>
              <w:t>(HK5)</w:t>
            </w:r>
          </w:p>
        </w:tc>
      </w:tr>
      <w:tr w:rsidR="00C751C1" w:rsidRPr="00545375" w14:paraId="43188DD3" w14:textId="77777777" w:rsidTr="792AC2FF">
        <w:tc>
          <w:tcPr>
            <w:tcW w:w="14426" w:type="dxa"/>
            <w:gridSpan w:val="2"/>
            <w:shd w:val="clear" w:color="auto" w:fill="auto"/>
          </w:tcPr>
          <w:p w14:paraId="43188DD1" w14:textId="77777777" w:rsidR="00C751C1" w:rsidRPr="00795B69" w:rsidRDefault="00C751C1" w:rsidP="00C751C1">
            <w:pPr>
              <w:spacing w:before="60"/>
              <w:jc w:val="both"/>
              <w:rPr>
                <w:rFonts w:ascii="Calibri" w:hAnsi="Calibri" w:cs="Calibri"/>
                <w:b/>
                <w:sz w:val="22"/>
                <w:szCs w:val="22"/>
              </w:rPr>
            </w:pPr>
            <w:r w:rsidRPr="00795B69">
              <w:rPr>
                <w:rFonts w:ascii="Calibri" w:hAnsi="Calibri" w:cs="Calibri"/>
                <w:b/>
                <w:sz w:val="22"/>
                <w:szCs w:val="22"/>
              </w:rPr>
              <w:t>Anknüpfungspunkte zum Schulprogramm:</w:t>
            </w:r>
          </w:p>
          <w:p w14:paraId="43188DD2" w14:textId="11B6E748" w:rsidR="00C751C1" w:rsidRPr="00545375" w:rsidRDefault="00C751C1" w:rsidP="00C751C1">
            <w:pPr>
              <w:jc w:val="both"/>
              <w:rPr>
                <w:rFonts w:ascii="Calibri" w:hAnsi="Calibri" w:cs="Calibri"/>
                <w:sz w:val="20"/>
                <w:szCs w:val="20"/>
              </w:rPr>
            </w:pPr>
            <w:r w:rsidRPr="00795B69">
              <w:rPr>
                <w:rFonts w:ascii="Calibri" w:hAnsi="Calibri" w:cs="Calibri"/>
                <w:sz w:val="20"/>
                <w:szCs w:val="20"/>
              </w:rPr>
              <w:t>Vorlesewettbewerb</w:t>
            </w:r>
          </w:p>
        </w:tc>
      </w:tr>
      <w:tr w:rsidR="00C751C1" w:rsidRPr="00545375" w14:paraId="43188DED" w14:textId="77777777" w:rsidTr="792AC2FF">
        <w:tc>
          <w:tcPr>
            <w:tcW w:w="8755" w:type="dxa"/>
            <w:shd w:val="clear" w:color="auto" w:fill="auto"/>
          </w:tcPr>
          <w:p w14:paraId="43188DD4" w14:textId="77777777" w:rsidR="00C751C1" w:rsidRPr="00795B69" w:rsidRDefault="00C751C1" w:rsidP="00C751C1">
            <w:pPr>
              <w:spacing w:before="60"/>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43188DD5" w14:textId="68E0D1D1" w:rsidR="00C751C1" w:rsidRPr="00795B69" w:rsidRDefault="00C751C1" w:rsidP="00C751C1">
            <w:pPr>
              <w:rPr>
                <w:rFonts w:ascii="Calibri" w:hAnsi="Calibri" w:cs="Calibri"/>
                <w:sz w:val="20"/>
                <w:szCs w:val="20"/>
              </w:rPr>
            </w:pPr>
            <w:r w:rsidRPr="792AC2FF">
              <w:rPr>
                <w:rFonts w:ascii="Calibri" w:hAnsi="Calibri" w:cs="Calibri"/>
                <w:sz w:val="20"/>
                <w:szCs w:val="20"/>
              </w:rPr>
              <w:t xml:space="preserve">Die </w:t>
            </w:r>
            <w:r w:rsidR="11BCC13F" w:rsidRPr="792AC2FF">
              <w:rPr>
                <w:rFonts w:ascii="Calibri" w:hAnsi="Calibri" w:cs="Calibri"/>
                <w:sz w:val="20"/>
                <w:szCs w:val="20"/>
              </w:rPr>
              <w:t>Schülerinnen</w:t>
            </w:r>
            <w:r w:rsidRPr="792AC2FF">
              <w:rPr>
                <w:rFonts w:ascii="Calibri" w:hAnsi="Calibri" w:cs="Calibri"/>
                <w:sz w:val="20"/>
                <w:szCs w:val="20"/>
              </w:rPr>
              <w:t xml:space="preserve"> und Schüler</w:t>
            </w:r>
          </w:p>
          <w:p w14:paraId="43188DD6" w14:textId="515AC38D" w:rsidR="00C751C1" w:rsidRPr="00795B69" w:rsidRDefault="00C751C1" w:rsidP="00C751C1">
            <w:pPr>
              <w:rPr>
                <w:rFonts w:ascii="Calibri" w:hAnsi="Calibri" w:cs="Calibri"/>
                <w:sz w:val="22"/>
                <w:szCs w:val="22"/>
              </w:rPr>
            </w:pPr>
            <w:r w:rsidRPr="792AC2FF">
              <w:rPr>
                <w:rFonts w:ascii="Calibri" w:hAnsi="Calibri" w:cs="Calibri"/>
                <w:sz w:val="22"/>
                <w:szCs w:val="22"/>
              </w:rPr>
              <w:t xml:space="preserve">Die </w:t>
            </w:r>
            <w:r w:rsidR="11BCC13F" w:rsidRPr="792AC2FF">
              <w:rPr>
                <w:rFonts w:ascii="Calibri" w:hAnsi="Calibri" w:cs="Calibri"/>
                <w:sz w:val="22"/>
                <w:szCs w:val="22"/>
              </w:rPr>
              <w:t>Schülerinnen</w:t>
            </w:r>
            <w:r w:rsidRPr="792AC2FF">
              <w:rPr>
                <w:rFonts w:ascii="Calibri" w:hAnsi="Calibri" w:cs="Calibri"/>
                <w:sz w:val="22"/>
                <w:szCs w:val="22"/>
              </w:rPr>
              <w:t xml:space="preserve"> und Schüler </w:t>
            </w:r>
          </w:p>
          <w:p w14:paraId="43188DD7" w14:textId="77777777" w:rsidR="00C751C1" w:rsidRPr="00795B69" w:rsidRDefault="00C751C1" w:rsidP="0003513C">
            <w:pPr>
              <w:numPr>
                <w:ilvl w:val="0"/>
                <w:numId w:val="11"/>
              </w:numPr>
              <w:rPr>
                <w:rFonts w:ascii="Calibri" w:hAnsi="Calibri" w:cs="Calibri"/>
                <w:bCs/>
                <w:sz w:val="20"/>
                <w:szCs w:val="20"/>
              </w:rPr>
            </w:pPr>
            <w:r w:rsidRPr="00795B69">
              <w:rPr>
                <w:rFonts w:ascii="Calibri" w:hAnsi="Calibri" w:cs="Calibri"/>
                <w:bCs/>
                <w:sz w:val="20"/>
                <w:szCs w:val="20"/>
              </w:rPr>
              <w:t>beschreiben subjektive Gottesvorstellungen, (K8)</w:t>
            </w:r>
          </w:p>
          <w:p w14:paraId="43188DD8" w14:textId="77777777" w:rsidR="00C751C1" w:rsidRPr="00795B69" w:rsidRDefault="00C751C1" w:rsidP="0003513C">
            <w:pPr>
              <w:numPr>
                <w:ilvl w:val="0"/>
                <w:numId w:val="11"/>
              </w:numPr>
              <w:rPr>
                <w:rFonts w:ascii="Calibri" w:hAnsi="Calibri" w:cs="Calibri"/>
                <w:bCs/>
                <w:sz w:val="20"/>
                <w:szCs w:val="20"/>
              </w:rPr>
            </w:pPr>
            <w:r w:rsidRPr="00795B69">
              <w:rPr>
                <w:rFonts w:ascii="Calibri" w:hAnsi="Calibri" w:cs="Calibri"/>
                <w:bCs/>
                <w:sz w:val="20"/>
                <w:szCs w:val="20"/>
              </w:rPr>
              <w:t>identifizieren in biblischen Erzählungen Erfahrungen mit Gott, (K9)</w:t>
            </w:r>
          </w:p>
          <w:p w14:paraId="43188DD9" w14:textId="77777777" w:rsidR="00C751C1" w:rsidRPr="00795B69" w:rsidRDefault="00C751C1" w:rsidP="0003513C">
            <w:pPr>
              <w:numPr>
                <w:ilvl w:val="0"/>
                <w:numId w:val="11"/>
              </w:numPr>
              <w:rPr>
                <w:rFonts w:ascii="Calibri" w:hAnsi="Calibri" w:cs="Calibri"/>
                <w:bCs/>
                <w:sz w:val="20"/>
                <w:szCs w:val="20"/>
              </w:rPr>
            </w:pPr>
            <w:r w:rsidRPr="00795B69">
              <w:rPr>
                <w:rFonts w:ascii="Calibri" w:hAnsi="Calibri" w:cs="Calibri"/>
                <w:bCs/>
                <w:sz w:val="20"/>
                <w:szCs w:val="20"/>
              </w:rPr>
              <w:t>erläutern die Grundhaltung des Glaubens an Gott in biblischen Erzählungen als Vertrauen, (K10)</w:t>
            </w:r>
          </w:p>
          <w:p w14:paraId="43188DDA" w14:textId="77777777" w:rsidR="00C751C1" w:rsidRPr="00B2303F" w:rsidRDefault="00C751C1" w:rsidP="0003513C">
            <w:pPr>
              <w:numPr>
                <w:ilvl w:val="0"/>
                <w:numId w:val="11"/>
              </w:numPr>
              <w:rPr>
                <w:rFonts w:ascii="Calibri" w:hAnsi="Calibri" w:cs="Calibri"/>
                <w:bCs/>
                <w:sz w:val="20"/>
                <w:szCs w:val="20"/>
              </w:rPr>
            </w:pPr>
            <w:r w:rsidRPr="00795B69">
              <w:rPr>
                <w:rFonts w:ascii="Calibri" w:hAnsi="Calibri" w:cs="Calibri"/>
                <w:bCs/>
                <w:sz w:val="20"/>
                <w:szCs w:val="20"/>
              </w:rPr>
              <w:t xml:space="preserve">erörtern die Entwicklung bzw. Veränderung von Gottesvorstellungen und Gottesglauben im Lebenslauf bei sich und anderen und formulieren erste </w:t>
            </w:r>
            <w:r w:rsidRPr="00B2303F">
              <w:rPr>
                <w:rFonts w:ascii="Calibri" w:hAnsi="Calibri" w:cs="Calibri"/>
                <w:bCs/>
                <w:sz w:val="20"/>
                <w:szCs w:val="20"/>
              </w:rPr>
              <w:t>Einschätzungen dazu, (K12)</w:t>
            </w:r>
          </w:p>
          <w:p w14:paraId="43188DDB" w14:textId="77777777" w:rsidR="00C751C1" w:rsidRPr="00B2303F" w:rsidRDefault="00C751C1" w:rsidP="0003513C">
            <w:pPr>
              <w:numPr>
                <w:ilvl w:val="0"/>
                <w:numId w:val="11"/>
              </w:numPr>
              <w:rPr>
                <w:rFonts w:ascii="Calibri" w:hAnsi="Calibri" w:cs="Calibri"/>
                <w:bCs/>
                <w:sz w:val="20"/>
                <w:szCs w:val="20"/>
              </w:rPr>
            </w:pPr>
            <w:r w:rsidRPr="00B2303F">
              <w:rPr>
                <w:rFonts w:ascii="Calibri" w:hAnsi="Calibri" w:cs="Calibri"/>
                <w:bCs/>
                <w:sz w:val="20"/>
                <w:szCs w:val="20"/>
              </w:rPr>
              <w:t>begründen in Ansätzen einen eigenen Standpunkt zur Frage nach Gott, (K13)</w:t>
            </w:r>
          </w:p>
          <w:p w14:paraId="43188DDC" w14:textId="77777777" w:rsidR="00B2303F" w:rsidRDefault="00B2303F" w:rsidP="0003513C">
            <w:pPr>
              <w:numPr>
                <w:ilvl w:val="0"/>
                <w:numId w:val="11"/>
              </w:numPr>
              <w:rPr>
                <w:rFonts w:ascii="Calibri" w:hAnsi="Calibri" w:cs="Calibri"/>
                <w:sz w:val="20"/>
                <w:szCs w:val="20"/>
              </w:rPr>
            </w:pPr>
            <w:r w:rsidRPr="00B2303F">
              <w:rPr>
                <w:rFonts w:ascii="Calibri" w:hAnsi="Calibri" w:cs="Calibri"/>
                <w:sz w:val="20"/>
                <w:szCs w:val="20"/>
              </w:rPr>
              <w:t>erläutern in Grundzügen Entstehung und Aufbau der Bibel (K30)</w:t>
            </w:r>
          </w:p>
          <w:p w14:paraId="43188DDD" w14:textId="77777777" w:rsidR="00B2303F" w:rsidRPr="00B2303F" w:rsidRDefault="00B2303F" w:rsidP="0003513C">
            <w:pPr>
              <w:numPr>
                <w:ilvl w:val="0"/>
                <w:numId w:val="11"/>
              </w:numPr>
              <w:rPr>
                <w:rFonts w:ascii="Calibri" w:hAnsi="Calibri" w:cs="Calibri"/>
                <w:sz w:val="20"/>
                <w:szCs w:val="20"/>
              </w:rPr>
            </w:pPr>
            <w:r>
              <w:rPr>
                <w:rFonts w:ascii="Calibri" w:hAnsi="Calibri" w:cs="Calibri"/>
                <w:sz w:val="20"/>
                <w:szCs w:val="20"/>
              </w:rPr>
              <w:t>beschreiben die Bibel als Bibliothek mit Büchern unterschiedlicher Herkunft und Texten unterschiedlicher Gattung (K31)</w:t>
            </w:r>
          </w:p>
          <w:p w14:paraId="43188DDE" w14:textId="77777777" w:rsidR="00C751C1" w:rsidRPr="00B2303F" w:rsidRDefault="00C751C1" w:rsidP="0003513C">
            <w:pPr>
              <w:numPr>
                <w:ilvl w:val="0"/>
                <w:numId w:val="11"/>
              </w:numPr>
              <w:rPr>
                <w:rFonts w:ascii="Calibri" w:hAnsi="Calibri" w:cs="Calibri"/>
                <w:sz w:val="20"/>
                <w:szCs w:val="20"/>
              </w:rPr>
            </w:pPr>
            <w:r w:rsidRPr="00B2303F">
              <w:rPr>
                <w:rFonts w:ascii="Calibri" w:hAnsi="Calibri" w:cs="Calibri"/>
                <w:bCs/>
                <w:sz w:val="20"/>
                <w:szCs w:val="20"/>
              </w:rPr>
              <w:t>zeigen auf, dass biblische Erzählungen Erfahrungen ausdrücken, die Menschen mit Gott gemacht haben, (K32)</w:t>
            </w:r>
          </w:p>
          <w:p w14:paraId="43188DDF" w14:textId="77777777" w:rsidR="00C751C1" w:rsidRPr="00662095" w:rsidRDefault="00C751C1" w:rsidP="0003513C">
            <w:pPr>
              <w:numPr>
                <w:ilvl w:val="0"/>
                <w:numId w:val="10"/>
              </w:numPr>
              <w:rPr>
                <w:rFonts w:ascii="Calibri" w:hAnsi="Calibri" w:cs="Arial"/>
                <w:sz w:val="20"/>
                <w:szCs w:val="20"/>
              </w:rPr>
            </w:pPr>
            <w:r w:rsidRPr="00B2303F">
              <w:rPr>
                <w:rFonts w:ascii="Calibri" w:hAnsi="Calibri" w:cs="Calibri"/>
                <w:bCs/>
                <w:sz w:val="20"/>
                <w:szCs w:val="20"/>
              </w:rPr>
              <w:t>beurteilen in elementarer Form die Relevanz biblischer Glaubenserzählungen für Menschen heute. (K35)</w:t>
            </w:r>
          </w:p>
        </w:tc>
        <w:tc>
          <w:tcPr>
            <w:tcW w:w="5671" w:type="dxa"/>
            <w:shd w:val="clear" w:color="auto" w:fill="auto"/>
          </w:tcPr>
          <w:p w14:paraId="43188DE0" w14:textId="77777777" w:rsidR="00C751C1" w:rsidRPr="00795B69" w:rsidRDefault="00C751C1" w:rsidP="00C751C1">
            <w:pPr>
              <w:spacing w:before="60"/>
              <w:jc w:val="both"/>
              <w:rPr>
                <w:rFonts w:ascii="Calibri" w:hAnsi="Calibri" w:cs="Calibri"/>
                <w:b/>
                <w:sz w:val="22"/>
                <w:szCs w:val="22"/>
              </w:rPr>
            </w:pPr>
            <w:r w:rsidRPr="00795B69">
              <w:rPr>
                <w:rFonts w:ascii="Calibri" w:hAnsi="Calibri" w:cs="Calibri"/>
                <w:b/>
                <w:sz w:val="22"/>
                <w:szCs w:val="22"/>
              </w:rPr>
              <w:t>Mögliche Unterrichtsbausteine:</w:t>
            </w:r>
          </w:p>
          <w:p w14:paraId="43188DE1" w14:textId="77777777" w:rsidR="00B2303F" w:rsidRPr="00767348" w:rsidRDefault="00B2303F" w:rsidP="0003513C">
            <w:pPr>
              <w:numPr>
                <w:ilvl w:val="0"/>
                <w:numId w:val="12"/>
              </w:numPr>
              <w:rPr>
                <w:rFonts w:ascii="Calibri" w:hAnsi="Calibri" w:cs="Calibri"/>
                <w:sz w:val="20"/>
                <w:szCs w:val="22"/>
              </w:rPr>
            </w:pPr>
            <w:r w:rsidRPr="00767348">
              <w:rPr>
                <w:rFonts w:ascii="Calibri" w:hAnsi="Calibri" w:cs="Calibri"/>
                <w:sz w:val="20"/>
                <w:szCs w:val="22"/>
              </w:rPr>
              <w:t>Aufbau und Entstehung der Bibel</w:t>
            </w:r>
          </w:p>
          <w:p w14:paraId="43188DE2" w14:textId="77777777" w:rsidR="00C751C1" w:rsidRPr="00767348" w:rsidRDefault="00C751C1" w:rsidP="0003513C">
            <w:pPr>
              <w:numPr>
                <w:ilvl w:val="0"/>
                <w:numId w:val="12"/>
              </w:numPr>
              <w:rPr>
                <w:rFonts w:ascii="Calibri" w:hAnsi="Calibri" w:cs="Calibri"/>
                <w:sz w:val="20"/>
                <w:szCs w:val="22"/>
              </w:rPr>
            </w:pPr>
            <w:r w:rsidRPr="00767348">
              <w:rPr>
                <w:rFonts w:ascii="Calibri" w:hAnsi="Calibri" w:cs="Calibri"/>
                <w:sz w:val="20"/>
                <w:szCs w:val="22"/>
              </w:rPr>
              <w:t>Über mein Bild von Gott nachdenken</w:t>
            </w:r>
          </w:p>
          <w:p w14:paraId="43188DE3" w14:textId="77777777" w:rsidR="00C751C1" w:rsidRPr="00767348" w:rsidRDefault="00C751C1" w:rsidP="0003513C">
            <w:pPr>
              <w:numPr>
                <w:ilvl w:val="0"/>
                <w:numId w:val="12"/>
              </w:numPr>
              <w:rPr>
                <w:rFonts w:ascii="Calibri" w:hAnsi="Calibri" w:cs="Calibri"/>
                <w:sz w:val="20"/>
                <w:szCs w:val="22"/>
              </w:rPr>
            </w:pPr>
            <w:r w:rsidRPr="00767348">
              <w:rPr>
                <w:rFonts w:ascii="Calibri" w:hAnsi="Calibri" w:cs="Calibri"/>
                <w:sz w:val="20"/>
                <w:szCs w:val="22"/>
              </w:rPr>
              <w:t>Die anderen wahrnehmen: unterschiedliche Vorstellungen von Gott</w:t>
            </w:r>
          </w:p>
          <w:p w14:paraId="43188DE4" w14:textId="77777777" w:rsidR="00C751C1" w:rsidRPr="00767348" w:rsidRDefault="00C751C1" w:rsidP="0003513C">
            <w:pPr>
              <w:numPr>
                <w:ilvl w:val="0"/>
                <w:numId w:val="12"/>
              </w:numPr>
              <w:rPr>
                <w:rFonts w:ascii="Calibri" w:hAnsi="Calibri" w:cs="Calibri"/>
                <w:sz w:val="20"/>
                <w:szCs w:val="22"/>
              </w:rPr>
            </w:pPr>
            <w:r w:rsidRPr="00767348">
              <w:rPr>
                <w:rFonts w:ascii="Calibri" w:hAnsi="Calibri" w:cs="Calibri"/>
                <w:sz w:val="20"/>
                <w:szCs w:val="22"/>
              </w:rPr>
              <w:t>Unsere Gottesbilder haben eine Geschichte</w:t>
            </w:r>
          </w:p>
          <w:p w14:paraId="43188DE5" w14:textId="77777777" w:rsidR="00C751C1" w:rsidRPr="00767348" w:rsidRDefault="00C751C1" w:rsidP="0003513C">
            <w:pPr>
              <w:numPr>
                <w:ilvl w:val="0"/>
                <w:numId w:val="12"/>
              </w:numPr>
              <w:rPr>
                <w:rFonts w:ascii="Calibri" w:hAnsi="Calibri" w:cs="Calibri"/>
                <w:sz w:val="20"/>
                <w:szCs w:val="22"/>
              </w:rPr>
            </w:pPr>
            <w:r w:rsidRPr="00767348">
              <w:rPr>
                <w:rFonts w:ascii="Calibri" w:hAnsi="Calibri" w:cs="Calibri"/>
                <w:sz w:val="20"/>
                <w:szCs w:val="22"/>
              </w:rPr>
              <w:t>Menschen in der Bibel erzählen von ihren Erfahrungen mit Gott: z.B. Abraham, Josef, Mose, David, Jesus, Paulus</w:t>
            </w:r>
          </w:p>
          <w:p w14:paraId="43188DE6" w14:textId="77777777" w:rsidR="00C751C1" w:rsidRPr="00767348" w:rsidRDefault="00C751C1" w:rsidP="0003513C">
            <w:pPr>
              <w:numPr>
                <w:ilvl w:val="0"/>
                <w:numId w:val="12"/>
              </w:numPr>
              <w:rPr>
                <w:rFonts w:ascii="Calibri" w:hAnsi="Calibri" w:cs="Calibri"/>
                <w:sz w:val="20"/>
                <w:szCs w:val="22"/>
              </w:rPr>
            </w:pPr>
            <w:r w:rsidRPr="00767348">
              <w:rPr>
                <w:rFonts w:ascii="Calibri" w:hAnsi="Calibri" w:cs="Calibri"/>
                <w:sz w:val="20"/>
                <w:szCs w:val="22"/>
              </w:rPr>
              <w:t>Menschen von heute erzählen von ihren Erfahrungen mit Gott</w:t>
            </w:r>
          </w:p>
          <w:p w14:paraId="43188DE7" w14:textId="77777777" w:rsidR="00C751C1" w:rsidRPr="00795B69" w:rsidRDefault="00C751C1" w:rsidP="00C751C1">
            <w:pPr>
              <w:rPr>
                <w:rFonts w:ascii="Calibri" w:hAnsi="Calibri" w:cs="Calibri"/>
                <w:b/>
                <w:sz w:val="22"/>
                <w:szCs w:val="22"/>
              </w:rPr>
            </w:pPr>
            <w:r w:rsidRPr="00795B69">
              <w:rPr>
                <w:rFonts w:ascii="Calibri" w:hAnsi="Calibri" w:cs="Calibri"/>
                <w:b/>
                <w:sz w:val="22"/>
                <w:szCs w:val="22"/>
              </w:rPr>
              <w:t>Didaktisch-methodische Hinweise / digitale Bildung:</w:t>
            </w:r>
          </w:p>
          <w:p w14:paraId="43188DE8" w14:textId="30D37B24" w:rsidR="00C751C1" w:rsidRPr="00767348" w:rsidRDefault="00C751C1" w:rsidP="0003513C">
            <w:pPr>
              <w:numPr>
                <w:ilvl w:val="0"/>
                <w:numId w:val="12"/>
              </w:numPr>
              <w:rPr>
                <w:rFonts w:ascii="Calibri" w:hAnsi="Calibri" w:cs="Calibri"/>
                <w:sz w:val="20"/>
                <w:szCs w:val="20"/>
              </w:rPr>
            </w:pPr>
            <w:r w:rsidRPr="00767348">
              <w:rPr>
                <w:rFonts w:ascii="Calibri" w:hAnsi="Calibri" w:cs="Calibri"/>
                <w:sz w:val="20"/>
                <w:szCs w:val="20"/>
              </w:rPr>
              <w:t>Mein Bild von Gott malen – Bilder vergleichen</w:t>
            </w:r>
          </w:p>
          <w:p w14:paraId="43188DEC" w14:textId="5016E0CB" w:rsidR="00C751C1" w:rsidRPr="00662095" w:rsidRDefault="00C751C1" w:rsidP="001D641A">
            <w:pPr>
              <w:numPr>
                <w:ilvl w:val="0"/>
                <w:numId w:val="12"/>
              </w:numPr>
              <w:rPr>
                <w:rFonts w:ascii="Calibri" w:hAnsi="Calibri" w:cs="Arial"/>
                <w:sz w:val="20"/>
                <w:szCs w:val="20"/>
              </w:rPr>
            </w:pPr>
            <w:r w:rsidRPr="00767348">
              <w:rPr>
                <w:rFonts w:ascii="Calibri" w:hAnsi="Calibri" w:cs="Calibri"/>
                <w:sz w:val="20"/>
                <w:szCs w:val="22"/>
              </w:rPr>
              <w:t xml:space="preserve">Kennenlernen der Bibel </w:t>
            </w:r>
          </w:p>
        </w:tc>
      </w:tr>
    </w:tbl>
    <w:p w14:paraId="43188DEE" w14:textId="77777777" w:rsidR="00FA19EF" w:rsidRDefault="00FA19EF">
      <w:r>
        <w:br w:type="page"/>
      </w:r>
    </w:p>
    <w:p w14:paraId="43188DEF" w14:textId="77777777" w:rsidR="00C751C1" w:rsidRDefault="00C751C1" w:rsidP="00C751C1">
      <w:r>
        <w:t>Schulhalbjahr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6380"/>
      </w:tblGrid>
      <w:tr w:rsidR="00417F92" w:rsidRPr="00545375" w14:paraId="43188DF2" w14:textId="77777777" w:rsidTr="792AC2FF">
        <w:tc>
          <w:tcPr>
            <w:tcW w:w="14426" w:type="dxa"/>
            <w:gridSpan w:val="2"/>
            <w:tcBorders>
              <w:bottom w:val="single" w:sz="4" w:space="0" w:color="auto"/>
            </w:tcBorders>
            <w:shd w:val="clear" w:color="auto" w:fill="CCCCCC"/>
          </w:tcPr>
          <w:p w14:paraId="43188DF0" w14:textId="77777777" w:rsidR="00444D77" w:rsidRDefault="00417F92" w:rsidP="00444D77">
            <w:pPr>
              <w:shd w:val="clear" w:color="auto" w:fill="CCCCCC"/>
              <w:spacing w:before="60"/>
              <w:rPr>
                <w:rFonts w:ascii="Calibri" w:hAnsi="Calibri" w:cs="Calibri"/>
                <w:i/>
              </w:rPr>
            </w:pPr>
            <w:r w:rsidRPr="0033252D">
              <w:rPr>
                <w:rFonts w:ascii="Calibri" w:hAnsi="Calibri" w:cs="Calibri"/>
                <w:b/>
                <w:i/>
              </w:rPr>
              <w:t>Unterrichtsvor</w:t>
            </w:r>
            <w:r>
              <w:rPr>
                <w:rFonts w:ascii="Calibri" w:hAnsi="Calibri" w:cs="Calibri"/>
                <w:b/>
                <w:i/>
              </w:rPr>
              <w:t>ha</w:t>
            </w:r>
            <w:r w:rsidRPr="0033252D">
              <w:rPr>
                <w:rFonts w:ascii="Calibri" w:hAnsi="Calibri" w:cs="Calibri"/>
                <w:b/>
                <w:i/>
              </w:rPr>
              <w:t xml:space="preserve">ben 6. </w:t>
            </w:r>
            <w:r w:rsidR="00444D77">
              <w:rPr>
                <w:rFonts w:ascii="Calibri" w:hAnsi="Calibri" w:cs="Calibri"/>
                <w:b/>
                <w:i/>
              </w:rPr>
              <w:t>Verkündigung des Glaubens – Jesus und die Kirche</w:t>
            </w:r>
            <w:r w:rsidRPr="0033252D">
              <w:rPr>
                <w:rFonts w:ascii="Calibri" w:hAnsi="Calibri" w:cs="Calibri"/>
                <w:b/>
                <w:i/>
              </w:rPr>
              <w:t xml:space="preserve"> </w:t>
            </w:r>
          </w:p>
          <w:p w14:paraId="43188DF1" w14:textId="18BAA3F0" w:rsidR="00417F92" w:rsidRPr="00545375" w:rsidRDefault="00444D77" w:rsidP="00444D77">
            <w:pPr>
              <w:shd w:val="clear" w:color="auto" w:fill="CCCCCC"/>
              <w:spacing w:before="60"/>
              <w:rPr>
                <w:rFonts w:ascii="Calibri" w:hAnsi="Calibri" w:cs="Calibri"/>
                <w:sz w:val="22"/>
                <w:szCs w:val="22"/>
              </w:rPr>
            </w:pPr>
            <w:r>
              <w:rPr>
                <w:rFonts w:ascii="Calibri" w:hAnsi="Calibri" w:cs="Calibri"/>
                <w:sz w:val="20"/>
                <w:szCs w:val="20"/>
              </w:rPr>
              <w:t xml:space="preserve">Der christliche Glaube wurde maßgeblich durch die Botschaft Jesu geprägt. Diese Unterrichtseinheit beleuchtet das Leben Jesu in seiner Umwelt sowie seine Bedeutung als Messias für den christlichen Glauben. Nach Jesu Tod Gründeten Jesu Jünger die Kirche (Pfingsten). Diese Unterrichtsreihe </w:t>
            </w:r>
            <w:r w:rsidR="00417F92" w:rsidRPr="00F91FAF">
              <w:rPr>
                <w:rFonts w:ascii="Calibri" w:hAnsi="Calibri" w:cs="Calibri"/>
                <w:sz w:val="20"/>
                <w:szCs w:val="20"/>
              </w:rPr>
              <w:t>untersucht den Zusammenhang von biblischen Grundlagen und gesellschaftlichen Rahmen der Urgemeinde und zeichnet die Zeit des frühen Christentums von Paulus bis zur konstantinischen Wende in Grundzügen nach.</w:t>
            </w:r>
          </w:p>
        </w:tc>
      </w:tr>
      <w:tr w:rsidR="00417F92" w:rsidRPr="00545375" w14:paraId="43188DF6" w14:textId="77777777" w:rsidTr="792AC2FF">
        <w:tc>
          <w:tcPr>
            <w:tcW w:w="14426" w:type="dxa"/>
            <w:gridSpan w:val="2"/>
            <w:shd w:val="clear" w:color="auto" w:fill="BFBFBF"/>
          </w:tcPr>
          <w:p w14:paraId="43188DF3" w14:textId="77777777" w:rsidR="00417F92" w:rsidRPr="00F91FAF" w:rsidRDefault="00417F92" w:rsidP="00417F92">
            <w:pPr>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4</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Kirche in konfessioneller Vielfalt</w:t>
            </w:r>
          </w:p>
          <w:p w14:paraId="43188DF4" w14:textId="77777777" w:rsidR="00417F92" w:rsidRPr="00F91FAF" w:rsidRDefault="00417F92" w:rsidP="00417F92">
            <w:pPr>
              <w:rPr>
                <w:rFonts w:ascii="Calibri" w:hAnsi="Calibri" w:cs="Calibri"/>
                <w:sz w:val="20"/>
                <w:szCs w:val="20"/>
              </w:rPr>
            </w:pPr>
            <w:r>
              <w:rPr>
                <w:rFonts w:ascii="Calibri" w:hAnsi="Calibri" w:cs="Calibri"/>
                <w:sz w:val="20"/>
                <w:szCs w:val="20"/>
              </w:rPr>
              <w:t>IF 2</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Gottesvorstellungen und der Glaube an Gott</w:t>
            </w:r>
          </w:p>
          <w:p w14:paraId="43188DF5" w14:textId="77777777" w:rsidR="00417F92" w:rsidRPr="00545375" w:rsidRDefault="00417F92" w:rsidP="00417F92">
            <w:pPr>
              <w:spacing w:after="60"/>
              <w:jc w:val="both"/>
              <w:rPr>
                <w:rFonts w:ascii="Calibri" w:hAnsi="Calibri" w:cs="Calibri"/>
                <w:b/>
                <w:sz w:val="22"/>
                <w:szCs w:val="22"/>
              </w:rPr>
            </w:pPr>
            <w:r w:rsidRPr="00F91FAF">
              <w:rPr>
                <w:rFonts w:ascii="Calibri" w:hAnsi="Calibri" w:cs="Calibri"/>
                <w:sz w:val="20"/>
                <w:szCs w:val="20"/>
              </w:rPr>
              <w:t xml:space="preserve">IF </w:t>
            </w:r>
            <w:r>
              <w:rPr>
                <w:rFonts w:ascii="Calibri" w:hAnsi="Calibri" w:cs="Calibri"/>
                <w:sz w:val="20"/>
                <w:szCs w:val="20"/>
              </w:rPr>
              <w:t>3</w:t>
            </w:r>
            <w:r w:rsidRPr="00F91FAF">
              <w:rPr>
                <w:rFonts w:ascii="Calibri" w:hAnsi="Calibri" w:cs="Calibri"/>
                <w:sz w:val="20"/>
                <w:szCs w:val="20"/>
              </w:rPr>
              <w:t>.</w:t>
            </w:r>
            <w:r>
              <w:rPr>
                <w:rFonts w:ascii="Calibri" w:hAnsi="Calibri" w:cs="Calibri"/>
                <w:sz w:val="20"/>
                <w:szCs w:val="20"/>
              </w:rPr>
              <w:t xml:space="preserve">1: </w:t>
            </w:r>
            <w:r w:rsidRPr="00F91FAF">
              <w:rPr>
                <w:rFonts w:ascii="Calibri" w:hAnsi="Calibri" w:cs="Calibri"/>
                <w:sz w:val="20"/>
                <w:szCs w:val="20"/>
              </w:rPr>
              <w:t xml:space="preserve">Jesus </w:t>
            </w:r>
            <w:r>
              <w:rPr>
                <w:rFonts w:ascii="Calibri" w:hAnsi="Calibri" w:cs="Calibri"/>
                <w:sz w:val="20"/>
                <w:szCs w:val="20"/>
              </w:rPr>
              <w:t xml:space="preserve">von </w:t>
            </w:r>
            <w:r w:rsidRPr="00F91FAF">
              <w:rPr>
                <w:rFonts w:ascii="Calibri" w:hAnsi="Calibri" w:cs="Calibri"/>
                <w:sz w:val="20"/>
                <w:szCs w:val="20"/>
              </w:rPr>
              <w:t>Nazareth in seiner Zeit und Umwelt</w:t>
            </w:r>
          </w:p>
        </w:tc>
      </w:tr>
      <w:tr w:rsidR="00417F92" w:rsidRPr="00545375" w14:paraId="43188E02" w14:textId="77777777" w:rsidTr="792AC2FF">
        <w:tc>
          <w:tcPr>
            <w:tcW w:w="14426" w:type="dxa"/>
            <w:gridSpan w:val="2"/>
            <w:shd w:val="clear" w:color="auto" w:fill="auto"/>
          </w:tcPr>
          <w:p w14:paraId="43188DF7" w14:textId="77777777" w:rsidR="00417F92" w:rsidRPr="00F91FAF" w:rsidRDefault="00417F92" w:rsidP="00417F92">
            <w:pPr>
              <w:spacing w:before="60"/>
              <w:rPr>
                <w:rFonts w:ascii="Calibri" w:hAnsi="Calibri" w:cs="Calibri"/>
                <w:b/>
                <w:sz w:val="20"/>
                <w:szCs w:val="20"/>
              </w:rPr>
            </w:pPr>
            <w:r w:rsidRPr="00F91FAF">
              <w:rPr>
                <w:rFonts w:ascii="Calibri" w:hAnsi="Calibri" w:cs="Calibri"/>
                <w:b/>
                <w:sz w:val="20"/>
                <w:szCs w:val="20"/>
              </w:rPr>
              <w:t>Übergeordnete Kompetenzerwartungen:</w:t>
            </w:r>
          </w:p>
          <w:p w14:paraId="43188DF8" w14:textId="265896A3" w:rsidR="00417F92" w:rsidRPr="00F91FAF" w:rsidRDefault="00417F92" w:rsidP="00417F92">
            <w:pPr>
              <w:rPr>
                <w:rFonts w:ascii="Calibri" w:hAnsi="Calibri" w:cs="Calibri"/>
                <w:sz w:val="20"/>
                <w:szCs w:val="20"/>
              </w:rPr>
            </w:pPr>
            <w:r w:rsidRPr="792AC2FF">
              <w:rPr>
                <w:rFonts w:ascii="Calibri" w:hAnsi="Calibri" w:cs="Calibri"/>
                <w:sz w:val="20"/>
                <w:szCs w:val="20"/>
              </w:rPr>
              <w:t xml:space="preserve">Die </w:t>
            </w:r>
            <w:r w:rsidR="11BCC13F" w:rsidRPr="792AC2FF">
              <w:rPr>
                <w:rFonts w:ascii="Calibri" w:hAnsi="Calibri" w:cs="Calibri"/>
                <w:sz w:val="20"/>
                <w:szCs w:val="20"/>
              </w:rPr>
              <w:t>Schülerinnen</w:t>
            </w:r>
            <w:r w:rsidRPr="792AC2FF">
              <w:rPr>
                <w:rFonts w:ascii="Calibri" w:hAnsi="Calibri" w:cs="Calibri"/>
                <w:sz w:val="20"/>
                <w:szCs w:val="20"/>
              </w:rPr>
              <w:t xml:space="preserve"> und Schüler </w:t>
            </w:r>
          </w:p>
          <w:p w14:paraId="43188DF9" w14:textId="77777777" w:rsidR="00417F92" w:rsidRPr="002C6034" w:rsidRDefault="00417F92" w:rsidP="0003513C">
            <w:pPr>
              <w:numPr>
                <w:ilvl w:val="0"/>
                <w:numId w:val="13"/>
              </w:numPr>
              <w:rPr>
                <w:rFonts w:ascii="Calibri" w:hAnsi="Calibri" w:cs="Arial"/>
                <w:sz w:val="20"/>
                <w:szCs w:val="20"/>
              </w:rPr>
            </w:pPr>
            <w:r w:rsidRPr="002C6034">
              <w:rPr>
                <w:rFonts w:ascii="Calibri" w:hAnsi="Calibri" w:cs="Arial"/>
                <w:sz w:val="20"/>
                <w:szCs w:val="20"/>
              </w:rPr>
              <w:t>identifizieren in eigenen Erfahrungen und Überzeugungen religiöse Bezüge und Fragen</w:t>
            </w:r>
            <w:r>
              <w:rPr>
                <w:rFonts w:ascii="Calibri" w:hAnsi="Calibri" w:cs="Arial"/>
                <w:sz w:val="20"/>
                <w:szCs w:val="20"/>
              </w:rPr>
              <w:t>,</w:t>
            </w:r>
            <w:r w:rsidRPr="002C6034">
              <w:rPr>
                <w:rFonts w:ascii="Calibri" w:hAnsi="Calibri" w:cs="Arial"/>
                <w:sz w:val="20"/>
                <w:szCs w:val="20"/>
              </w:rPr>
              <w:t xml:space="preserve"> (SK3)</w:t>
            </w:r>
          </w:p>
          <w:p w14:paraId="43188DFA" w14:textId="77777777" w:rsidR="00417F92" w:rsidRPr="002C6034" w:rsidRDefault="00417F92" w:rsidP="0003513C">
            <w:pPr>
              <w:numPr>
                <w:ilvl w:val="0"/>
                <w:numId w:val="13"/>
              </w:numPr>
              <w:rPr>
                <w:rFonts w:ascii="Calibri" w:hAnsi="Calibri" w:cs="Arial"/>
                <w:sz w:val="20"/>
                <w:szCs w:val="20"/>
              </w:rPr>
            </w:pPr>
            <w:r w:rsidRPr="002C6034">
              <w:rPr>
                <w:rFonts w:ascii="Calibri" w:hAnsi="Calibri" w:cs="Arial"/>
                <w:sz w:val="20"/>
                <w:szCs w:val="20"/>
              </w:rPr>
              <w:t>beschreiben auf einem grundlegenden Niveau religiöse Sprach-, Symbol- und Ausdrucksformen und setzen diese in Beziehung zu ihrer eigenen Biografie sowie zu Leb</w:t>
            </w:r>
            <w:r>
              <w:rPr>
                <w:rFonts w:ascii="Calibri" w:hAnsi="Calibri" w:cs="Arial"/>
                <w:sz w:val="20"/>
                <w:szCs w:val="20"/>
              </w:rPr>
              <w:t xml:space="preserve">ensgeschichten anderer Menschen, </w:t>
            </w:r>
            <w:r w:rsidRPr="002C6034">
              <w:rPr>
                <w:rFonts w:ascii="Calibri" w:hAnsi="Calibri" w:cs="Arial"/>
                <w:sz w:val="20"/>
                <w:szCs w:val="20"/>
              </w:rPr>
              <w:t>(SK5)</w:t>
            </w:r>
          </w:p>
          <w:p w14:paraId="43188DFB" w14:textId="77777777" w:rsidR="00417F92" w:rsidRPr="002C6034" w:rsidRDefault="00417F92" w:rsidP="0003513C">
            <w:pPr>
              <w:numPr>
                <w:ilvl w:val="0"/>
                <w:numId w:val="13"/>
              </w:numPr>
              <w:rPr>
                <w:rFonts w:ascii="Calibri" w:hAnsi="Calibri" w:cs="Arial"/>
                <w:sz w:val="20"/>
                <w:szCs w:val="20"/>
              </w:rPr>
            </w:pPr>
            <w:r w:rsidRPr="002C6034">
              <w:rPr>
                <w:rFonts w:ascii="Calibri" w:hAnsi="Calibri" w:cs="Arial"/>
                <w:sz w:val="20"/>
                <w:szCs w:val="20"/>
              </w:rPr>
              <w:t>untersuchen die Bedeutung zentraler biblischer Aussagen und Einsichten für das heutige Leben und stellen ihre Ergebnisse dar</w:t>
            </w:r>
            <w:r>
              <w:rPr>
                <w:rFonts w:ascii="Calibri" w:hAnsi="Calibri" w:cs="Arial"/>
                <w:sz w:val="20"/>
                <w:szCs w:val="20"/>
              </w:rPr>
              <w:t>,</w:t>
            </w:r>
            <w:r w:rsidRPr="002C6034">
              <w:rPr>
                <w:rFonts w:ascii="Calibri" w:hAnsi="Calibri" w:cs="Arial"/>
                <w:sz w:val="20"/>
                <w:szCs w:val="20"/>
              </w:rPr>
              <w:t xml:space="preserve"> (SK6)</w:t>
            </w:r>
          </w:p>
          <w:p w14:paraId="43188DFC" w14:textId="77777777" w:rsidR="00417F92" w:rsidRPr="002C6034" w:rsidRDefault="00417F92" w:rsidP="0003513C">
            <w:pPr>
              <w:numPr>
                <w:ilvl w:val="0"/>
                <w:numId w:val="13"/>
              </w:numPr>
              <w:rPr>
                <w:rFonts w:ascii="Calibri" w:hAnsi="Calibri" w:cs="Arial"/>
                <w:sz w:val="20"/>
                <w:szCs w:val="20"/>
              </w:rPr>
            </w:pPr>
            <w:r w:rsidRPr="002C6034">
              <w:rPr>
                <w:rFonts w:ascii="Calibri" w:hAnsi="Calibri" w:cs="Arial"/>
                <w:sz w:val="20"/>
                <w:szCs w:val="20"/>
              </w:rPr>
              <w:t>finden zielgerichtet Texte in der Bibel</w:t>
            </w:r>
            <w:r>
              <w:rPr>
                <w:rFonts w:ascii="Calibri" w:hAnsi="Calibri" w:cs="Arial"/>
                <w:sz w:val="20"/>
                <w:szCs w:val="20"/>
              </w:rPr>
              <w:t>,</w:t>
            </w:r>
            <w:r w:rsidRPr="002C6034">
              <w:rPr>
                <w:rFonts w:ascii="Calibri" w:hAnsi="Calibri" w:cs="Arial"/>
                <w:sz w:val="20"/>
                <w:szCs w:val="20"/>
              </w:rPr>
              <w:t xml:space="preserve"> (MK1)</w:t>
            </w:r>
          </w:p>
          <w:p w14:paraId="43188DFD" w14:textId="77777777" w:rsidR="00417F92" w:rsidRPr="002C6034" w:rsidRDefault="00417F92" w:rsidP="0003513C">
            <w:pPr>
              <w:numPr>
                <w:ilvl w:val="0"/>
                <w:numId w:val="13"/>
              </w:numPr>
              <w:rPr>
                <w:rFonts w:ascii="Calibri" w:hAnsi="Calibri" w:cs="Arial"/>
                <w:sz w:val="20"/>
                <w:szCs w:val="20"/>
              </w:rPr>
            </w:pPr>
            <w:r w:rsidRPr="002C6034">
              <w:rPr>
                <w:rFonts w:ascii="Calibri" w:hAnsi="Calibri" w:cs="Arial"/>
                <w:sz w:val="20"/>
                <w:szCs w:val="20"/>
              </w:rPr>
              <w:t xml:space="preserve">erschließen biblische Texte mit grundlegenden Hilfsmitteln (u.a. Sachverzeichnisse, historische Tabellen, Karten) und ordnen </w:t>
            </w:r>
            <w:r>
              <w:rPr>
                <w:rFonts w:ascii="Calibri" w:hAnsi="Calibri" w:cs="Arial"/>
                <w:sz w:val="20"/>
                <w:szCs w:val="20"/>
              </w:rPr>
              <w:t>sie</w:t>
            </w:r>
            <w:r w:rsidRPr="002C6034">
              <w:rPr>
                <w:rFonts w:ascii="Calibri" w:hAnsi="Calibri" w:cs="Arial"/>
                <w:sz w:val="20"/>
                <w:szCs w:val="20"/>
              </w:rPr>
              <w:t xml:space="preserve"> ein</w:t>
            </w:r>
            <w:r>
              <w:rPr>
                <w:rFonts w:ascii="Calibri" w:hAnsi="Calibri" w:cs="Arial"/>
                <w:sz w:val="20"/>
                <w:szCs w:val="20"/>
              </w:rPr>
              <w:t>,</w:t>
            </w:r>
            <w:r w:rsidRPr="002C6034">
              <w:rPr>
                <w:rFonts w:ascii="Calibri" w:hAnsi="Calibri" w:cs="Arial"/>
                <w:sz w:val="20"/>
                <w:szCs w:val="20"/>
              </w:rPr>
              <w:t xml:space="preserve"> (MK2)</w:t>
            </w:r>
          </w:p>
          <w:p w14:paraId="43188DFE" w14:textId="77777777" w:rsidR="00417F92" w:rsidRPr="002C6034" w:rsidRDefault="00417F92" w:rsidP="0003513C">
            <w:pPr>
              <w:numPr>
                <w:ilvl w:val="0"/>
                <w:numId w:val="13"/>
              </w:numPr>
              <w:rPr>
                <w:rFonts w:ascii="Calibri" w:hAnsi="Calibri" w:cs="Arial"/>
                <w:sz w:val="20"/>
                <w:szCs w:val="20"/>
              </w:rPr>
            </w:pPr>
            <w:r w:rsidRPr="002C6034">
              <w:rPr>
                <w:rFonts w:ascii="Calibri" w:hAnsi="Calibri" w:cs="Arial"/>
                <w:sz w:val="20"/>
                <w:szCs w:val="20"/>
              </w:rPr>
              <w:t xml:space="preserve">vergleichen eigene mit fremden Erfahrungen in Bezug auf religiöse und ethische Fragen und bewerten Antworten </w:t>
            </w:r>
            <w:r>
              <w:rPr>
                <w:rFonts w:ascii="Calibri" w:hAnsi="Calibri" w:cs="Arial"/>
                <w:sz w:val="20"/>
                <w:szCs w:val="20"/>
              </w:rPr>
              <w:t xml:space="preserve">auf diese, </w:t>
            </w:r>
            <w:r w:rsidRPr="002C6034">
              <w:rPr>
                <w:rFonts w:ascii="Calibri" w:hAnsi="Calibri" w:cs="Arial"/>
                <w:sz w:val="20"/>
                <w:szCs w:val="20"/>
              </w:rPr>
              <w:t>(UK1)</w:t>
            </w:r>
          </w:p>
          <w:p w14:paraId="43188DFF" w14:textId="77777777" w:rsidR="00417F92" w:rsidRDefault="00417F92" w:rsidP="0003513C">
            <w:pPr>
              <w:numPr>
                <w:ilvl w:val="0"/>
                <w:numId w:val="13"/>
              </w:numPr>
              <w:rPr>
                <w:rFonts w:ascii="Calibri" w:hAnsi="Calibri" w:cs="Arial"/>
                <w:sz w:val="20"/>
                <w:szCs w:val="20"/>
              </w:rPr>
            </w:pPr>
            <w:r w:rsidRPr="002C6034">
              <w:rPr>
                <w:rFonts w:ascii="Calibri" w:hAnsi="Calibri" w:cs="Arial"/>
                <w:sz w:val="20"/>
                <w:szCs w:val="20"/>
              </w:rPr>
              <w:t>beschreiben eigene religiöse bzw. nichtreligiöse Erfahrungen, Vorstellungen und Überzeugungen und stellen diese dar</w:t>
            </w:r>
            <w:r>
              <w:rPr>
                <w:rFonts w:ascii="Calibri" w:hAnsi="Calibri" w:cs="Arial"/>
                <w:sz w:val="20"/>
                <w:szCs w:val="20"/>
              </w:rPr>
              <w:t>,</w:t>
            </w:r>
            <w:r w:rsidRPr="002C6034">
              <w:rPr>
                <w:rFonts w:ascii="Calibri" w:hAnsi="Calibri" w:cs="Arial"/>
                <w:sz w:val="20"/>
                <w:szCs w:val="20"/>
              </w:rPr>
              <w:t xml:space="preserve"> (HK1)</w:t>
            </w:r>
          </w:p>
          <w:p w14:paraId="43188E00" w14:textId="77777777" w:rsidR="00157136" w:rsidRPr="002C6034" w:rsidRDefault="00157136" w:rsidP="0003513C">
            <w:pPr>
              <w:numPr>
                <w:ilvl w:val="0"/>
                <w:numId w:val="13"/>
              </w:numPr>
              <w:rPr>
                <w:rFonts w:ascii="Calibri" w:hAnsi="Calibri" w:cs="Arial"/>
                <w:sz w:val="20"/>
                <w:szCs w:val="20"/>
              </w:rPr>
            </w:pPr>
            <w:r>
              <w:rPr>
                <w:rFonts w:ascii="Calibri" w:hAnsi="Calibri" w:cs="Arial"/>
                <w:sz w:val="20"/>
                <w:szCs w:val="20"/>
              </w:rPr>
              <w:t>gestalten einfache religiöse Handlungen der christlichen Tradition (u. a. Gebet und Lied) mit oder lehnen eine Teilnahme begründet ab (HK4)</w:t>
            </w:r>
          </w:p>
          <w:p w14:paraId="43188E01" w14:textId="77777777" w:rsidR="00417F92" w:rsidRPr="00B5717F" w:rsidRDefault="00417F92" w:rsidP="0003513C">
            <w:pPr>
              <w:numPr>
                <w:ilvl w:val="0"/>
                <w:numId w:val="13"/>
              </w:numPr>
              <w:rPr>
                <w:rFonts w:ascii="Calibri" w:hAnsi="Calibri" w:cs="Calibri"/>
                <w:sz w:val="20"/>
                <w:szCs w:val="20"/>
              </w:rPr>
            </w:pPr>
            <w:r w:rsidRPr="002C6034">
              <w:rPr>
                <w:rFonts w:ascii="Calibri" w:hAnsi="Calibri" w:cs="Arial"/>
                <w:sz w:val="20"/>
                <w:szCs w:val="20"/>
              </w:rPr>
              <w:t>entwickeln aus dem impulsgebenden Charakter biblischer Texte Entwürfe zur Bewältigung gegenwärtiger Lebenswirklichkeit</w:t>
            </w:r>
            <w:r>
              <w:rPr>
                <w:rFonts w:ascii="Calibri" w:hAnsi="Calibri" w:cs="Arial"/>
                <w:sz w:val="20"/>
                <w:szCs w:val="20"/>
              </w:rPr>
              <w:t>.</w:t>
            </w:r>
            <w:r w:rsidRPr="002C6034">
              <w:rPr>
                <w:rFonts w:ascii="Calibri" w:hAnsi="Calibri" w:cs="Arial"/>
                <w:sz w:val="20"/>
                <w:szCs w:val="20"/>
              </w:rPr>
              <w:t xml:space="preserve"> (HK5)</w:t>
            </w:r>
          </w:p>
        </w:tc>
      </w:tr>
      <w:tr w:rsidR="00417F92" w:rsidRPr="00545375" w14:paraId="43188E27" w14:textId="77777777" w:rsidTr="792AC2FF">
        <w:tc>
          <w:tcPr>
            <w:tcW w:w="8046" w:type="dxa"/>
            <w:shd w:val="clear" w:color="auto" w:fill="auto"/>
          </w:tcPr>
          <w:p w14:paraId="43188E06" w14:textId="77777777" w:rsidR="00417F92" w:rsidRPr="00F91FAF" w:rsidRDefault="00417F92" w:rsidP="00417F92">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43188E07" w14:textId="2E9CAAD0" w:rsidR="00417F92" w:rsidRPr="00F91FAF" w:rsidRDefault="00417F92" w:rsidP="00417F92">
            <w:pPr>
              <w:rPr>
                <w:rFonts w:ascii="Calibri" w:hAnsi="Calibri" w:cs="Calibri"/>
                <w:sz w:val="20"/>
                <w:szCs w:val="20"/>
              </w:rPr>
            </w:pPr>
            <w:r w:rsidRPr="792AC2FF">
              <w:rPr>
                <w:rFonts w:ascii="Calibri" w:hAnsi="Calibri" w:cs="Calibri"/>
                <w:sz w:val="20"/>
                <w:szCs w:val="20"/>
              </w:rPr>
              <w:t xml:space="preserve">Die </w:t>
            </w:r>
            <w:r w:rsidR="11BCC13F" w:rsidRPr="792AC2FF">
              <w:rPr>
                <w:rFonts w:ascii="Calibri" w:hAnsi="Calibri" w:cs="Calibri"/>
                <w:sz w:val="20"/>
                <w:szCs w:val="20"/>
              </w:rPr>
              <w:t>Schülerinnen</w:t>
            </w:r>
            <w:r w:rsidRPr="792AC2FF">
              <w:rPr>
                <w:rFonts w:ascii="Calibri" w:hAnsi="Calibri" w:cs="Calibri"/>
                <w:sz w:val="20"/>
                <w:szCs w:val="20"/>
              </w:rPr>
              <w:t xml:space="preserve"> und Schüler </w:t>
            </w:r>
          </w:p>
          <w:p w14:paraId="43188E08"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beschreiben die Entstehung der Kirche aus dem Glauben an Jesus Christus und identifizieren sie als Nachfolgegemeinschaft</w:t>
            </w:r>
            <w:r>
              <w:rPr>
                <w:rFonts w:ascii="Calibri" w:hAnsi="Calibri" w:cs="Arial"/>
                <w:sz w:val="20"/>
                <w:szCs w:val="20"/>
              </w:rPr>
              <w:t xml:space="preserve"> (K20)</w:t>
            </w:r>
            <w:r w:rsidRPr="00444D77">
              <w:rPr>
                <w:rFonts w:ascii="Calibri" w:hAnsi="Calibri" w:cs="Arial"/>
                <w:sz w:val="20"/>
                <w:szCs w:val="20"/>
              </w:rPr>
              <w:t>, </w:t>
            </w:r>
          </w:p>
          <w:p w14:paraId="43188E09"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beschreiben unterschiedliche christliche Konfessionen und Denominationen anhand von Gebäuden, Personen und religiöser Praxis</w:t>
            </w:r>
            <w:r>
              <w:rPr>
                <w:rFonts w:ascii="Calibri" w:hAnsi="Calibri" w:cs="Arial"/>
                <w:sz w:val="20"/>
                <w:szCs w:val="20"/>
              </w:rPr>
              <w:t xml:space="preserve"> (K21)</w:t>
            </w:r>
            <w:r w:rsidRPr="00444D77">
              <w:rPr>
                <w:rFonts w:ascii="Calibri" w:hAnsi="Calibri" w:cs="Arial"/>
                <w:sz w:val="20"/>
                <w:szCs w:val="20"/>
              </w:rPr>
              <w:t>, </w:t>
            </w:r>
          </w:p>
          <w:p w14:paraId="43188E0A"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differenzieren zwischen Kirche als Gebäude und als Glaubensgemeinschaft und erläutern Zusammenhänge zwischen beiden Formen</w:t>
            </w:r>
            <w:r>
              <w:rPr>
                <w:rFonts w:ascii="Calibri" w:hAnsi="Calibri" w:cs="Arial"/>
                <w:sz w:val="20"/>
                <w:szCs w:val="20"/>
              </w:rPr>
              <w:t xml:space="preserve"> (K22)</w:t>
            </w:r>
            <w:r w:rsidRPr="00444D77">
              <w:rPr>
                <w:rFonts w:ascii="Calibri" w:hAnsi="Calibri" w:cs="Arial"/>
                <w:sz w:val="20"/>
                <w:szCs w:val="20"/>
              </w:rPr>
              <w:t>, </w:t>
            </w:r>
          </w:p>
          <w:p w14:paraId="43188E0B"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identifizieren eine evangelische Ortsgemeinde als eine Konkretion von Kirche</w:t>
            </w:r>
            <w:r>
              <w:rPr>
                <w:rFonts w:ascii="Calibri" w:hAnsi="Calibri" w:cs="Arial"/>
                <w:sz w:val="20"/>
                <w:szCs w:val="20"/>
              </w:rPr>
              <w:t xml:space="preserve"> (K23)</w:t>
            </w:r>
            <w:r w:rsidRPr="00444D77">
              <w:rPr>
                <w:rFonts w:ascii="Calibri" w:hAnsi="Calibri" w:cs="Arial"/>
                <w:sz w:val="20"/>
                <w:szCs w:val="20"/>
              </w:rPr>
              <w:t>, </w:t>
            </w:r>
          </w:p>
          <w:p w14:paraId="43188E0C"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 xml:space="preserve"> vergleichen die evangelische und die katholische Kirche in Bezug auf Gemeinsamkeiten und Unterschiede</w:t>
            </w:r>
            <w:r>
              <w:rPr>
                <w:rFonts w:ascii="Calibri" w:hAnsi="Calibri" w:cs="Arial"/>
                <w:sz w:val="20"/>
                <w:szCs w:val="20"/>
              </w:rPr>
              <w:t xml:space="preserve"> (K24)</w:t>
            </w:r>
            <w:r w:rsidRPr="00444D77">
              <w:rPr>
                <w:rFonts w:ascii="Calibri" w:hAnsi="Calibri" w:cs="Arial"/>
                <w:sz w:val="20"/>
                <w:szCs w:val="20"/>
              </w:rPr>
              <w:t>, </w:t>
            </w:r>
          </w:p>
          <w:p w14:paraId="43188E0D"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 xml:space="preserve"> identifizieren Gotteshäuser als Orte gelebten Glaubens und unterscheiden diese von profanen Räumen</w:t>
            </w:r>
            <w:r>
              <w:rPr>
                <w:rFonts w:ascii="Calibri" w:hAnsi="Calibri" w:cs="Arial"/>
                <w:sz w:val="20"/>
                <w:szCs w:val="20"/>
              </w:rPr>
              <w:t xml:space="preserve"> (K25)</w:t>
            </w:r>
            <w:r w:rsidRPr="00444D77">
              <w:rPr>
                <w:rFonts w:ascii="Calibri" w:hAnsi="Calibri" w:cs="Arial"/>
                <w:sz w:val="20"/>
                <w:szCs w:val="20"/>
              </w:rPr>
              <w:t>, </w:t>
            </w:r>
          </w:p>
          <w:p w14:paraId="43188E0E" w14:textId="77777777" w:rsidR="00444D77" w:rsidRPr="00444D77" w:rsidRDefault="00444D77" w:rsidP="0003513C">
            <w:pPr>
              <w:numPr>
                <w:ilvl w:val="0"/>
                <w:numId w:val="13"/>
              </w:numPr>
              <w:rPr>
                <w:rFonts w:ascii="Calibri" w:hAnsi="Calibri" w:cs="Arial"/>
                <w:sz w:val="20"/>
                <w:szCs w:val="20"/>
              </w:rPr>
            </w:pPr>
            <w:r>
              <w:rPr>
                <w:rFonts w:ascii="Calibri" w:hAnsi="Calibri" w:cs="Arial"/>
                <w:sz w:val="20"/>
                <w:szCs w:val="20"/>
              </w:rPr>
              <w:t>i</w:t>
            </w:r>
            <w:r w:rsidRPr="00444D77">
              <w:rPr>
                <w:rFonts w:ascii="Calibri" w:hAnsi="Calibri" w:cs="Arial"/>
                <w:sz w:val="20"/>
                <w:szCs w:val="20"/>
              </w:rPr>
              <w:t>dentifizieren Symbole des christlichen Glaubens sowie religiöse Formensprache</w:t>
            </w:r>
            <w:r>
              <w:rPr>
                <w:rFonts w:ascii="Calibri" w:hAnsi="Calibri" w:cs="Arial"/>
                <w:sz w:val="20"/>
                <w:szCs w:val="20"/>
              </w:rPr>
              <w:t xml:space="preserve"> (K26)</w:t>
            </w:r>
            <w:r w:rsidRPr="00444D77">
              <w:rPr>
                <w:rFonts w:ascii="Calibri" w:hAnsi="Calibri" w:cs="Arial"/>
                <w:sz w:val="20"/>
                <w:szCs w:val="20"/>
              </w:rPr>
              <w:t>, </w:t>
            </w:r>
          </w:p>
          <w:p w14:paraId="43188E0F" w14:textId="77777777" w:rsidR="00444D77" w:rsidRDefault="00444D77" w:rsidP="0003513C">
            <w:pPr>
              <w:numPr>
                <w:ilvl w:val="0"/>
                <w:numId w:val="13"/>
              </w:numPr>
              <w:rPr>
                <w:rFonts w:ascii="Calibri" w:hAnsi="Calibri" w:cs="Arial"/>
                <w:sz w:val="20"/>
                <w:szCs w:val="20"/>
              </w:rPr>
            </w:pPr>
            <w:r w:rsidRPr="00444D77">
              <w:rPr>
                <w:rFonts w:ascii="Calibri" w:hAnsi="Calibri" w:cs="Arial"/>
                <w:sz w:val="20"/>
                <w:szCs w:val="20"/>
              </w:rPr>
              <w:t xml:space="preserve"> benennen Beispiele von ökumenischer Zusammenarbeit</w:t>
            </w:r>
            <w:r>
              <w:rPr>
                <w:rFonts w:ascii="Calibri" w:hAnsi="Calibri" w:cs="Arial"/>
                <w:sz w:val="20"/>
                <w:szCs w:val="20"/>
              </w:rPr>
              <w:t xml:space="preserve"> (K27),</w:t>
            </w:r>
          </w:p>
          <w:p w14:paraId="43188E10"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vergleichen und bewerten unterschiedliche Erfahrungen mit Kirche</w:t>
            </w:r>
            <w:r>
              <w:rPr>
                <w:rFonts w:ascii="Calibri" w:hAnsi="Calibri" w:cs="Arial"/>
                <w:sz w:val="20"/>
                <w:szCs w:val="20"/>
              </w:rPr>
              <w:t xml:space="preserve"> (K28)</w:t>
            </w:r>
            <w:r w:rsidRPr="00444D77">
              <w:rPr>
                <w:rFonts w:ascii="Calibri" w:hAnsi="Calibri" w:cs="Arial"/>
                <w:sz w:val="20"/>
                <w:szCs w:val="20"/>
              </w:rPr>
              <w:t>, </w:t>
            </w:r>
          </w:p>
          <w:p w14:paraId="43188E11" w14:textId="77777777" w:rsidR="00444D77" w:rsidRPr="00444D77" w:rsidRDefault="00444D77" w:rsidP="0003513C">
            <w:pPr>
              <w:numPr>
                <w:ilvl w:val="0"/>
                <w:numId w:val="13"/>
              </w:numPr>
              <w:rPr>
                <w:rFonts w:ascii="Calibri" w:hAnsi="Calibri" w:cs="Arial"/>
                <w:sz w:val="20"/>
                <w:szCs w:val="20"/>
              </w:rPr>
            </w:pPr>
            <w:r w:rsidRPr="00444D77">
              <w:rPr>
                <w:rFonts w:ascii="Calibri" w:hAnsi="Calibri" w:cs="Arial"/>
                <w:sz w:val="20"/>
                <w:szCs w:val="20"/>
              </w:rPr>
              <w:t>erörtern in Ansätzen die Bedeutung unterschiedlicher Glaubenspraktiken für</w:t>
            </w:r>
            <w:r>
              <w:rPr>
                <w:rFonts w:ascii="Calibri" w:hAnsi="Calibri" w:cs="Arial"/>
                <w:sz w:val="20"/>
                <w:szCs w:val="20"/>
              </w:rPr>
              <w:t xml:space="preserve"> die verschiedenen Konfessionen (K29),</w:t>
            </w:r>
          </w:p>
          <w:p w14:paraId="43188E12" w14:textId="77777777" w:rsidR="00417F92" w:rsidRPr="002C6034" w:rsidRDefault="00417F92" w:rsidP="0003513C">
            <w:pPr>
              <w:numPr>
                <w:ilvl w:val="0"/>
                <w:numId w:val="13"/>
              </w:numPr>
              <w:rPr>
                <w:rFonts w:ascii="Calibri" w:hAnsi="Calibri" w:cs="Arial"/>
                <w:sz w:val="20"/>
                <w:szCs w:val="20"/>
              </w:rPr>
            </w:pPr>
            <w:r w:rsidRPr="002C6034">
              <w:rPr>
                <w:rFonts w:ascii="Calibri" w:hAnsi="Calibri" w:cs="Arial"/>
                <w:sz w:val="20"/>
                <w:szCs w:val="20"/>
              </w:rPr>
              <w:t>beschreiben in Auseinandersetzung mit biblischen Texten in elementarer Form lebensgeschichtliche Veränderungen von Gottesvorstellungen und Gottesglauben sowie deren Anlässe</w:t>
            </w:r>
            <w:r>
              <w:rPr>
                <w:rFonts w:ascii="Calibri" w:hAnsi="Calibri" w:cs="Arial"/>
                <w:sz w:val="20"/>
                <w:szCs w:val="20"/>
              </w:rPr>
              <w:t>,</w:t>
            </w:r>
            <w:r w:rsidRPr="002C6034">
              <w:rPr>
                <w:rFonts w:ascii="Calibri" w:hAnsi="Calibri" w:cs="Arial"/>
                <w:sz w:val="20"/>
                <w:szCs w:val="20"/>
              </w:rPr>
              <w:t xml:space="preserve"> (K11)</w:t>
            </w:r>
          </w:p>
          <w:p w14:paraId="43188E13" w14:textId="77777777" w:rsidR="00B2303F" w:rsidRDefault="00B2303F" w:rsidP="0003513C">
            <w:pPr>
              <w:numPr>
                <w:ilvl w:val="0"/>
                <w:numId w:val="13"/>
              </w:numPr>
              <w:rPr>
                <w:rFonts w:ascii="Calibri" w:hAnsi="Calibri" w:cs="Arial"/>
                <w:sz w:val="20"/>
                <w:szCs w:val="20"/>
              </w:rPr>
            </w:pPr>
            <w:r>
              <w:rPr>
                <w:rFonts w:ascii="Calibri" w:hAnsi="Calibri" w:cs="Arial"/>
                <w:sz w:val="20"/>
                <w:szCs w:val="20"/>
              </w:rPr>
              <w:t>erörtern die besondere Bedeutung der Bibel für Menschen christlichen Glaubens (K34)</w:t>
            </w:r>
          </w:p>
          <w:p w14:paraId="43188E14" w14:textId="77777777" w:rsidR="00192934" w:rsidRPr="00192934" w:rsidRDefault="00192934" w:rsidP="0003513C">
            <w:pPr>
              <w:numPr>
                <w:ilvl w:val="0"/>
                <w:numId w:val="13"/>
              </w:numPr>
              <w:rPr>
                <w:rFonts w:ascii="Calibri" w:hAnsi="Calibri" w:cs="Arial"/>
                <w:sz w:val="20"/>
                <w:szCs w:val="20"/>
              </w:rPr>
            </w:pPr>
            <w:r w:rsidRPr="00192934">
              <w:rPr>
                <w:rFonts w:ascii="Calibri" w:hAnsi="Calibri" w:cs="Arial"/>
                <w:sz w:val="20"/>
                <w:szCs w:val="20"/>
              </w:rPr>
              <w:t>benennen wesentliche Stationen im Leben Jesu</w:t>
            </w:r>
            <w:r w:rsidR="002D0F04">
              <w:rPr>
                <w:rFonts w:ascii="Calibri" w:hAnsi="Calibri" w:cs="Arial"/>
                <w:sz w:val="20"/>
                <w:szCs w:val="20"/>
              </w:rPr>
              <w:t xml:space="preserve"> (K 14)</w:t>
            </w:r>
            <w:r w:rsidRPr="00192934">
              <w:rPr>
                <w:rFonts w:ascii="Calibri" w:hAnsi="Calibri" w:cs="Arial"/>
                <w:sz w:val="20"/>
                <w:szCs w:val="20"/>
              </w:rPr>
              <w:t>, </w:t>
            </w:r>
          </w:p>
          <w:p w14:paraId="43188E15" w14:textId="77777777" w:rsidR="00192934" w:rsidRPr="00192934" w:rsidRDefault="00192934" w:rsidP="0003513C">
            <w:pPr>
              <w:numPr>
                <w:ilvl w:val="0"/>
                <w:numId w:val="13"/>
              </w:numPr>
              <w:rPr>
                <w:rFonts w:ascii="Calibri" w:hAnsi="Calibri" w:cs="Arial"/>
                <w:sz w:val="20"/>
                <w:szCs w:val="20"/>
              </w:rPr>
            </w:pPr>
            <w:r w:rsidRPr="00192934">
              <w:rPr>
                <w:rFonts w:ascii="Calibri" w:hAnsi="Calibri" w:cs="Arial"/>
                <w:sz w:val="20"/>
                <w:szCs w:val="20"/>
              </w:rPr>
              <w:t>ordnen Jesus von Nazareth in seine Zeit und Umwelt ein</w:t>
            </w:r>
            <w:r w:rsidR="002D0F04">
              <w:rPr>
                <w:rFonts w:ascii="Calibri" w:hAnsi="Calibri" w:cs="Arial"/>
                <w:sz w:val="20"/>
                <w:szCs w:val="20"/>
              </w:rPr>
              <w:t xml:space="preserve"> (K 15)</w:t>
            </w:r>
            <w:r w:rsidRPr="00192934">
              <w:rPr>
                <w:rFonts w:ascii="Calibri" w:hAnsi="Calibri" w:cs="Arial"/>
                <w:sz w:val="20"/>
                <w:szCs w:val="20"/>
              </w:rPr>
              <w:t>, </w:t>
            </w:r>
          </w:p>
          <w:p w14:paraId="43188E16" w14:textId="77777777" w:rsidR="00192934" w:rsidRPr="00192934" w:rsidRDefault="00192934" w:rsidP="0003513C">
            <w:pPr>
              <w:numPr>
                <w:ilvl w:val="0"/>
                <w:numId w:val="13"/>
              </w:numPr>
              <w:rPr>
                <w:rFonts w:ascii="Calibri" w:hAnsi="Calibri" w:cs="Arial"/>
                <w:sz w:val="20"/>
                <w:szCs w:val="20"/>
              </w:rPr>
            </w:pPr>
            <w:r w:rsidRPr="00192934">
              <w:rPr>
                <w:rFonts w:ascii="Calibri" w:hAnsi="Calibri" w:cs="Arial"/>
                <w:sz w:val="20"/>
                <w:szCs w:val="20"/>
              </w:rPr>
              <w:t>erläutern an neutestamentlichen Beispielen den Zusammenhang von Jesu Reden und Handeln</w:t>
            </w:r>
            <w:r w:rsidR="002D0F04">
              <w:rPr>
                <w:rFonts w:ascii="Calibri" w:hAnsi="Calibri" w:cs="Arial"/>
                <w:sz w:val="20"/>
                <w:szCs w:val="20"/>
              </w:rPr>
              <w:t xml:space="preserve"> (K 16)</w:t>
            </w:r>
            <w:r w:rsidRPr="00192934">
              <w:rPr>
                <w:rFonts w:ascii="Calibri" w:hAnsi="Calibri" w:cs="Arial"/>
                <w:sz w:val="20"/>
                <w:szCs w:val="20"/>
              </w:rPr>
              <w:t>, </w:t>
            </w:r>
          </w:p>
          <w:p w14:paraId="43188E17" w14:textId="77777777" w:rsidR="00192934" w:rsidRPr="00192934" w:rsidRDefault="00192934" w:rsidP="0003513C">
            <w:pPr>
              <w:numPr>
                <w:ilvl w:val="0"/>
                <w:numId w:val="13"/>
              </w:numPr>
              <w:rPr>
                <w:rFonts w:ascii="Calibri" w:hAnsi="Calibri" w:cs="Arial"/>
                <w:sz w:val="20"/>
                <w:szCs w:val="20"/>
              </w:rPr>
            </w:pPr>
            <w:r w:rsidRPr="00192934">
              <w:rPr>
                <w:rFonts w:ascii="Calibri" w:hAnsi="Calibri" w:cs="Arial"/>
                <w:sz w:val="20"/>
                <w:szCs w:val="20"/>
              </w:rPr>
              <w:t>erklären an Beispielen Jesu Auftreten und Handeln als Auseinandersetzung mit der jüdischen Tradition</w:t>
            </w:r>
            <w:r w:rsidR="002D0F04">
              <w:rPr>
                <w:rFonts w:ascii="Calibri" w:hAnsi="Calibri" w:cs="Arial"/>
                <w:sz w:val="20"/>
                <w:szCs w:val="20"/>
              </w:rPr>
              <w:t xml:space="preserve"> (K 17)</w:t>
            </w:r>
            <w:r w:rsidRPr="00192934">
              <w:rPr>
                <w:rFonts w:ascii="Calibri" w:hAnsi="Calibri" w:cs="Arial"/>
                <w:sz w:val="20"/>
                <w:szCs w:val="20"/>
              </w:rPr>
              <w:t>, </w:t>
            </w:r>
          </w:p>
          <w:p w14:paraId="43188E18" w14:textId="77777777" w:rsidR="00192934" w:rsidRPr="00192934" w:rsidRDefault="00192934" w:rsidP="0003513C">
            <w:pPr>
              <w:numPr>
                <w:ilvl w:val="0"/>
                <w:numId w:val="13"/>
              </w:numPr>
              <w:rPr>
                <w:rFonts w:ascii="Calibri" w:hAnsi="Calibri" w:cs="Arial"/>
                <w:sz w:val="20"/>
                <w:szCs w:val="20"/>
              </w:rPr>
            </w:pPr>
            <w:r w:rsidRPr="00192934">
              <w:rPr>
                <w:rFonts w:ascii="Calibri" w:hAnsi="Calibri" w:cs="Arial"/>
                <w:sz w:val="20"/>
                <w:szCs w:val="20"/>
              </w:rPr>
              <w:t>erklären, dass für Menschen christlichen Glaubens Jesus von Nazareth der im Alten Testament verheißene Messias ist</w:t>
            </w:r>
            <w:r w:rsidR="002D0F04">
              <w:rPr>
                <w:rFonts w:ascii="Calibri" w:hAnsi="Calibri" w:cs="Arial"/>
                <w:sz w:val="20"/>
                <w:szCs w:val="20"/>
              </w:rPr>
              <w:t xml:space="preserve"> (K 18),</w:t>
            </w:r>
            <w:r w:rsidRPr="00192934">
              <w:rPr>
                <w:rFonts w:ascii="Calibri" w:hAnsi="Calibri" w:cs="Arial"/>
                <w:sz w:val="20"/>
                <w:szCs w:val="20"/>
              </w:rPr>
              <w:t> </w:t>
            </w:r>
          </w:p>
          <w:p w14:paraId="43188E19" w14:textId="77777777" w:rsidR="00192934" w:rsidRPr="00662095" w:rsidRDefault="00192934" w:rsidP="0003513C">
            <w:pPr>
              <w:numPr>
                <w:ilvl w:val="0"/>
                <w:numId w:val="13"/>
              </w:numPr>
              <w:rPr>
                <w:rFonts w:ascii="Calibri" w:hAnsi="Calibri" w:cs="Arial"/>
                <w:sz w:val="20"/>
                <w:szCs w:val="20"/>
              </w:rPr>
            </w:pPr>
            <w:r w:rsidRPr="00192934">
              <w:rPr>
                <w:rFonts w:ascii="Calibri" w:hAnsi="Calibri" w:cs="Arial"/>
                <w:sz w:val="20"/>
                <w:szCs w:val="20"/>
              </w:rPr>
              <w:t>erörtern die Bedeutung von Orientierungen an Leben und Botschaft von Jesus, dem Christus, im Alltag</w:t>
            </w:r>
            <w:r w:rsidR="002D0F04">
              <w:rPr>
                <w:rFonts w:ascii="Calibri" w:hAnsi="Calibri" w:cs="Arial"/>
                <w:sz w:val="20"/>
                <w:szCs w:val="20"/>
              </w:rPr>
              <w:t xml:space="preserve"> (K 19)</w:t>
            </w:r>
            <w:r w:rsidRPr="00192934">
              <w:rPr>
                <w:rFonts w:ascii="Calibri" w:hAnsi="Calibri" w:cs="Arial"/>
                <w:sz w:val="20"/>
                <w:szCs w:val="20"/>
              </w:rPr>
              <w:t>.</w:t>
            </w:r>
          </w:p>
        </w:tc>
        <w:tc>
          <w:tcPr>
            <w:tcW w:w="6380" w:type="dxa"/>
            <w:shd w:val="clear" w:color="auto" w:fill="auto"/>
          </w:tcPr>
          <w:p w14:paraId="43188E1A" w14:textId="77777777" w:rsidR="00417F92" w:rsidRPr="00F91FAF" w:rsidRDefault="00417F92" w:rsidP="00417F92">
            <w:pPr>
              <w:spacing w:before="60"/>
              <w:rPr>
                <w:rFonts w:ascii="Calibri" w:hAnsi="Calibri" w:cs="Calibri"/>
                <w:b/>
                <w:sz w:val="22"/>
                <w:szCs w:val="22"/>
              </w:rPr>
            </w:pPr>
            <w:r w:rsidRPr="00F91FAF">
              <w:rPr>
                <w:rFonts w:ascii="Calibri" w:hAnsi="Calibri" w:cs="Calibri"/>
                <w:b/>
                <w:sz w:val="22"/>
                <w:szCs w:val="22"/>
              </w:rPr>
              <w:t>Mögliche Unterrichtsbausteine:</w:t>
            </w:r>
          </w:p>
          <w:p w14:paraId="43188E1B" w14:textId="77777777" w:rsidR="002D0F04" w:rsidRPr="002D0F04" w:rsidRDefault="002D0F04" w:rsidP="0003513C">
            <w:pPr>
              <w:pStyle w:val="paragraph"/>
              <w:numPr>
                <w:ilvl w:val="0"/>
                <w:numId w:val="16"/>
              </w:numPr>
              <w:spacing w:before="0" w:beforeAutospacing="0" w:after="0" w:afterAutospacing="0"/>
              <w:ind w:left="326" w:firstLine="0"/>
              <w:textAlignment w:val="baseline"/>
              <w:rPr>
                <w:rFonts w:asciiTheme="minorHAnsi" w:hAnsiTheme="minorHAnsi"/>
                <w:sz w:val="20"/>
                <w:szCs w:val="20"/>
              </w:rPr>
            </w:pPr>
            <w:r w:rsidRPr="002D0F04">
              <w:rPr>
                <w:rStyle w:val="normaltextrun"/>
                <w:rFonts w:asciiTheme="minorHAnsi" w:eastAsiaTheme="majorEastAsia" w:hAnsiTheme="minorHAnsi"/>
                <w:sz w:val="20"/>
                <w:szCs w:val="20"/>
              </w:rPr>
              <w:t>Das Land in dem Jesus lebte</w:t>
            </w:r>
            <w:r w:rsidRPr="002D0F04">
              <w:rPr>
                <w:rStyle w:val="eop"/>
                <w:rFonts w:asciiTheme="minorHAnsi" w:hAnsiTheme="minorHAnsi"/>
                <w:sz w:val="20"/>
                <w:szCs w:val="20"/>
              </w:rPr>
              <w:t> </w:t>
            </w:r>
          </w:p>
          <w:p w14:paraId="43188E1C" w14:textId="77777777" w:rsidR="002D0F04" w:rsidRPr="002D0F04" w:rsidRDefault="002D0F04" w:rsidP="0003513C">
            <w:pPr>
              <w:pStyle w:val="paragraph"/>
              <w:numPr>
                <w:ilvl w:val="0"/>
                <w:numId w:val="16"/>
              </w:numPr>
              <w:spacing w:before="0" w:beforeAutospacing="0" w:after="0" w:afterAutospacing="0"/>
              <w:ind w:left="326" w:firstLine="0"/>
              <w:textAlignment w:val="baseline"/>
              <w:rPr>
                <w:rFonts w:asciiTheme="minorHAnsi" w:hAnsiTheme="minorHAnsi"/>
                <w:sz w:val="20"/>
                <w:szCs w:val="20"/>
              </w:rPr>
            </w:pPr>
            <w:r w:rsidRPr="002D0F04">
              <w:rPr>
                <w:rStyle w:val="normaltextrun"/>
                <w:rFonts w:asciiTheme="minorHAnsi" w:eastAsiaTheme="majorEastAsia" w:hAnsiTheme="minorHAnsi"/>
                <w:sz w:val="20"/>
                <w:szCs w:val="20"/>
              </w:rPr>
              <w:t>Jesus als Jude: religiöse Gruppen; Erwartung des Messias</w:t>
            </w:r>
            <w:r w:rsidRPr="002D0F04">
              <w:rPr>
                <w:rStyle w:val="eop"/>
                <w:rFonts w:asciiTheme="minorHAnsi" w:hAnsiTheme="minorHAnsi"/>
                <w:sz w:val="20"/>
                <w:szCs w:val="20"/>
              </w:rPr>
              <w:t> </w:t>
            </w:r>
          </w:p>
          <w:p w14:paraId="43188E1D" w14:textId="77777777" w:rsidR="002D0F04" w:rsidRPr="002D0F04" w:rsidRDefault="002D0F04" w:rsidP="0003513C">
            <w:pPr>
              <w:pStyle w:val="paragraph"/>
              <w:numPr>
                <w:ilvl w:val="0"/>
                <w:numId w:val="16"/>
              </w:numPr>
              <w:spacing w:before="0" w:beforeAutospacing="0" w:after="0" w:afterAutospacing="0"/>
              <w:ind w:left="326" w:firstLine="0"/>
              <w:textAlignment w:val="baseline"/>
              <w:rPr>
                <w:rFonts w:asciiTheme="minorHAnsi" w:hAnsiTheme="minorHAnsi"/>
                <w:sz w:val="20"/>
                <w:szCs w:val="20"/>
              </w:rPr>
            </w:pPr>
            <w:r w:rsidRPr="002D0F04">
              <w:rPr>
                <w:rStyle w:val="normaltextrun"/>
                <w:rFonts w:asciiTheme="minorHAnsi" w:eastAsiaTheme="majorEastAsia" w:hAnsiTheme="minorHAnsi"/>
                <w:sz w:val="20"/>
                <w:szCs w:val="20"/>
              </w:rPr>
              <w:t>Botschaft vom Reich Gottes in Gleichnissen</w:t>
            </w:r>
            <w:r w:rsidRPr="002D0F04">
              <w:rPr>
                <w:rStyle w:val="eop"/>
                <w:rFonts w:asciiTheme="minorHAnsi" w:hAnsiTheme="minorHAnsi"/>
                <w:sz w:val="20"/>
                <w:szCs w:val="20"/>
              </w:rPr>
              <w:t> </w:t>
            </w:r>
          </w:p>
          <w:p w14:paraId="43188E1E" w14:textId="77777777" w:rsidR="00417F92" w:rsidRPr="00F91FAF" w:rsidRDefault="00417F92" w:rsidP="0003513C">
            <w:pPr>
              <w:numPr>
                <w:ilvl w:val="0"/>
                <w:numId w:val="14"/>
              </w:numPr>
              <w:rPr>
                <w:rFonts w:ascii="Calibri" w:hAnsi="Calibri" w:cs="Calibri"/>
                <w:sz w:val="20"/>
                <w:szCs w:val="20"/>
              </w:rPr>
            </w:pPr>
            <w:r w:rsidRPr="002D0F04">
              <w:rPr>
                <w:rFonts w:asciiTheme="minorHAnsi" w:hAnsiTheme="minorHAnsi" w:cs="Calibri"/>
                <w:sz w:val="20"/>
                <w:szCs w:val="20"/>
              </w:rPr>
              <w:t xml:space="preserve">Biblische Anfänge der Kirche – Missionsauftrag </w:t>
            </w:r>
            <w:r w:rsidRPr="00F91FAF">
              <w:rPr>
                <w:rFonts w:ascii="Calibri" w:hAnsi="Calibri" w:cs="Calibri"/>
                <w:sz w:val="20"/>
                <w:szCs w:val="20"/>
              </w:rPr>
              <w:t>und Pfingsten (und Petrus)</w:t>
            </w:r>
          </w:p>
          <w:p w14:paraId="43188E1F" w14:textId="77777777" w:rsidR="00417F92" w:rsidRPr="00F91FAF" w:rsidRDefault="00417F92" w:rsidP="0003513C">
            <w:pPr>
              <w:numPr>
                <w:ilvl w:val="0"/>
                <w:numId w:val="14"/>
              </w:numPr>
              <w:rPr>
                <w:rFonts w:ascii="Calibri" w:hAnsi="Calibri" w:cs="Calibri"/>
                <w:sz w:val="20"/>
                <w:szCs w:val="20"/>
              </w:rPr>
            </w:pPr>
            <w:r w:rsidRPr="00F91FAF">
              <w:rPr>
                <w:rFonts w:ascii="Calibri" w:hAnsi="Calibri" w:cs="Calibri"/>
                <w:sz w:val="20"/>
                <w:szCs w:val="20"/>
              </w:rPr>
              <w:t>Die Urgemeinde in Jerusalem</w:t>
            </w:r>
          </w:p>
          <w:p w14:paraId="43188E20" w14:textId="77777777" w:rsidR="00417F92" w:rsidRPr="00F91FAF" w:rsidRDefault="00417F92" w:rsidP="0003513C">
            <w:pPr>
              <w:numPr>
                <w:ilvl w:val="0"/>
                <w:numId w:val="14"/>
              </w:numPr>
              <w:rPr>
                <w:rFonts w:ascii="Calibri" w:hAnsi="Calibri" w:cs="Calibri"/>
                <w:sz w:val="20"/>
                <w:szCs w:val="20"/>
              </w:rPr>
            </w:pPr>
            <w:r w:rsidRPr="00F91FAF">
              <w:rPr>
                <w:rFonts w:ascii="Calibri" w:hAnsi="Calibri" w:cs="Calibri"/>
                <w:sz w:val="20"/>
                <w:szCs w:val="20"/>
              </w:rPr>
              <w:t>Paulus – Erfinder des Christentums?!</w:t>
            </w:r>
          </w:p>
          <w:p w14:paraId="43188E21" w14:textId="77777777" w:rsidR="00417F92" w:rsidRPr="00F91FAF" w:rsidRDefault="00417F92" w:rsidP="0003513C">
            <w:pPr>
              <w:numPr>
                <w:ilvl w:val="0"/>
                <w:numId w:val="14"/>
              </w:numPr>
              <w:rPr>
                <w:rFonts w:ascii="Calibri" w:hAnsi="Calibri" w:cs="Calibri"/>
                <w:sz w:val="20"/>
                <w:szCs w:val="20"/>
              </w:rPr>
            </w:pPr>
            <w:r w:rsidRPr="00F91FAF">
              <w:rPr>
                <w:rFonts w:ascii="Calibri" w:hAnsi="Calibri" w:cs="Calibri"/>
                <w:sz w:val="20"/>
                <w:szCs w:val="20"/>
              </w:rPr>
              <w:t>Verbreitung des Christentums im Römischen Reich</w:t>
            </w:r>
          </w:p>
          <w:p w14:paraId="43188E22" w14:textId="77777777" w:rsidR="00417F92" w:rsidRPr="002D0F04" w:rsidRDefault="00417F92" w:rsidP="0003513C">
            <w:pPr>
              <w:numPr>
                <w:ilvl w:val="0"/>
                <w:numId w:val="14"/>
              </w:numPr>
              <w:rPr>
                <w:rFonts w:ascii="Calibri" w:hAnsi="Calibri" w:cs="Calibri"/>
                <w:sz w:val="20"/>
                <w:szCs w:val="20"/>
              </w:rPr>
            </w:pPr>
            <w:r w:rsidRPr="002D0F04">
              <w:rPr>
                <w:rFonts w:ascii="Calibri" w:hAnsi="Calibri" w:cs="Calibri"/>
                <w:sz w:val="20"/>
                <w:szCs w:val="20"/>
              </w:rPr>
              <w:t>Christenverfolgung</w:t>
            </w:r>
            <w:r w:rsidR="002D0F04" w:rsidRPr="002D0F04">
              <w:rPr>
                <w:rFonts w:ascii="Calibri" w:hAnsi="Calibri" w:cs="Calibri"/>
                <w:sz w:val="20"/>
                <w:szCs w:val="20"/>
              </w:rPr>
              <w:t xml:space="preserve"> und </w:t>
            </w:r>
            <w:r w:rsidRPr="002D0F04">
              <w:rPr>
                <w:rFonts w:ascii="Calibri" w:hAnsi="Calibri" w:cs="Calibri"/>
                <w:sz w:val="20"/>
                <w:szCs w:val="20"/>
              </w:rPr>
              <w:t>Konstantinische Wende</w:t>
            </w:r>
          </w:p>
          <w:p w14:paraId="43188E23" w14:textId="77777777" w:rsidR="00417F92" w:rsidRPr="00F91FAF" w:rsidRDefault="00417F92" w:rsidP="00417F92">
            <w:pPr>
              <w:rPr>
                <w:rFonts w:ascii="Calibri" w:hAnsi="Calibri" w:cs="Calibri"/>
                <w:b/>
                <w:sz w:val="22"/>
                <w:szCs w:val="22"/>
              </w:rPr>
            </w:pPr>
            <w:r w:rsidRPr="00F91FAF">
              <w:rPr>
                <w:rFonts w:ascii="Calibri" w:hAnsi="Calibri" w:cs="Calibri"/>
                <w:b/>
                <w:sz w:val="22"/>
                <w:szCs w:val="22"/>
              </w:rPr>
              <w:t>Didaktisch-methodische Hinweise / digitale Bildung:</w:t>
            </w:r>
          </w:p>
          <w:p w14:paraId="43188E24" w14:textId="77777777" w:rsidR="002D0F04" w:rsidRDefault="002D0F04" w:rsidP="0003513C">
            <w:pPr>
              <w:numPr>
                <w:ilvl w:val="0"/>
                <w:numId w:val="14"/>
              </w:numPr>
              <w:ind w:left="714" w:hanging="357"/>
              <w:rPr>
                <w:rFonts w:ascii="Calibri" w:hAnsi="Calibri" w:cs="Calibri"/>
                <w:sz w:val="20"/>
                <w:szCs w:val="20"/>
              </w:rPr>
            </w:pPr>
            <w:r w:rsidRPr="002D0F04">
              <w:rPr>
                <w:rFonts w:ascii="Calibri" w:hAnsi="Calibri" w:cs="Calibri"/>
                <w:sz w:val="20"/>
                <w:szCs w:val="20"/>
              </w:rPr>
              <w:t>Videoprojekt zum Leben Jesu</w:t>
            </w:r>
          </w:p>
          <w:p w14:paraId="43188E25" w14:textId="77777777" w:rsidR="00417F92" w:rsidRPr="002D0F04" w:rsidRDefault="00417F92" w:rsidP="0003513C">
            <w:pPr>
              <w:numPr>
                <w:ilvl w:val="0"/>
                <w:numId w:val="14"/>
              </w:numPr>
              <w:spacing w:after="120"/>
              <w:ind w:left="714" w:hanging="357"/>
              <w:rPr>
                <w:rFonts w:ascii="Calibri" w:hAnsi="Calibri" w:cs="Calibri"/>
                <w:sz w:val="20"/>
                <w:szCs w:val="20"/>
              </w:rPr>
            </w:pPr>
            <w:r w:rsidRPr="002D0F04">
              <w:rPr>
                <w:rFonts w:ascii="Calibri" w:hAnsi="Calibri" w:cs="Calibri"/>
                <w:sz w:val="20"/>
                <w:szCs w:val="20"/>
              </w:rPr>
              <w:t>evtl. Kooperation mit dem Fach Geschichte</w:t>
            </w:r>
          </w:p>
          <w:p w14:paraId="43188E26" w14:textId="58003067" w:rsidR="00417F92" w:rsidRPr="00662095" w:rsidRDefault="00417F92" w:rsidP="00177C77">
            <w:pPr>
              <w:spacing w:after="60"/>
              <w:rPr>
                <w:rFonts w:ascii="Calibri" w:hAnsi="Calibri" w:cs="Arial"/>
                <w:sz w:val="20"/>
                <w:szCs w:val="20"/>
              </w:rPr>
            </w:pPr>
          </w:p>
        </w:tc>
      </w:tr>
    </w:tbl>
    <w:p w14:paraId="43188E28" w14:textId="77777777" w:rsidR="00C751C1" w:rsidRDefault="00C751C1" w:rsidP="00C751C1"/>
    <w:p w14:paraId="43188E29" w14:textId="77777777" w:rsidR="00417F92" w:rsidRDefault="00417F92">
      <w:r>
        <w:br w:type="page"/>
      </w:r>
    </w:p>
    <w:p w14:paraId="43188E2A" w14:textId="77777777" w:rsidR="00417F92" w:rsidRDefault="00417F92" w:rsidP="00417F92">
      <w:r>
        <w:t>Schulhalbjahr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6380"/>
      </w:tblGrid>
      <w:tr w:rsidR="00417F92" w:rsidRPr="00545375" w14:paraId="43188E2D" w14:textId="77777777" w:rsidTr="792AC2FF">
        <w:tc>
          <w:tcPr>
            <w:tcW w:w="14426" w:type="dxa"/>
            <w:gridSpan w:val="2"/>
            <w:tcBorders>
              <w:bottom w:val="single" w:sz="4" w:space="0" w:color="auto"/>
            </w:tcBorders>
            <w:shd w:val="clear" w:color="auto" w:fill="CCCCCC"/>
          </w:tcPr>
          <w:p w14:paraId="43188E2B" w14:textId="78C37FDE" w:rsidR="00417F92" w:rsidRPr="005333A7" w:rsidRDefault="00BA3A7F" w:rsidP="00417F92">
            <w:pPr>
              <w:shd w:val="clear" w:color="auto" w:fill="CCCCCC"/>
              <w:spacing w:before="60"/>
              <w:rPr>
                <w:rFonts w:ascii="Calibri" w:hAnsi="Calibri" w:cs="Calibri"/>
              </w:rPr>
            </w:pPr>
            <w:r>
              <w:rPr>
                <w:rFonts w:ascii="Calibri" w:hAnsi="Calibri" w:cs="Calibri"/>
                <w:b/>
              </w:rPr>
              <w:t xml:space="preserve">Unterrichtsvorhaben </w:t>
            </w:r>
            <w:r w:rsidR="002E3ECA">
              <w:rPr>
                <w:rFonts w:ascii="Calibri" w:hAnsi="Calibri" w:cs="Calibri"/>
                <w:b/>
              </w:rPr>
              <w:t>1</w:t>
            </w:r>
            <w:r w:rsidR="00417F92" w:rsidRPr="005333A7">
              <w:rPr>
                <w:rFonts w:ascii="Calibri" w:hAnsi="Calibri" w:cs="Calibri"/>
                <w:b/>
              </w:rPr>
              <w:t xml:space="preserve">: </w:t>
            </w:r>
            <w:r>
              <w:rPr>
                <w:rFonts w:ascii="Calibri" w:hAnsi="Calibri" w:cs="Calibri"/>
                <w:b/>
              </w:rPr>
              <w:t xml:space="preserve">Abraham als </w:t>
            </w:r>
            <w:r w:rsidR="003657A2">
              <w:rPr>
                <w:rFonts w:ascii="Calibri" w:hAnsi="Calibri" w:cs="Calibri"/>
                <w:b/>
              </w:rPr>
              <w:t>Stifter</w:t>
            </w:r>
            <w:r>
              <w:rPr>
                <w:rFonts w:ascii="Calibri" w:hAnsi="Calibri" w:cs="Calibri"/>
                <w:b/>
              </w:rPr>
              <w:t xml:space="preserve"> von Christentum, Judentum und Islam – gelebter Glaube heute</w:t>
            </w:r>
          </w:p>
          <w:p w14:paraId="43188E2C" w14:textId="4E5183A5" w:rsidR="00417F92" w:rsidRPr="00545375" w:rsidRDefault="00417F92" w:rsidP="009B6E3D">
            <w:pPr>
              <w:spacing w:after="60"/>
              <w:jc w:val="both"/>
              <w:rPr>
                <w:rFonts w:ascii="Calibri" w:hAnsi="Calibri" w:cs="Calibri"/>
                <w:sz w:val="22"/>
                <w:szCs w:val="22"/>
              </w:rPr>
            </w:pPr>
            <w:r w:rsidRPr="792AC2FF">
              <w:rPr>
                <w:rFonts w:ascii="Calibri" w:hAnsi="Calibri" w:cs="Calibri"/>
                <w:sz w:val="20"/>
                <w:szCs w:val="20"/>
              </w:rPr>
              <w:t xml:space="preserve">Orte und Zeiten strukturieren religiöse und atheistische Lebensweisen. Vielfach sind die dahinterliegenden Rituale den </w:t>
            </w:r>
            <w:r w:rsidR="11BCC13F" w:rsidRPr="792AC2FF">
              <w:rPr>
                <w:rFonts w:ascii="Calibri" w:hAnsi="Calibri" w:cs="Calibri"/>
                <w:sz w:val="20"/>
                <w:szCs w:val="20"/>
              </w:rPr>
              <w:t>Schülerinnen</w:t>
            </w:r>
            <w:r w:rsidRPr="792AC2FF">
              <w:rPr>
                <w:rFonts w:ascii="Calibri" w:hAnsi="Calibri" w:cs="Calibri"/>
                <w:sz w:val="20"/>
                <w:szCs w:val="20"/>
              </w:rPr>
              <w:t xml:space="preserve"> und Schülern aber kaum noch bekannt, Feiern, bestimmte Vorschriften oder Regeln bleiben damit unverständlich und fremd. In dieser Unterrichtsreihe sollen verschiedene Feste unterschiedlicher Religionen in ihrer ursprünglichen und heutigen Gestalt kennen gelernt </w:t>
            </w:r>
            <w:r w:rsidR="009B6E3D" w:rsidRPr="792AC2FF">
              <w:rPr>
                <w:rFonts w:ascii="Calibri" w:hAnsi="Calibri" w:cs="Calibri"/>
                <w:sz w:val="20"/>
                <w:szCs w:val="20"/>
              </w:rPr>
              <w:t xml:space="preserve">werden. Dazu ist eine intensive Auseinandersetzung mit den </w:t>
            </w:r>
            <w:r w:rsidRPr="792AC2FF">
              <w:rPr>
                <w:rFonts w:ascii="Calibri" w:hAnsi="Calibri" w:cs="Calibri"/>
                <w:sz w:val="20"/>
                <w:szCs w:val="20"/>
              </w:rPr>
              <w:t>dahinter</w:t>
            </w:r>
            <w:r w:rsidR="009B6E3D" w:rsidRPr="792AC2FF">
              <w:rPr>
                <w:rFonts w:ascii="Calibri" w:hAnsi="Calibri" w:cs="Calibri"/>
                <w:sz w:val="20"/>
                <w:szCs w:val="20"/>
              </w:rPr>
              <w:t xml:space="preserve"> </w:t>
            </w:r>
            <w:r w:rsidRPr="792AC2FF">
              <w:rPr>
                <w:rFonts w:ascii="Calibri" w:hAnsi="Calibri" w:cs="Calibri"/>
                <w:sz w:val="20"/>
                <w:szCs w:val="20"/>
              </w:rPr>
              <w:t>stehenden Glaubensinhalte</w:t>
            </w:r>
            <w:r w:rsidR="009B6E3D" w:rsidRPr="792AC2FF">
              <w:rPr>
                <w:rFonts w:ascii="Calibri" w:hAnsi="Calibri" w:cs="Calibri"/>
                <w:sz w:val="20"/>
                <w:szCs w:val="20"/>
              </w:rPr>
              <w:t>n</w:t>
            </w:r>
            <w:r w:rsidRPr="792AC2FF">
              <w:rPr>
                <w:rFonts w:ascii="Calibri" w:hAnsi="Calibri" w:cs="Calibri"/>
                <w:sz w:val="20"/>
                <w:szCs w:val="20"/>
              </w:rPr>
              <w:t xml:space="preserve"> </w:t>
            </w:r>
            <w:r w:rsidR="009B6E3D" w:rsidRPr="792AC2FF">
              <w:rPr>
                <w:rFonts w:ascii="Calibri" w:hAnsi="Calibri" w:cs="Calibri"/>
                <w:sz w:val="20"/>
                <w:szCs w:val="20"/>
              </w:rPr>
              <w:t>(Islam und Judentum) notwendig</w:t>
            </w:r>
            <w:r w:rsidRPr="792AC2FF">
              <w:rPr>
                <w:rFonts w:ascii="Calibri" w:hAnsi="Calibri" w:cs="Calibri"/>
                <w:sz w:val="20"/>
                <w:szCs w:val="20"/>
              </w:rPr>
              <w:t>.</w:t>
            </w:r>
            <w:r w:rsidR="009B6E3D" w:rsidRPr="792AC2FF">
              <w:rPr>
                <w:rFonts w:ascii="Calibri" w:hAnsi="Calibri" w:cs="Calibri"/>
                <w:sz w:val="20"/>
                <w:szCs w:val="20"/>
              </w:rPr>
              <w:t xml:space="preserve"> In dieser Unterrichtsreihe werden daher religiöse Praktiken und Feiern behandelt.</w:t>
            </w:r>
          </w:p>
        </w:tc>
      </w:tr>
      <w:tr w:rsidR="00417F92" w:rsidRPr="00545375" w14:paraId="43188E30" w14:textId="77777777" w:rsidTr="792AC2FF">
        <w:tc>
          <w:tcPr>
            <w:tcW w:w="14426" w:type="dxa"/>
            <w:gridSpan w:val="2"/>
            <w:shd w:val="clear" w:color="auto" w:fill="BFBFBF"/>
          </w:tcPr>
          <w:p w14:paraId="43188E2E" w14:textId="77777777" w:rsidR="00417F92" w:rsidRPr="00F91FAF" w:rsidRDefault="00417F92" w:rsidP="00417F92">
            <w:pPr>
              <w:spacing w:before="120"/>
              <w:rPr>
                <w:rFonts w:ascii="Calibri" w:hAnsi="Calibri" w:cs="Calibri"/>
                <w:sz w:val="20"/>
                <w:szCs w:val="20"/>
              </w:rPr>
            </w:pPr>
            <w:r w:rsidRPr="00F91FAF">
              <w:rPr>
                <w:rFonts w:ascii="Calibri" w:hAnsi="Calibri" w:cs="Calibri"/>
                <w:sz w:val="20"/>
                <w:szCs w:val="20"/>
              </w:rPr>
              <w:t>IF 6</w:t>
            </w:r>
            <w:r>
              <w:rPr>
                <w:rFonts w:ascii="Calibri" w:hAnsi="Calibri" w:cs="Calibri"/>
                <w:sz w:val="20"/>
                <w:szCs w:val="20"/>
              </w:rPr>
              <w:t>.1</w:t>
            </w:r>
            <w:r w:rsidRPr="00F91FAF">
              <w:rPr>
                <w:rFonts w:ascii="Calibri" w:hAnsi="Calibri" w:cs="Calibri"/>
                <w:sz w:val="20"/>
                <w:szCs w:val="20"/>
              </w:rPr>
              <w:t xml:space="preserve">.: </w:t>
            </w:r>
            <w:r w:rsidRPr="005061C2">
              <w:rPr>
                <w:rFonts w:asciiTheme="minorHAnsi" w:hAnsiTheme="minorHAnsi" w:cs="Arial"/>
                <w:sz w:val="20"/>
                <w:szCs w:val="20"/>
              </w:rPr>
              <w:t>Glaube und Lebensgestaltung von Menschen jüdischen, christlichen sowie islamischen Glaubens</w:t>
            </w:r>
          </w:p>
          <w:p w14:paraId="43188E2F" w14:textId="77777777" w:rsidR="00417F92" w:rsidRPr="00545375" w:rsidRDefault="00417F92" w:rsidP="00417F92">
            <w:pPr>
              <w:spacing w:after="60"/>
              <w:jc w:val="both"/>
              <w:rPr>
                <w:rFonts w:ascii="Calibri" w:hAnsi="Calibri" w:cs="Calibri"/>
                <w:b/>
                <w:sz w:val="22"/>
                <w:szCs w:val="22"/>
              </w:rPr>
            </w:pPr>
            <w:r>
              <w:rPr>
                <w:rFonts w:ascii="Calibri" w:hAnsi="Calibri" w:cs="Calibri"/>
                <w:sz w:val="20"/>
                <w:szCs w:val="20"/>
              </w:rPr>
              <w:t>IF 7.1</w:t>
            </w:r>
            <w:r w:rsidRPr="00F91FAF">
              <w:rPr>
                <w:rFonts w:ascii="Calibri" w:hAnsi="Calibri" w:cs="Calibri"/>
                <w:sz w:val="20"/>
                <w:szCs w:val="20"/>
              </w:rPr>
              <w:t xml:space="preserve">.: </w:t>
            </w:r>
            <w:r>
              <w:rPr>
                <w:rFonts w:ascii="Calibri" w:hAnsi="Calibri" w:cs="Calibri"/>
                <w:sz w:val="20"/>
                <w:szCs w:val="20"/>
              </w:rPr>
              <w:t>Ausdrucksformen von Religion</w:t>
            </w:r>
            <w:r w:rsidRPr="00F91FAF">
              <w:rPr>
                <w:rFonts w:ascii="Calibri" w:hAnsi="Calibri" w:cs="Calibri"/>
                <w:sz w:val="20"/>
                <w:szCs w:val="20"/>
              </w:rPr>
              <w:t xml:space="preserve"> im Lebens- und Jahreslauf</w:t>
            </w:r>
          </w:p>
        </w:tc>
      </w:tr>
      <w:tr w:rsidR="00EF52C3" w:rsidRPr="00545375" w14:paraId="43188E3B" w14:textId="77777777" w:rsidTr="792AC2FF">
        <w:tc>
          <w:tcPr>
            <w:tcW w:w="14426" w:type="dxa"/>
            <w:gridSpan w:val="2"/>
            <w:shd w:val="clear" w:color="auto" w:fill="auto"/>
          </w:tcPr>
          <w:p w14:paraId="5D35C595" w14:textId="4E310030" w:rsidR="00FB07D3" w:rsidRPr="00FB07D3" w:rsidRDefault="00EF52C3" w:rsidP="00FB07D3">
            <w:pPr>
              <w:numPr>
                <w:ilvl w:val="0"/>
                <w:numId w:val="10"/>
              </w:numPr>
              <w:tabs>
                <w:tab w:val="clear" w:pos="720"/>
              </w:tabs>
              <w:ind w:left="426"/>
              <w:rPr>
                <w:rFonts w:ascii="Calibri" w:hAnsi="Calibri" w:cs="Calibri"/>
                <w:sz w:val="20"/>
                <w:szCs w:val="20"/>
              </w:rPr>
            </w:pPr>
            <w:r w:rsidRPr="00FB07D3">
              <w:rPr>
                <w:sz w:val="20"/>
              </w:rPr>
              <w:t>beschreiben Grunderfahrungen des Menschen, die Ausgangspunkte religiösen Fragens sein können,</w:t>
            </w:r>
            <w:r w:rsidR="00FB07D3" w:rsidRPr="00FB07D3">
              <w:t xml:space="preserve"> </w:t>
            </w:r>
            <w:r w:rsidR="00FB07D3" w:rsidRPr="00FB07D3">
              <w:rPr>
                <w:rFonts w:ascii="Calibri" w:hAnsi="Calibri" w:cs="Calibri"/>
                <w:sz w:val="20"/>
                <w:szCs w:val="20"/>
              </w:rPr>
              <w:t>Übergeordnete Kompetenzerwartungen:</w:t>
            </w:r>
          </w:p>
          <w:p w14:paraId="72E9D60B" w14:textId="77777777" w:rsidR="00FB07D3" w:rsidRPr="00FB07D3" w:rsidRDefault="00FB07D3" w:rsidP="00FB07D3">
            <w:pPr>
              <w:numPr>
                <w:ilvl w:val="0"/>
                <w:numId w:val="10"/>
              </w:numPr>
              <w:tabs>
                <w:tab w:val="clear" w:pos="720"/>
              </w:tabs>
              <w:ind w:left="426"/>
              <w:rPr>
                <w:rFonts w:ascii="Calibri" w:hAnsi="Calibri" w:cs="Calibri"/>
                <w:sz w:val="20"/>
                <w:szCs w:val="20"/>
              </w:rPr>
            </w:pPr>
            <w:r w:rsidRPr="00FB07D3">
              <w:rPr>
                <w:rFonts w:ascii="Calibri" w:hAnsi="Calibri" w:cs="Calibri"/>
                <w:sz w:val="20"/>
                <w:szCs w:val="20"/>
              </w:rPr>
              <w:t xml:space="preserve">Die Schülerinnen und Schüler </w:t>
            </w:r>
          </w:p>
          <w:p w14:paraId="0FC559F0" w14:textId="77777777" w:rsidR="00FB07D3" w:rsidRPr="00FB07D3" w:rsidRDefault="00FB07D3" w:rsidP="00FB07D3">
            <w:pPr>
              <w:numPr>
                <w:ilvl w:val="0"/>
                <w:numId w:val="10"/>
              </w:numPr>
              <w:tabs>
                <w:tab w:val="clear" w:pos="720"/>
              </w:tabs>
              <w:ind w:left="426"/>
              <w:rPr>
                <w:rFonts w:ascii="Calibri" w:hAnsi="Calibri" w:cs="Calibri"/>
                <w:sz w:val="20"/>
                <w:szCs w:val="20"/>
              </w:rPr>
            </w:pPr>
            <w:r w:rsidRPr="00FB07D3">
              <w:rPr>
                <w:rFonts w:ascii="Calibri" w:hAnsi="Calibri" w:cs="Calibri"/>
                <w:sz w:val="20"/>
                <w:szCs w:val="20"/>
              </w:rPr>
              <w:t>beschreiben Grunderfahrungen des Menschen, die Ausgangspunkte religiösen Fragens sein können, (SK2)</w:t>
            </w:r>
          </w:p>
          <w:p w14:paraId="2117FC12" w14:textId="77777777" w:rsidR="00FB07D3" w:rsidRPr="00FB07D3" w:rsidRDefault="00FB07D3" w:rsidP="00FB07D3">
            <w:pPr>
              <w:numPr>
                <w:ilvl w:val="0"/>
                <w:numId w:val="10"/>
              </w:numPr>
              <w:tabs>
                <w:tab w:val="clear" w:pos="720"/>
              </w:tabs>
              <w:ind w:left="426"/>
              <w:rPr>
                <w:rFonts w:ascii="Calibri" w:hAnsi="Calibri" w:cs="Calibri"/>
                <w:sz w:val="20"/>
                <w:szCs w:val="20"/>
              </w:rPr>
            </w:pPr>
            <w:r w:rsidRPr="00FB07D3">
              <w:rPr>
                <w:rFonts w:ascii="Calibri" w:hAnsi="Calibri" w:cs="Calibri"/>
                <w:sz w:val="20"/>
                <w:szCs w:val="20"/>
              </w:rPr>
              <w:t>entfalten ihre Fragen nach Grund, Sinn und Ziel der Welt sowie der eigenen Existenz und formulieren mögliche Antworten, (SK4)</w:t>
            </w:r>
          </w:p>
          <w:p w14:paraId="302DF4A3" w14:textId="77777777" w:rsidR="00FB07D3" w:rsidRPr="00FB07D3" w:rsidRDefault="00FB07D3" w:rsidP="00FB07D3">
            <w:pPr>
              <w:numPr>
                <w:ilvl w:val="0"/>
                <w:numId w:val="10"/>
              </w:numPr>
              <w:tabs>
                <w:tab w:val="clear" w:pos="720"/>
              </w:tabs>
              <w:ind w:left="426"/>
              <w:rPr>
                <w:rFonts w:ascii="Calibri" w:hAnsi="Calibri" w:cs="Calibri"/>
                <w:sz w:val="20"/>
                <w:szCs w:val="20"/>
              </w:rPr>
            </w:pPr>
            <w:r w:rsidRPr="00FB07D3">
              <w:rPr>
                <w:rFonts w:ascii="Calibri" w:hAnsi="Calibri" w:cs="Calibri"/>
                <w:sz w:val="20"/>
                <w:szCs w:val="20"/>
              </w:rPr>
              <w:t>beschreiben eigene religiöse bzw. nichtreligiöse Erfahrungen, Vorstellungen und Überzeugungen und stellen diese dar, (HK1)</w:t>
            </w:r>
          </w:p>
          <w:p w14:paraId="004288DA" w14:textId="77777777" w:rsidR="00EF52C3" w:rsidRDefault="00FB07D3" w:rsidP="00FB07D3">
            <w:pPr>
              <w:numPr>
                <w:ilvl w:val="0"/>
                <w:numId w:val="10"/>
              </w:numPr>
              <w:tabs>
                <w:tab w:val="clear" w:pos="720"/>
              </w:tabs>
              <w:ind w:left="426"/>
              <w:rPr>
                <w:rFonts w:ascii="Calibri" w:hAnsi="Calibri" w:cs="Calibri"/>
                <w:sz w:val="20"/>
                <w:szCs w:val="20"/>
              </w:rPr>
            </w:pPr>
            <w:r w:rsidRPr="00FB07D3">
              <w:rPr>
                <w:rFonts w:ascii="Calibri" w:hAnsi="Calibri" w:cs="Calibri"/>
                <w:sz w:val="20"/>
                <w:szCs w:val="20"/>
              </w:rPr>
              <w:t>vergleichen eigene mit fremden Erfahrungen in Bezug auf religiöse und ethische Fragen und bewerten Antworten auf diese. (UK1)</w:t>
            </w:r>
          </w:p>
          <w:p w14:paraId="5E7234AA" w14:textId="77777777" w:rsidR="004C79D0" w:rsidRDefault="004C79D0" w:rsidP="00FB07D3">
            <w:pPr>
              <w:numPr>
                <w:ilvl w:val="0"/>
                <w:numId w:val="10"/>
              </w:numPr>
              <w:tabs>
                <w:tab w:val="clear" w:pos="720"/>
              </w:tabs>
              <w:ind w:left="426"/>
              <w:rPr>
                <w:rFonts w:ascii="Calibri" w:hAnsi="Calibri" w:cs="Calibri"/>
                <w:sz w:val="20"/>
                <w:szCs w:val="20"/>
              </w:rPr>
            </w:pPr>
            <w:r w:rsidRPr="004C79D0">
              <w:rPr>
                <w:rFonts w:ascii="Calibri" w:hAnsi="Calibri" w:cs="Calibri"/>
                <w:sz w:val="20"/>
                <w:szCs w:val="20"/>
              </w:rPr>
              <w:t>identifizieren und beschreiben religiöse Phänomene und Handlungen anhand von grundlegenden Merkmalen,</w:t>
            </w:r>
            <w:r>
              <w:rPr>
                <w:rFonts w:ascii="Calibri" w:hAnsi="Calibri" w:cs="Calibri"/>
                <w:sz w:val="20"/>
                <w:szCs w:val="20"/>
              </w:rPr>
              <w:t xml:space="preserve"> (SK1)</w:t>
            </w:r>
          </w:p>
          <w:p w14:paraId="7ECFC57F" w14:textId="77777777" w:rsidR="008601EE" w:rsidRDefault="008601EE" w:rsidP="00FB07D3">
            <w:pPr>
              <w:numPr>
                <w:ilvl w:val="0"/>
                <w:numId w:val="10"/>
              </w:numPr>
              <w:tabs>
                <w:tab w:val="clear" w:pos="720"/>
              </w:tabs>
              <w:ind w:left="426"/>
              <w:rPr>
                <w:rFonts w:ascii="Calibri" w:hAnsi="Calibri" w:cs="Calibri"/>
                <w:sz w:val="20"/>
                <w:szCs w:val="20"/>
              </w:rPr>
            </w:pPr>
            <w:r w:rsidRPr="008601EE">
              <w:rPr>
                <w:rFonts w:ascii="Calibri" w:hAnsi="Calibri" w:cs="Calibri"/>
                <w:sz w:val="20"/>
                <w:szCs w:val="20"/>
              </w:rPr>
              <w:t>erklären an Beispielen die sozialisierende und kulturprägende Bedeutung religiös begründeter Lebensweisen</w:t>
            </w:r>
            <w:r w:rsidR="00132C9B">
              <w:rPr>
                <w:rFonts w:ascii="Calibri" w:hAnsi="Calibri" w:cs="Calibri"/>
                <w:sz w:val="20"/>
                <w:szCs w:val="20"/>
              </w:rPr>
              <w:t>,</w:t>
            </w:r>
            <w:r w:rsidR="009C073D">
              <w:rPr>
                <w:rFonts w:ascii="Calibri" w:hAnsi="Calibri" w:cs="Calibri"/>
                <w:sz w:val="20"/>
                <w:szCs w:val="20"/>
              </w:rPr>
              <w:t xml:space="preserve"> (SK7)</w:t>
            </w:r>
          </w:p>
          <w:p w14:paraId="32A0FCA8" w14:textId="77777777" w:rsidR="00132C9B" w:rsidRDefault="00132C9B" w:rsidP="00FB07D3">
            <w:pPr>
              <w:numPr>
                <w:ilvl w:val="0"/>
                <w:numId w:val="10"/>
              </w:numPr>
              <w:tabs>
                <w:tab w:val="clear" w:pos="720"/>
              </w:tabs>
              <w:ind w:left="426"/>
              <w:rPr>
                <w:rFonts w:ascii="Calibri" w:hAnsi="Calibri" w:cs="Calibri"/>
                <w:sz w:val="20"/>
                <w:szCs w:val="20"/>
              </w:rPr>
            </w:pPr>
            <w:r w:rsidRPr="00132C9B">
              <w:rPr>
                <w:rFonts w:ascii="Calibri" w:hAnsi="Calibri" w:cs="Calibri"/>
                <w:sz w:val="20"/>
                <w:szCs w:val="20"/>
              </w:rPr>
              <w:t>geben Inhalte religiös relevanter Medien mündlich und schriftlich wieder,</w:t>
            </w:r>
            <w:r w:rsidR="009541B4">
              <w:rPr>
                <w:rFonts w:ascii="Calibri" w:hAnsi="Calibri" w:cs="Calibri"/>
                <w:sz w:val="20"/>
                <w:szCs w:val="20"/>
              </w:rPr>
              <w:t xml:space="preserve"> (MK5)</w:t>
            </w:r>
          </w:p>
          <w:p w14:paraId="2B14ED1B" w14:textId="77777777" w:rsidR="00D576D1" w:rsidRDefault="00D576D1" w:rsidP="00FB07D3">
            <w:pPr>
              <w:numPr>
                <w:ilvl w:val="0"/>
                <w:numId w:val="10"/>
              </w:numPr>
              <w:tabs>
                <w:tab w:val="clear" w:pos="720"/>
              </w:tabs>
              <w:ind w:left="426"/>
              <w:rPr>
                <w:rFonts w:ascii="Calibri" w:hAnsi="Calibri" w:cs="Calibri"/>
                <w:sz w:val="20"/>
                <w:szCs w:val="20"/>
              </w:rPr>
            </w:pPr>
            <w:r w:rsidRPr="00D576D1">
              <w:rPr>
                <w:rFonts w:ascii="Calibri" w:hAnsi="Calibri" w:cs="Calibri"/>
                <w:sz w:val="20"/>
                <w:szCs w:val="20"/>
              </w:rPr>
              <w:t>nehmen ansatzweise die Perspektive von Menschen in anderen Lebenssituationen und anderen religiösen Kontexten ein,</w:t>
            </w:r>
            <w:r>
              <w:rPr>
                <w:rFonts w:ascii="Calibri" w:hAnsi="Calibri" w:cs="Calibri"/>
                <w:sz w:val="20"/>
                <w:szCs w:val="20"/>
              </w:rPr>
              <w:t xml:space="preserve"> (HK2)</w:t>
            </w:r>
          </w:p>
          <w:p w14:paraId="43188E3A" w14:textId="012F42C5" w:rsidR="00D576D1" w:rsidRPr="00FB07D3" w:rsidRDefault="00715BE0" w:rsidP="00FB07D3">
            <w:pPr>
              <w:numPr>
                <w:ilvl w:val="0"/>
                <w:numId w:val="10"/>
              </w:numPr>
              <w:tabs>
                <w:tab w:val="clear" w:pos="720"/>
              </w:tabs>
              <w:ind w:left="426"/>
              <w:rPr>
                <w:rFonts w:ascii="Calibri" w:hAnsi="Calibri" w:cs="Calibri"/>
                <w:sz w:val="20"/>
                <w:szCs w:val="20"/>
              </w:rPr>
            </w:pPr>
            <w:r w:rsidRPr="00715BE0">
              <w:rPr>
                <w:rFonts w:ascii="Calibri" w:hAnsi="Calibri" w:cs="Calibri"/>
                <w:sz w:val="20"/>
                <w:szCs w:val="20"/>
              </w:rPr>
              <w:t>kommunizieren mit Vertreterinnen und Vertretern eigener sowie anderer religiöser und nichtreligiöser Überzeugungen respektvoll und entwickeln Möglichkeiten und Voraussetzungen für ein respektvolles und tolerantes Miteinander.</w:t>
            </w:r>
            <w:r>
              <w:rPr>
                <w:rFonts w:ascii="Calibri" w:hAnsi="Calibri" w:cs="Calibri"/>
                <w:sz w:val="20"/>
                <w:szCs w:val="20"/>
              </w:rPr>
              <w:t xml:space="preserve"> (HK3)</w:t>
            </w:r>
          </w:p>
        </w:tc>
      </w:tr>
      <w:tr w:rsidR="00EF52C3" w:rsidRPr="00545375" w14:paraId="43188E3E" w14:textId="77777777" w:rsidTr="792AC2FF">
        <w:tc>
          <w:tcPr>
            <w:tcW w:w="14426" w:type="dxa"/>
            <w:gridSpan w:val="2"/>
            <w:shd w:val="clear" w:color="auto" w:fill="auto"/>
          </w:tcPr>
          <w:p w14:paraId="43188E3C" w14:textId="77777777" w:rsidR="00EF52C3" w:rsidRPr="00F91FAF" w:rsidRDefault="00EF52C3" w:rsidP="00EF52C3">
            <w:pPr>
              <w:spacing w:before="60"/>
              <w:rPr>
                <w:rFonts w:ascii="Calibri" w:hAnsi="Calibri" w:cs="Calibri"/>
                <w:b/>
                <w:sz w:val="20"/>
                <w:szCs w:val="20"/>
              </w:rPr>
            </w:pPr>
            <w:r w:rsidRPr="00F91FAF">
              <w:rPr>
                <w:rFonts w:ascii="Calibri" w:hAnsi="Calibri" w:cs="Calibri"/>
                <w:b/>
                <w:sz w:val="20"/>
                <w:szCs w:val="20"/>
              </w:rPr>
              <w:t>Anknüpfungspunkte zum Schulprogramm:</w:t>
            </w:r>
          </w:p>
          <w:p w14:paraId="43188E3D" w14:textId="77777777" w:rsidR="00EF52C3" w:rsidRPr="00545375" w:rsidRDefault="00EF52C3" w:rsidP="00EF52C3">
            <w:pPr>
              <w:jc w:val="both"/>
              <w:rPr>
                <w:rFonts w:ascii="Calibri" w:hAnsi="Calibri" w:cs="Calibri"/>
                <w:sz w:val="20"/>
                <w:szCs w:val="20"/>
              </w:rPr>
            </w:pPr>
            <w:r>
              <w:rPr>
                <w:rFonts w:ascii="Calibri" w:hAnsi="Calibri" w:cs="Calibri"/>
                <w:sz w:val="20"/>
                <w:szCs w:val="20"/>
              </w:rPr>
              <w:t xml:space="preserve">z.B. </w:t>
            </w:r>
            <w:r w:rsidRPr="00F91FAF">
              <w:rPr>
                <w:rFonts w:ascii="Calibri" w:hAnsi="Calibri" w:cs="Calibri"/>
                <w:sz w:val="20"/>
                <w:szCs w:val="20"/>
              </w:rPr>
              <w:t>Besuch einer Moschee, Besuch einer Synagoge</w:t>
            </w:r>
          </w:p>
        </w:tc>
      </w:tr>
      <w:tr w:rsidR="00EF52C3" w:rsidRPr="00545375" w14:paraId="43188E59" w14:textId="77777777" w:rsidTr="792AC2FF">
        <w:tc>
          <w:tcPr>
            <w:tcW w:w="8046" w:type="dxa"/>
            <w:shd w:val="clear" w:color="auto" w:fill="auto"/>
          </w:tcPr>
          <w:p w14:paraId="43188E3F" w14:textId="77777777" w:rsidR="00EF52C3" w:rsidRPr="00F91FAF" w:rsidRDefault="00EF52C3" w:rsidP="00EF52C3">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43188E40" w14:textId="210A5E39" w:rsidR="00EF52C3" w:rsidRPr="00F91FAF" w:rsidRDefault="00EF52C3" w:rsidP="00EF52C3">
            <w:pPr>
              <w:rPr>
                <w:rFonts w:ascii="Calibri" w:hAnsi="Calibri" w:cs="Calibri"/>
                <w:sz w:val="20"/>
                <w:szCs w:val="20"/>
              </w:rPr>
            </w:pPr>
            <w:r w:rsidRPr="792AC2FF">
              <w:rPr>
                <w:rFonts w:ascii="Calibri" w:hAnsi="Calibri" w:cs="Calibri"/>
                <w:sz w:val="20"/>
                <w:szCs w:val="20"/>
              </w:rPr>
              <w:t xml:space="preserve">Die </w:t>
            </w:r>
            <w:r w:rsidR="11BCC13F" w:rsidRPr="792AC2FF">
              <w:rPr>
                <w:rFonts w:ascii="Calibri" w:hAnsi="Calibri" w:cs="Calibri"/>
                <w:sz w:val="20"/>
                <w:szCs w:val="20"/>
              </w:rPr>
              <w:t>Schülerinnen</w:t>
            </w:r>
            <w:r w:rsidRPr="792AC2FF">
              <w:rPr>
                <w:rFonts w:ascii="Calibri" w:hAnsi="Calibri" w:cs="Calibri"/>
                <w:sz w:val="20"/>
                <w:szCs w:val="20"/>
              </w:rPr>
              <w:t xml:space="preserve"> und Schüler </w:t>
            </w:r>
          </w:p>
          <w:p w14:paraId="43188E41" w14:textId="77777777" w:rsidR="00EF52C3" w:rsidRPr="0000306F" w:rsidRDefault="00EF52C3" w:rsidP="0003513C">
            <w:pPr>
              <w:numPr>
                <w:ilvl w:val="0"/>
                <w:numId w:val="10"/>
              </w:numPr>
              <w:tabs>
                <w:tab w:val="clear" w:pos="720"/>
                <w:tab w:val="num" w:pos="284"/>
              </w:tabs>
              <w:ind w:left="284" w:hanging="284"/>
              <w:rPr>
                <w:rFonts w:ascii="Calibri" w:hAnsi="Calibri" w:cs="Calibri"/>
                <w:sz w:val="20"/>
                <w:szCs w:val="20"/>
              </w:rPr>
            </w:pPr>
            <w:r w:rsidRPr="0000306F">
              <w:rPr>
                <w:rFonts w:ascii="Calibri" w:hAnsi="Calibri" w:cs="Calibri"/>
                <w:sz w:val="20"/>
                <w:szCs w:val="20"/>
              </w:rPr>
              <w:t>erklären anhand von biblischen Erzählungen die gemeinsame Berufung auf Abraham in Judentum, Christentum und Islam</w:t>
            </w:r>
            <w:r>
              <w:rPr>
                <w:rFonts w:ascii="Calibri" w:hAnsi="Calibri" w:cs="Calibri"/>
                <w:sz w:val="20"/>
                <w:szCs w:val="20"/>
              </w:rPr>
              <w:t xml:space="preserve"> (K36)</w:t>
            </w:r>
            <w:r w:rsidRPr="0000306F">
              <w:rPr>
                <w:rFonts w:ascii="Calibri" w:hAnsi="Calibri" w:cs="Calibri"/>
                <w:sz w:val="20"/>
                <w:szCs w:val="20"/>
              </w:rPr>
              <w:t>, </w:t>
            </w:r>
          </w:p>
          <w:p w14:paraId="43188E42" w14:textId="77777777" w:rsidR="00EF52C3" w:rsidRPr="0000306F" w:rsidRDefault="00EF52C3" w:rsidP="0003513C">
            <w:pPr>
              <w:numPr>
                <w:ilvl w:val="0"/>
                <w:numId w:val="10"/>
              </w:numPr>
              <w:tabs>
                <w:tab w:val="clear" w:pos="720"/>
                <w:tab w:val="num" w:pos="284"/>
              </w:tabs>
              <w:ind w:left="284" w:hanging="284"/>
              <w:rPr>
                <w:rFonts w:ascii="Calibri" w:hAnsi="Calibri" w:cs="Calibri"/>
                <w:sz w:val="20"/>
                <w:szCs w:val="20"/>
              </w:rPr>
            </w:pPr>
            <w:r w:rsidRPr="0000306F">
              <w:rPr>
                <w:rFonts w:ascii="Calibri" w:hAnsi="Calibri" w:cs="Calibri"/>
                <w:sz w:val="20"/>
                <w:szCs w:val="20"/>
              </w:rPr>
              <w:t>vergleichen Ausstattung und Funktionen einer Synagoge, einer Kirche und einer Moschee</w:t>
            </w:r>
            <w:r>
              <w:rPr>
                <w:rFonts w:ascii="Calibri" w:hAnsi="Calibri" w:cs="Calibri"/>
                <w:sz w:val="20"/>
                <w:szCs w:val="20"/>
              </w:rPr>
              <w:t xml:space="preserve"> (K37)</w:t>
            </w:r>
            <w:r w:rsidRPr="0000306F">
              <w:rPr>
                <w:rFonts w:ascii="Calibri" w:hAnsi="Calibri" w:cs="Calibri"/>
                <w:sz w:val="20"/>
                <w:szCs w:val="20"/>
              </w:rPr>
              <w:t>, </w:t>
            </w:r>
          </w:p>
          <w:p w14:paraId="43188E43" w14:textId="77777777" w:rsidR="00EF52C3" w:rsidRPr="004A035A" w:rsidRDefault="00EF52C3" w:rsidP="0003513C">
            <w:pPr>
              <w:numPr>
                <w:ilvl w:val="0"/>
                <w:numId w:val="10"/>
              </w:numPr>
              <w:tabs>
                <w:tab w:val="clear" w:pos="720"/>
                <w:tab w:val="num" w:pos="284"/>
              </w:tabs>
              <w:ind w:left="284" w:hanging="284"/>
              <w:rPr>
                <w:rFonts w:ascii="Calibri" w:hAnsi="Calibri" w:cs="Calibri"/>
                <w:sz w:val="20"/>
                <w:szCs w:val="20"/>
              </w:rPr>
            </w:pPr>
            <w:r w:rsidRPr="004A035A">
              <w:rPr>
                <w:rFonts w:ascii="Calibri" w:hAnsi="Calibri" w:cs="Calibri"/>
                <w:sz w:val="20"/>
                <w:szCs w:val="20"/>
              </w:rPr>
              <w:t>beschreiben zentrale Rituale und religiöse Handlungen in Judentum, Christentum und Islam als Gestaltungen des Glaubens und Lebens</w:t>
            </w:r>
            <w:r>
              <w:rPr>
                <w:rFonts w:ascii="Calibri" w:hAnsi="Calibri" w:cs="Calibri"/>
                <w:sz w:val="20"/>
                <w:szCs w:val="20"/>
              </w:rPr>
              <w:t>,</w:t>
            </w:r>
            <w:r w:rsidRPr="004A035A">
              <w:rPr>
                <w:rFonts w:ascii="Calibri" w:hAnsi="Calibri" w:cs="Calibri"/>
                <w:sz w:val="20"/>
                <w:szCs w:val="20"/>
              </w:rPr>
              <w:t xml:space="preserve"> (K38)</w:t>
            </w:r>
          </w:p>
          <w:p w14:paraId="43188E44" w14:textId="77777777" w:rsidR="00EF52C3" w:rsidRPr="004A035A" w:rsidRDefault="00EF52C3" w:rsidP="0003513C">
            <w:pPr>
              <w:numPr>
                <w:ilvl w:val="0"/>
                <w:numId w:val="10"/>
              </w:numPr>
              <w:tabs>
                <w:tab w:val="clear" w:pos="720"/>
                <w:tab w:val="num" w:pos="284"/>
              </w:tabs>
              <w:ind w:left="284" w:hanging="284"/>
              <w:rPr>
                <w:rFonts w:ascii="Calibri" w:hAnsi="Calibri" w:cs="Calibri"/>
                <w:sz w:val="20"/>
                <w:szCs w:val="20"/>
              </w:rPr>
            </w:pPr>
            <w:r w:rsidRPr="004A035A">
              <w:rPr>
                <w:rFonts w:ascii="Calibri" w:hAnsi="Calibri" w:cs="Calibri"/>
                <w:sz w:val="20"/>
                <w:szCs w:val="20"/>
              </w:rPr>
              <w:t>erörtern an Beispielen Gemeinsamkeiten und Unterschiede in Glaube und Glaubenspraxis von Menschen jüdischen, christlichen sowie islamischen Glaubens, (K39)</w:t>
            </w:r>
          </w:p>
          <w:p w14:paraId="43188E45" w14:textId="77777777" w:rsidR="00EF52C3" w:rsidRDefault="00EF52C3" w:rsidP="0003513C">
            <w:pPr>
              <w:numPr>
                <w:ilvl w:val="0"/>
                <w:numId w:val="10"/>
              </w:numPr>
              <w:tabs>
                <w:tab w:val="clear" w:pos="720"/>
                <w:tab w:val="num" w:pos="284"/>
              </w:tabs>
              <w:ind w:left="284" w:hanging="284"/>
              <w:rPr>
                <w:rFonts w:ascii="Calibri" w:hAnsi="Calibri" w:cs="Calibri"/>
                <w:sz w:val="20"/>
                <w:szCs w:val="20"/>
              </w:rPr>
            </w:pPr>
            <w:r w:rsidRPr="004A035A">
              <w:rPr>
                <w:rFonts w:ascii="Calibri" w:hAnsi="Calibri" w:cs="Calibri"/>
                <w:sz w:val="20"/>
                <w:szCs w:val="20"/>
              </w:rPr>
              <w:t>nehmen zu einseitigen Darstellungen von Menschen jüdischen, christlichen und islamischen Glaubens im Alltag oder in den Medien Stellung, (K40)</w:t>
            </w:r>
          </w:p>
          <w:p w14:paraId="43188E46" w14:textId="77777777" w:rsidR="00EF52C3" w:rsidRPr="004A035A" w:rsidRDefault="00EF52C3" w:rsidP="0003513C">
            <w:pPr>
              <w:numPr>
                <w:ilvl w:val="0"/>
                <w:numId w:val="10"/>
              </w:numPr>
              <w:tabs>
                <w:tab w:val="clear" w:pos="720"/>
                <w:tab w:val="num" w:pos="284"/>
              </w:tabs>
              <w:ind w:left="284" w:hanging="284"/>
              <w:rPr>
                <w:rFonts w:ascii="Calibri" w:hAnsi="Calibri" w:cs="Calibri"/>
                <w:sz w:val="20"/>
                <w:szCs w:val="20"/>
              </w:rPr>
            </w:pPr>
            <w:r w:rsidRPr="0000306F">
              <w:rPr>
                <w:rFonts w:ascii="Calibri" w:hAnsi="Calibri" w:cs="Calibri"/>
                <w:sz w:val="20"/>
                <w:szCs w:val="20"/>
              </w:rPr>
              <w:t>° bewerten Verhalten gegenüber Menschen anderer religiöser Überzeugungen im Alltag in Bezu</w:t>
            </w:r>
            <w:r>
              <w:rPr>
                <w:rFonts w:ascii="Calibri" w:hAnsi="Calibri" w:cs="Calibri"/>
                <w:sz w:val="20"/>
                <w:szCs w:val="20"/>
              </w:rPr>
              <w:t>g auf Wertschätzung und Respekt, (K41)</w:t>
            </w:r>
          </w:p>
          <w:p w14:paraId="43188E47" w14:textId="77777777" w:rsidR="00EF52C3" w:rsidRPr="004A035A" w:rsidRDefault="00EF52C3" w:rsidP="0003513C">
            <w:pPr>
              <w:numPr>
                <w:ilvl w:val="0"/>
                <w:numId w:val="10"/>
              </w:numPr>
              <w:tabs>
                <w:tab w:val="clear" w:pos="720"/>
                <w:tab w:val="num" w:pos="284"/>
              </w:tabs>
              <w:ind w:left="284" w:hanging="284"/>
              <w:rPr>
                <w:rFonts w:ascii="Calibri" w:hAnsi="Calibri" w:cs="Calibri"/>
                <w:sz w:val="20"/>
                <w:szCs w:val="20"/>
              </w:rPr>
            </w:pPr>
            <w:r w:rsidRPr="004A035A">
              <w:rPr>
                <w:rFonts w:ascii="Calibri" w:hAnsi="Calibri" w:cs="Calibri"/>
                <w:sz w:val="20"/>
                <w:szCs w:val="20"/>
              </w:rPr>
              <w:t>identifizieren innerhalb des Jahreskreises christliche, jüdische und muslimische Feiertage, (K42)</w:t>
            </w:r>
          </w:p>
          <w:p w14:paraId="43188E48" w14:textId="77777777" w:rsidR="00EF52C3" w:rsidRPr="004A035A" w:rsidRDefault="00EF52C3" w:rsidP="0003513C">
            <w:pPr>
              <w:numPr>
                <w:ilvl w:val="0"/>
                <w:numId w:val="10"/>
              </w:numPr>
              <w:tabs>
                <w:tab w:val="clear" w:pos="720"/>
                <w:tab w:val="num" w:pos="284"/>
              </w:tabs>
              <w:ind w:left="284" w:hanging="284"/>
              <w:rPr>
                <w:rFonts w:ascii="Calibri" w:hAnsi="Calibri" w:cs="Calibri"/>
                <w:sz w:val="20"/>
                <w:szCs w:val="20"/>
              </w:rPr>
            </w:pPr>
            <w:r w:rsidRPr="004A035A">
              <w:rPr>
                <w:rFonts w:ascii="Calibri" w:hAnsi="Calibri" w:cs="Calibri"/>
                <w:sz w:val="20"/>
                <w:szCs w:val="20"/>
              </w:rPr>
              <w:t>erklären Herkunft und Bedeutung christlicher Feiertage im Jahreskreis und vergleichen sie mit der Herkunft und Bedeutung jüdisc</w:t>
            </w:r>
            <w:r>
              <w:rPr>
                <w:rFonts w:ascii="Calibri" w:hAnsi="Calibri" w:cs="Calibri"/>
                <w:sz w:val="20"/>
                <w:szCs w:val="20"/>
              </w:rPr>
              <w:t>her und muslimischer Feiertage,</w:t>
            </w:r>
            <w:r w:rsidRPr="004A035A">
              <w:rPr>
                <w:rFonts w:ascii="Calibri" w:hAnsi="Calibri" w:cs="Calibri"/>
                <w:sz w:val="20"/>
                <w:szCs w:val="20"/>
              </w:rPr>
              <w:t xml:space="preserve"> (K43)</w:t>
            </w:r>
          </w:p>
          <w:p w14:paraId="43188E49" w14:textId="77777777" w:rsidR="00EF52C3" w:rsidRDefault="00EF52C3" w:rsidP="0003513C">
            <w:pPr>
              <w:numPr>
                <w:ilvl w:val="0"/>
                <w:numId w:val="10"/>
              </w:numPr>
              <w:tabs>
                <w:tab w:val="clear" w:pos="720"/>
                <w:tab w:val="num" w:pos="284"/>
              </w:tabs>
              <w:ind w:left="284" w:hanging="284"/>
              <w:rPr>
                <w:rFonts w:ascii="Calibri" w:hAnsi="Calibri" w:cs="Calibri"/>
                <w:sz w:val="20"/>
                <w:szCs w:val="20"/>
              </w:rPr>
            </w:pPr>
            <w:r w:rsidRPr="004A035A">
              <w:rPr>
                <w:rFonts w:ascii="Calibri" w:hAnsi="Calibri" w:cs="Calibri"/>
                <w:sz w:val="20"/>
                <w:szCs w:val="20"/>
              </w:rPr>
              <w:t>unterscheiden am Beispiel eines christlichen Festes religiöse und säkulare Ausdrucksformen, (K44)</w:t>
            </w:r>
          </w:p>
          <w:p w14:paraId="43188E4A" w14:textId="77777777" w:rsidR="00EF52C3" w:rsidRPr="00A04D6C" w:rsidRDefault="00EF52C3" w:rsidP="0003513C">
            <w:pPr>
              <w:numPr>
                <w:ilvl w:val="0"/>
                <w:numId w:val="10"/>
              </w:numPr>
              <w:tabs>
                <w:tab w:val="clear" w:pos="720"/>
                <w:tab w:val="num" w:pos="284"/>
              </w:tabs>
              <w:ind w:left="284" w:hanging="284"/>
              <w:rPr>
                <w:rStyle w:val="normaltextrun"/>
                <w:rFonts w:asciiTheme="minorHAnsi" w:hAnsiTheme="minorHAnsi" w:cs="Calibri"/>
                <w:sz w:val="20"/>
                <w:szCs w:val="20"/>
              </w:rPr>
            </w:pPr>
            <w:r w:rsidRPr="0000306F">
              <w:rPr>
                <w:rStyle w:val="normaltextrun"/>
                <w:rFonts w:asciiTheme="minorHAnsi" w:hAnsiTheme="minorHAnsi" w:cs="Arial"/>
                <w:color w:val="231E20"/>
                <w:sz w:val="20"/>
                <w:szCs w:val="20"/>
              </w:rPr>
              <w:t>identifizieren und erklären Übergangsrituale im Lebenslauf von Menschen christlichen Glaubens als religiös gestalteten Umgang mit bedeutsamen Lebenssituationen, (K45)</w:t>
            </w:r>
          </w:p>
          <w:p w14:paraId="43188E4B" w14:textId="30F3760D" w:rsidR="00EF52C3" w:rsidRPr="0000306F" w:rsidRDefault="00EF52C3" w:rsidP="0003513C">
            <w:pPr>
              <w:numPr>
                <w:ilvl w:val="0"/>
                <w:numId w:val="10"/>
              </w:numPr>
              <w:tabs>
                <w:tab w:val="clear" w:pos="720"/>
                <w:tab w:val="num" w:pos="284"/>
              </w:tabs>
              <w:ind w:left="284" w:hanging="284"/>
              <w:rPr>
                <w:rFonts w:asciiTheme="minorHAnsi" w:hAnsiTheme="minorHAnsi" w:cs="Calibri"/>
                <w:sz w:val="20"/>
                <w:szCs w:val="20"/>
              </w:rPr>
            </w:pPr>
            <w:r w:rsidRPr="00A04D6C">
              <w:rPr>
                <w:rFonts w:asciiTheme="minorHAnsi" w:hAnsiTheme="minorHAnsi" w:cs="Calibri"/>
                <w:sz w:val="20"/>
                <w:szCs w:val="20"/>
              </w:rPr>
              <w:t>beurteilen christliche Feste und Rituale bezüglich der Relevanz für ihr eigenes Leben und das von anderen</w:t>
            </w:r>
            <w:r>
              <w:rPr>
                <w:rFonts w:asciiTheme="minorHAnsi" w:hAnsiTheme="minorHAnsi" w:cs="Calibri"/>
                <w:sz w:val="20"/>
                <w:szCs w:val="20"/>
              </w:rPr>
              <w:t xml:space="preserve"> (</w:t>
            </w:r>
            <w:r w:rsidR="4CBC8E6F" w:rsidRPr="6195A8F2">
              <w:rPr>
                <w:rFonts w:asciiTheme="minorHAnsi" w:hAnsiTheme="minorHAnsi" w:cs="Calibri"/>
                <w:sz w:val="20"/>
                <w:szCs w:val="20"/>
              </w:rPr>
              <w:t>K4</w:t>
            </w:r>
            <w:r w:rsidR="738443E6" w:rsidRPr="6195A8F2">
              <w:rPr>
                <w:rFonts w:asciiTheme="minorHAnsi" w:hAnsiTheme="minorHAnsi" w:cs="Calibri"/>
                <w:sz w:val="20"/>
                <w:szCs w:val="20"/>
              </w:rPr>
              <w:t>6</w:t>
            </w:r>
            <w:r>
              <w:rPr>
                <w:rFonts w:asciiTheme="minorHAnsi" w:hAnsiTheme="minorHAnsi" w:cs="Calibri"/>
                <w:sz w:val="20"/>
                <w:szCs w:val="20"/>
              </w:rPr>
              <w:t>)</w:t>
            </w:r>
            <w:r w:rsidRPr="00A04D6C">
              <w:rPr>
                <w:rFonts w:asciiTheme="minorHAnsi" w:hAnsiTheme="minorHAnsi" w:cs="Calibri"/>
                <w:sz w:val="20"/>
                <w:szCs w:val="20"/>
              </w:rPr>
              <w:t>, </w:t>
            </w:r>
          </w:p>
          <w:p w14:paraId="43188E4C" w14:textId="77777777" w:rsidR="00EF52C3" w:rsidRPr="00662095" w:rsidRDefault="00EF52C3" w:rsidP="0003513C">
            <w:pPr>
              <w:numPr>
                <w:ilvl w:val="0"/>
                <w:numId w:val="10"/>
              </w:numPr>
              <w:tabs>
                <w:tab w:val="clear" w:pos="720"/>
                <w:tab w:val="num" w:pos="284"/>
              </w:tabs>
              <w:ind w:left="284" w:hanging="284"/>
              <w:rPr>
                <w:rFonts w:ascii="Calibri" w:hAnsi="Calibri" w:cs="Arial"/>
                <w:sz w:val="20"/>
                <w:szCs w:val="20"/>
              </w:rPr>
            </w:pPr>
            <w:r w:rsidRPr="004A035A">
              <w:rPr>
                <w:rFonts w:ascii="Calibri" w:hAnsi="Calibri" w:cs="Calibri"/>
                <w:sz w:val="20"/>
                <w:szCs w:val="20"/>
              </w:rPr>
              <w:t xml:space="preserve">setzen sich mit der Bedeutung von Festen, Feiern und Ritualen für die jüdische, christliche und muslimische Religion auseinander und formulieren erste Einschätzungen zu Ähnlichkeiten und </w:t>
            </w:r>
            <w:r>
              <w:rPr>
                <w:rFonts w:ascii="Calibri" w:hAnsi="Calibri" w:cs="Calibri"/>
                <w:sz w:val="20"/>
                <w:szCs w:val="20"/>
              </w:rPr>
              <w:t>Unterschieden.</w:t>
            </w:r>
            <w:r w:rsidRPr="004A035A">
              <w:rPr>
                <w:rFonts w:ascii="Calibri" w:hAnsi="Calibri" w:cs="Calibri"/>
                <w:sz w:val="20"/>
                <w:szCs w:val="20"/>
              </w:rPr>
              <w:t xml:space="preserve"> (K47)</w:t>
            </w:r>
          </w:p>
        </w:tc>
        <w:tc>
          <w:tcPr>
            <w:tcW w:w="6380" w:type="dxa"/>
            <w:shd w:val="clear" w:color="auto" w:fill="auto"/>
          </w:tcPr>
          <w:p w14:paraId="43188E4D" w14:textId="77777777" w:rsidR="00EF52C3" w:rsidRPr="00F91FAF" w:rsidRDefault="00EF52C3" w:rsidP="00EF52C3">
            <w:pPr>
              <w:spacing w:before="60"/>
              <w:rPr>
                <w:rFonts w:ascii="Calibri" w:hAnsi="Calibri" w:cs="Calibri"/>
                <w:b/>
                <w:sz w:val="22"/>
                <w:szCs w:val="22"/>
              </w:rPr>
            </w:pPr>
            <w:r w:rsidRPr="00F91FAF">
              <w:rPr>
                <w:rFonts w:ascii="Calibri" w:hAnsi="Calibri" w:cs="Calibri"/>
                <w:b/>
                <w:sz w:val="22"/>
                <w:szCs w:val="22"/>
              </w:rPr>
              <w:t>Mögliche Unterrichtsbausteine:</w:t>
            </w:r>
          </w:p>
          <w:p w14:paraId="43188E4E" w14:textId="77777777" w:rsidR="00EF52C3" w:rsidRPr="00116202" w:rsidRDefault="00EF52C3" w:rsidP="0003513C">
            <w:pPr>
              <w:pStyle w:val="paragraph"/>
              <w:numPr>
                <w:ilvl w:val="0"/>
                <w:numId w:val="17"/>
              </w:numPr>
              <w:spacing w:before="0" w:beforeAutospacing="0" w:after="0" w:afterAutospacing="0"/>
              <w:textAlignment w:val="baseline"/>
              <w:rPr>
                <w:rFonts w:asciiTheme="minorHAnsi" w:hAnsiTheme="minorHAnsi"/>
                <w:sz w:val="20"/>
                <w:szCs w:val="20"/>
              </w:rPr>
            </w:pPr>
            <w:r w:rsidRPr="00116202">
              <w:rPr>
                <w:rStyle w:val="normaltextrun"/>
                <w:rFonts w:asciiTheme="minorHAnsi" w:eastAsiaTheme="majorEastAsia" w:hAnsiTheme="minorHAnsi"/>
                <w:sz w:val="20"/>
                <w:szCs w:val="20"/>
              </w:rPr>
              <w:t>Glauben im Alltag: Lebensgestaltung – mögliche Entscheidungen und Probleme </w:t>
            </w:r>
            <w:r w:rsidRPr="00116202">
              <w:rPr>
                <w:rStyle w:val="eop"/>
                <w:rFonts w:asciiTheme="minorHAnsi" w:hAnsiTheme="minorHAnsi"/>
                <w:sz w:val="20"/>
                <w:szCs w:val="20"/>
              </w:rPr>
              <w:t> </w:t>
            </w:r>
          </w:p>
          <w:p w14:paraId="43188E4F" w14:textId="77777777" w:rsidR="00EF52C3" w:rsidRPr="00116202" w:rsidRDefault="00EF52C3" w:rsidP="0003513C">
            <w:pPr>
              <w:pStyle w:val="paragraph"/>
              <w:numPr>
                <w:ilvl w:val="0"/>
                <w:numId w:val="17"/>
              </w:numPr>
              <w:spacing w:before="0" w:beforeAutospacing="0" w:after="0" w:afterAutospacing="0"/>
              <w:textAlignment w:val="baseline"/>
              <w:rPr>
                <w:rFonts w:asciiTheme="minorHAnsi" w:hAnsiTheme="minorHAnsi"/>
                <w:sz w:val="20"/>
                <w:szCs w:val="20"/>
              </w:rPr>
            </w:pPr>
            <w:r w:rsidRPr="00116202">
              <w:rPr>
                <w:rStyle w:val="normaltextrun"/>
                <w:rFonts w:asciiTheme="minorHAnsi" w:eastAsiaTheme="majorEastAsia" w:hAnsiTheme="minorHAnsi"/>
                <w:sz w:val="20"/>
                <w:szCs w:val="20"/>
              </w:rPr>
              <w:t>Gotteshäuser: Kirche (</w:t>
            </w:r>
            <w:r w:rsidRPr="00116202">
              <w:rPr>
                <w:rStyle w:val="spellingerror"/>
                <w:rFonts w:asciiTheme="minorHAnsi" w:eastAsiaTheme="majorEastAsia" w:hAnsiTheme="minorHAnsi"/>
                <w:sz w:val="20"/>
                <w:szCs w:val="20"/>
              </w:rPr>
              <w:t>Wdh</w:t>
            </w:r>
            <w:r w:rsidRPr="00116202">
              <w:rPr>
                <w:rStyle w:val="normaltextrun"/>
                <w:rFonts w:asciiTheme="minorHAnsi" w:eastAsiaTheme="majorEastAsia" w:hAnsiTheme="minorHAnsi"/>
                <w:sz w:val="20"/>
                <w:szCs w:val="20"/>
              </w:rPr>
              <w:t>.), Synagoge und Moschee</w:t>
            </w:r>
            <w:r w:rsidRPr="00116202">
              <w:rPr>
                <w:rStyle w:val="eop"/>
                <w:rFonts w:asciiTheme="minorHAnsi" w:hAnsiTheme="minorHAnsi"/>
                <w:sz w:val="20"/>
                <w:szCs w:val="20"/>
              </w:rPr>
              <w:t> </w:t>
            </w:r>
          </w:p>
          <w:p w14:paraId="43188E50" w14:textId="77777777" w:rsidR="00EF52C3" w:rsidRPr="00116202" w:rsidRDefault="00EF52C3" w:rsidP="0003513C">
            <w:pPr>
              <w:pStyle w:val="paragraph"/>
              <w:numPr>
                <w:ilvl w:val="0"/>
                <w:numId w:val="17"/>
              </w:numPr>
              <w:spacing w:before="0" w:beforeAutospacing="0" w:after="0" w:afterAutospacing="0"/>
              <w:textAlignment w:val="baseline"/>
              <w:rPr>
                <w:rFonts w:asciiTheme="minorHAnsi" w:hAnsiTheme="minorHAnsi"/>
                <w:sz w:val="20"/>
                <w:szCs w:val="20"/>
              </w:rPr>
            </w:pPr>
            <w:r w:rsidRPr="00116202">
              <w:rPr>
                <w:rStyle w:val="normaltextrun"/>
                <w:rFonts w:asciiTheme="minorHAnsi" w:eastAsiaTheme="majorEastAsia" w:hAnsiTheme="minorHAnsi"/>
                <w:sz w:val="20"/>
                <w:szCs w:val="20"/>
              </w:rPr>
              <w:t>Das christliche Kirchenjahr</w:t>
            </w:r>
            <w:r w:rsidRPr="00116202">
              <w:rPr>
                <w:rStyle w:val="eop"/>
                <w:rFonts w:asciiTheme="minorHAnsi" w:hAnsiTheme="minorHAnsi"/>
                <w:sz w:val="20"/>
                <w:szCs w:val="20"/>
              </w:rPr>
              <w:t> </w:t>
            </w:r>
          </w:p>
          <w:p w14:paraId="43188E51" w14:textId="77777777" w:rsidR="00EF52C3" w:rsidRPr="00116202" w:rsidRDefault="00EF52C3" w:rsidP="0003513C">
            <w:pPr>
              <w:pStyle w:val="paragraph"/>
              <w:numPr>
                <w:ilvl w:val="0"/>
                <w:numId w:val="17"/>
              </w:numPr>
              <w:spacing w:before="0" w:beforeAutospacing="0" w:after="0" w:afterAutospacing="0"/>
              <w:textAlignment w:val="baseline"/>
              <w:rPr>
                <w:rFonts w:asciiTheme="minorHAnsi" w:hAnsiTheme="minorHAnsi"/>
                <w:sz w:val="20"/>
                <w:szCs w:val="20"/>
              </w:rPr>
            </w:pPr>
            <w:r w:rsidRPr="00116202">
              <w:rPr>
                <w:rStyle w:val="normaltextrun"/>
                <w:rFonts w:asciiTheme="minorHAnsi" w:eastAsiaTheme="majorEastAsia" w:hAnsiTheme="minorHAnsi"/>
                <w:sz w:val="20"/>
                <w:szCs w:val="20"/>
              </w:rPr>
              <w:t>Feste und Feiern im Judentum / Feste und Feiern im Islam / Übergangsriten</w:t>
            </w:r>
            <w:r w:rsidRPr="00116202">
              <w:rPr>
                <w:rStyle w:val="eop"/>
                <w:rFonts w:asciiTheme="minorHAnsi" w:hAnsiTheme="minorHAnsi"/>
                <w:sz w:val="20"/>
                <w:szCs w:val="20"/>
              </w:rPr>
              <w:t> </w:t>
            </w:r>
          </w:p>
          <w:p w14:paraId="43188E52" w14:textId="77777777" w:rsidR="00EF52C3" w:rsidRPr="00116202" w:rsidRDefault="00EF52C3" w:rsidP="0003513C">
            <w:pPr>
              <w:numPr>
                <w:ilvl w:val="0"/>
                <w:numId w:val="17"/>
              </w:numPr>
              <w:rPr>
                <w:rFonts w:asciiTheme="minorHAnsi" w:hAnsiTheme="minorHAnsi" w:cs="Calibri"/>
                <w:sz w:val="20"/>
                <w:szCs w:val="20"/>
              </w:rPr>
            </w:pPr>
            <w:r w:rsidRPr="00116202">
              <w:rPr>
                <w:rFonts w:asciiTheme="minorHAnsi" w:hAnsiTheme="minorHAnsi" w:cs="Calibri"/>
                <w:sz w:val="20"/>
                <w:szCs w:val="20"/>
              </w:rPr>
              <w:t>Feste und Rituale bei Menschen jüdischen, christlichen und islamischen Glaubens</w:t>
            </w:r>
          </w:p>
          <w:p w14:paraId="43188E53" w14:textId="77777777" w:rsidR="00EF52C3" w:rsidRPr="00116202" w:rsidRDefault="00EF52C3" w:rsidP="0003513C">
            <w:pPr>
              <w:numPr>
                <w:ilvl w:val="0"/>
                <w:numId w:val="17"/>
              </w:numPr>
              <w:rPr>
                <w:rFonts w:asciiTheme="minorHAnsi" w:hAnsiTheme="minorHAnsi" w:cs="Calibri"/>
                <w:sz w:val="20"/>
                <w:szCs w:val="20"/>
              </w:rPr>
            </w:pPr>
            <w:r w:rsidRPr="00116202">
              <w:rPr>
                <w:rFonts w:asciiTheme="minorHAnsi" w:hAnsiTheme="minorHAnsi" w:cs="Calibri"/>
                <w:sz w:val="20"/>
                <w:szCs w:val="20"/>
              </w:rPr>
              <w:t>Fasten als Ausdruck von Glaubensüberzeugungen</w:t>
            </w:r>
          </w:p>
          <w:p w14:paraId="43188E54" w14:textId="77777777" w:rsidR="00EF52C3" w:rsidRPr="00F91FAF" w:rsidRDefault="00EF52C3" w:rsidP="00EF52C3">
            <w:pPr>
              <w:ind w:left="720"/>
              <w:rPr>
                <w:rFonts w:ascii="Calibri" w:hAnsi="Calibri" w:cs="Calibri"/>
                <w:sz w:val="20"/>
                <w:szCs w:val="20"/>
              </w:rPr>
            </w:pPr>
          </w:p>
          <w:p w14:paraId="43188E55" w14:textId="77777777" w:rsidR="00EF52C3" w:rsidRPr="00F91FAF" w:rsidRDefault="00EF52C3" w:rsidP="00EF52C3">
            <w:pPr>
              <w:rPr>
                <w:rFonts w:ascii="Calibri" w:hAnsi="Calibri" w:cs="Calibri"/>
                <w:b/>
                <w:sz w:val="22"/>
                <w:szCs w:val="22"/>
              </w:rPr>
            </w:pPr>
            <w:r w:rsidRPr="00F91FAF">
              <w:rPr>
                <w:rFonts w:ascii="Calibri" w:hAnsi="Calibri" w:cs="Calibri"/>
                <w:b/>
                <w:sz w:val="22"/>
                <w:szCs w:val="22"/>
              </w:rPr>
              <w:t>Didaktisch-methodische Hinweise / digitale Bildung:</w:t>
            </w:r>
          </w:p>
          <w:p w14:paraId="43188E56" w14:textId="77777777" w:rsidR="00EF52C3" w:rsidRDefault="00EF52C3" w:rsidP="0003513C">
            <w:pPr>
              <w:numPr>
                <w:ilvl w:val="0"/>
                <w:numId w:val="15"/>
              </w:numPr>
              <w:rPr>
                <w:rFonts w:ascii="Calibri" w:hAnsi="Calibri" w:cs="Calibri"/>
                <w:b/>
                <w:sz w:val="22"/>
                <w:szCs w:val="22"/>
              </w:rPr>
            </w:pPr>
            <w:r w:rsidRPr="00F91FAF">
              <w:rPr>
                <w:rFonts w:ascii="Calibri" w:hAnsi="Calibri" w:cs="Calibri"/>
                <w:sz w:val="20"/>
                <w:szCs w:val="20"/>
              </w:rPr>
              <w:t>Exkursionen zu außerschulischen Lernorten (Moschee, Synagoge</w:t>
            </w:r>
            <w:r w:rsidRPr="00116202">
              <w:rPr>
                <w:rFonts w:ascii="Calibri" w:hAnsi="Calibri" w:cs="Calibri"/>
                <w:sz w:val="20"/>
                <w:szCs w:val="22"/>
              </w:rPr>
              <w:t>)</w:t>
            </w:r>
          </w:p>
          <w:p w14:paraId="43188E57" w14:textId="77777777" w:rsidR="00EF52C3" w:rsidRPr="00F91FAF" w:rsidRDefault="00EF52C3" w:rsidP="00EF52C3">
            <w:pPr>
              <w:ind w:left="720"/>
              <w:rPr>
                <w:rFonts w:ascii="Calibri" w:hAnsi="Calibri" w:cs="Calibri"/>
                <w:b/>
                <w:sz w:val="22"/>
                <w:szCs w:val="22"/>
              </w:rPr>
            </w:pPr>
          </w:p>
          <w:p w14:paraId="43188E58" w14:textId="559DAF1E" w:rsidR="00EF52C3" w:rsidRPr="00662095" w:rsidRDefault="00EF52C3" w:rsidP="00EF52C3">
            <w:pPr>
              <w:spacing w:after="60"/>
              <w:rPr>
                <w:rFonts w:ascii="Calibri" w:hAnsi="Calibri" w:cs="Arial"/>
                <w:sz w:val="20"/>
                <w:szCs w:val="20"/>
              </w:rPr>
            </w:pPr>
          </w:p>
        </w:tc>
      </w:tr>
    </w:tbl>
    <w:p w14:paraId="43188E5A" w14:textId="77777777" w:rsidR="00417F92" w:rsidRDefault="00417F92" w:rsidP="00C751C1"/>
    <w:p w14:paraId="43188E5B" w14:textId="77777777" w:rsidR="00417F92" w:rsidRDefault="00417F92">
      <w:r>
        <w:br w:type="page"/>
      </w:r>
    </w:p>
    <w:p w14:paraId="43188E5C" w14:textId="77777777" w:rsidR="00417F92" w:rsidRDefault="004769B6" w:rsidP="00417F92">
      <w:r>
        <w:t>Schulhalbjahr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6380"/>
      </w:tblGrid>
      <w:tr w:rsidR="00417F92" w:rsidRPr="00545375" w14:paraId="43188E5F" w14:textId="77777777" w:rsidTr="792AC2FF">
        <w:tc>
          <w:tcPr>
            <w:tcW w:w="14426" w:type="dxa"/>
            <w:gridSpan w:val="2"/>
            <w:tcBorders>
              <w:bottom w:val="single" w:sz="4" w:space="0" w:color="auto"/>
            </w:tcBorders>
            <w:shd w:val="clear" w:color="auto" w:fill="CCCCCC"/>
          </w:tcPr>
          <w:p w14:paraId="43188E5D" w14:textId="3FA96FB4" w:rsidR="00417F92" w:rsidRPr="00795B69" w:rsidRDefault="00417F92" w:rsidP="00417F92">
            <w:pPr>
              <w:spacing w:before="60"/>
              <w:jc w:val="both"/>
              <w:rPr>
                <w:rFonts w:ascii="Calibri" w:hAnsi="Calibri" w:cs="Calibri"/>
                <w:b/>
              </w:rPr>
            </w:pPr>
            <w:r>
              <w:rPr>
                <w:rFonts w:ascii="Calibri" w:hAnsi="Calibri" w:cs="Calibri"/>
                <w:b/>
              </w:rPr>
              <w:t xml:space="preserve">Unterrichtsvorhaben </w:t>
            </w:r>
            <w:r w:rsidR="002E3ECA">
              <w:rPr>
                <w:rFonts w:ascii="Calibri" w:hAnsi="Calibri" w:cs="Calibri"/>
                <w:b/>
              </w:rPr>
              <w:t>2</w:t>
            </w:r>
            <w:r>
              <w:rPr>
                <w:rFonts w:ascii="Calibri" w:hAnsi="Calibri" w:cs="Calibri"/>
                <w:b/>
              </w:rPr>
              <w:t xml:space="preserve">: </w:t>
            </w:r>
            <w:r w:rsidRPr="00795B69">
              <w:rPr>
                <w:rFonts w:ascii="Calibri" w:hAnsi="Calibri" w:cs="Calibri"/>
                <w:b/>
              </w:rPr>
              <w:t>Mensch und Welt als Schöpfung Gottes entdecken</w:t>
            </w:r>
          </w:p>
          <w:p w14:paraId="43188E5E" w14:textId="7CE8BCEB" w:rsidR="00417F92" w:rsidRPr="00545375" w:rsidRDefault="0063395C" w:rsidP="0063395C">
            <w:pPr>
              <w:jc w:val="both"/>
              <w:rPr>
                <w:rFonts w:ascii="Calibri" w:hAnsi="Calibri" w:cs="Calibri"/>
                <w:sz w:val="22"/>
                <w:szCs w:val="22"/>
              </w:rPr>
            </w:pPr>
            <w:r w:rsidRPr="792AC2FF">
              <w:rPr>
                <w:rFonts w:ascii="Calibri" w:hAnsi="Calibri" w:cs="Calibri"/>
                <w:sz w:val="22"/>
                <w:szCs w:val="22"/>
              </w:rPr>
              <w:t>Nach der Auseinandersetzung mit Menschen verschiedener Religion liegt in dieser Unterrichtsreihe der Fokus auf dem Miteinander und dem Umgang in einer pluralen Gesellschaft. Darauf aufbauend geht es in diesem Unterrichtsvorhaben darum, wie wir mit der Welt, auf der wir gemeinsam leben, umgehen wollen und sollen.</w:t>
            </w:r>
            <w:r w:rsidR="00417F92" w:rsidRPr="792AC2FF">
              <w:rPr>
                <w:rFonts w:ascii="Calibri" w:hAnsi="Calibri" w:cs="Calibri"/>
                <w:sz w:val="22"/>
                <w:szCs w:val="22"/>
              </w:rPr>
              <w:t xml:space="preserve"> </w:t>
            </w:r>
            <w:r w:rsidRPr="792AC2FF">
              <w:rPr>
                <w:rFonts w:ascii="Calibri" w:hAnsi="Calibri" w:cs="Calibri"/>
                <w:sz w:val="22"/>
                <w:szCs w:val="22"/>
              </w:rPr>
              <w:t>D</w:t>
            </w:r>
            <w:r w:rsidR="00417F92" w:rsidRPr="792AC2FF">
              <w:rPr>
                <w:rFonts w:ascii="Calibri" w:hAnsi="Calibri" w:cs="Calibri"/>
                <w:sz w:val="22"/>
                <w:szCs w:val="22"/>
              </w:rPr>
              <w:t xml:space="preserve">ie Welt </w:t>
            </w:r>
            <w:r w:rsidRPr="792AC2FF">
              <w:rPr>
                <w:rFonts w:ascii="Calibri" w:hAnsi="Calibri" w:cs="Calibri"/>
                <w:sz w:val="22"/>
                <w:szCs w:val="22"/>
              </w:rPr>
              <w:t xml:space="preserve">soll </w:t>
            </w:r>
            <w:r w:rsidR="00417F92" w:rsidRPr="792AC2FF">
              <w:rPr>
                <w:rFonts w:ascii="Calibri" w:hAnsi="Calibri" w:cs="Calibri"/>
                <w:sz w:val="22"/>
                <w:szCs w:val="22"/>
              </w:rPr>
              <w:t>als gute Schöpfung Gottes wahr</w:t>
            </w:r>
            <w:r w:rsidRPr="792AC2FF">
              <w:rPr>
                <w:rFonts w:ascii="Calibri" w:hAnsi="Calibri" w:cs="Calibri"/>
                <w:sz w:val="22"/>
                <w:szCs w:val="22"/>
              </w:rPr>
              <w:t>genommen werden. D</w:t>
            </w:r>
            <w:r w:rsidR="00417F92" w:rsidRPr="792AC2FF">
              <w:rPr>
                <w:rFonts w:ascii="Calibri" w:hAnsi="Calibri" w:cs="Calibri"/>
                <w:sz w:val="22"/>
                <w:szCs w:val="22"/>
              </w:rPr>
              <w:t xml:space="preserve">araus resultieren Beispiele für aktuelle Schöpfungsverantwortung im alltäglichen Lebensumfeld der </w:t>
            </w:r>
            <w:r w:rsidR="11BCC13F" w:rsidRPr="792AC2FF">
              <w:rPr>
                <w:rFonts w:ascii="Calibri" w:hAnsi="Calibri" w:cs="Calibri"/>
                <w:sz w:val="22"/>
                <w:szCs w:val="22"/>
              </w:rPr>
              <w:t>Schülerinnen</w:t>
            </w:r>
            <w:r w:rsidR="00417F92" w:rsidRPr="792AC2FF">
              <w:rPr>
                <w:rFonts w:ascii="Calibri" w:hAnsi="Calibri" w:cs="Calibri"/>
                <w:sz w:val="22"/>
                <w:szCs w:val="22"/>
              </w:rPr>
              <w:t xml:space="preserve"> und Schüler.</w:t>
            </w:r>
          </w:p>
        </w:tc>
      </w:tr>
      <w:tr w:rsidR="00417F92" w:rsidRPr="00545375" w14:paraId="43188E63" w14:textId="77777777" w:rsidTr="792AC2FF">
        <w:tc>
          <w:tcPr>
            <w:tcW w:w="14426" w:type="dxa"/>
            <w:gridSpan w:val="2"/>
            <w:shd w:val="clear" w:color="auto" w:fill="BFBFBF"/>
          </w:tcPr>
          <w:p w14:paraId="43188E60" w14:textId="77777777" w:rsidR="00417F92" w:rsidRPr="00C73F95" w:rsidRDefault="00417F92" w:rsidP="00417F92">
            <w:pPr>
              <w:spacing w:after="60"/>
              <w:jc w:val="both"/>
              <w:rPr>
                <w:rFonts w:ascii="Calibri" w:hAnsi="Calibri" w:cs="Calibri"/>
                <w:b/>
                <w:bCs/>
                <w:sz w:val="20"/>
                <w:szCs w:val="20"/>
              </w:rPr>
            </w:pPr>
            <w:r w:rsidRPr="00C73F95">
              <w:rPr>
                <w:rFonts w:ascii="Calibri" w:hAnsi="Calibri" w:cs="Calibri"/>
                <w:b/>
                <w:bCs/>
                <w:sz w:val="20"/>
                <w:szCs w:val="20"/>
              </w:rPr>
              <w:t>IF 1.2: Verantwortung in der Welt als Gottes Schöpfung</w:t>
            </w:r>
          </w:p>
          <w:p w14:paraId="43188E61" w14:textId="77777777" w:rsidR="00417F92" w:rsidRPr="00795B69" w:rsidRDefault="00417F92" w:rsidP="00417F92">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43188E62" w14:textId="77777777" w:rsidR="00417F92" w:rsidRPr="00545375" w:rsidRDefault="00417F92" w:rsidP="00417F92">
            <w:pPr>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417F92" w:rsidRPr="00545375" w14:paraId="43188E70" w14:textId="77777777" w:rsidTr="792AC2FF">
        <w:tc>
          <w:tcPr>
            <w:tcW w:w="14426" w:type="dxa"/>
            <w:gridSpan w:val="2"/>
            <w:shd w:val="clear" w:color="auto" w:fill="auto"/>
          </w:tcPr>
          <w:p w14:paraId="43188E64" w14:textId="77777777" w:rsidR="00417F92" w:rsidRPr="00795B69" w:rsidRDefault="00417F92" w:rsidP="00417F92">
            <w:pPr>
              <w:jc w:val="both"/>
              <w:rPr>
                <w:rFonts w:ascii="Calibri" w:hAnsi="Calibri" w:cs="Calibri"/>
                <w:b/>
                <w:sz w:val="22"/>
                <w:szCs w:val="22"/>
              </w:rPr>
            </w:pPr>
            <w:r w:rsidRPr="00795B69">
              <w:rPr>
                <w:rFonts w:ascii="Calibri" w:hAnsi="Calibri" w:cs="Calibri"/>
                <w:b/>
                <w:sz w:val="22"/>
                <w:szCs w:val="22"/>
              </w:rPr>
              <w:t>Übergeordnete Kompetenzerwartungen:</w:t>
            </w:r>
          </w:p>
          <w:p w14:paraId="43188E65" w14:textId="1543B5C9" w:rsidR="00417F92" w:rsidRPr="00795B69" w:rsidRDefault="00417F92" w:rsidP="00417F92">
            <w:pPr>
              <w:rPr>
                <w:rFonts w:ascii="Calibri" w:hAnsi="Calibri" w:cs="Calibri"/>
                <w:sz w:val="20"/>
                <w:szCs w:val="20"/>
              </w:rPr>
            </w:pPr>
            <w:r w:rsidRPr="792AC2FF">
              <w:rPr>
                <w:rFonts w:ascii="Calibri" w:hAnsi="Calibri" w:cs="Calibri"/>
                <w:sz w:val="20"/>
                <w:szCs w:val="20"/>
              </w:rPr>
              <w:t xml:space="preserve">Die </w:t>
            </w:r>
            <w:r w:rsidR="11BCC13F" w:rsidRPr="792AC2FF">
              <w:rPr>
                <w:rFonts w:ascii="Calibri" w:hAnsi="Calibri" w:cs="Calibri"/>
                <w:sz w:val="20"/>
                <w:szCs w:val="20"/>
              </w:rPr>
              <w:t>Schülerinnen</w:t>
            </w:r>
            <w:r w:rsidRPr="792AC2FF">
              <w:rPr>
                <w:rFonts w:ascii="Calibri" w:hAnsi="Calibri" w:cs="Calibri"/>
                <w:sz w:val="20"/>
                <w:szCs w:val="20"/>
              </w:rPr>
              <w:t xml:space="preserve"> und Schüler</w:t>
            </w:r>
          </w:p>
          <w:p w14:paraId="43188E66" w14:textId="3E0E9380" w:rsidR="00417F92" w:rsidRPr="00795B69" w:rsidRDefault="00417F92" w:rsidP="0003513C">
            <w:pPr>
              <w:numPr>
                <w:ilvl w:val="0"/>
                <w:numId w:val="11"/>
              </w:numPr>
              <w:rPr>
                <w:rFonts w:ascii="Calibri" w:hAnsi="Calibri" w:cs="Calibri"/>
                <w:sz w:val="20"/>
                <w:szCs w:val="20"/>
              </w:rPr>
            </w:pPr>
            <w:r w:rsidRPr="00795B69">
              <w:rPr>
                <w:rFonts w:ascii="Calibri" w:hAnsi="Calibri" w:cs="Calibri"/>
                <w:sz w:val="20"/>
                <w:szCs w:val="20"/>
              </w:rPr>
              <w:t>beschreiben Grunderfahrungen des Menschen, die Ausgangspunkte religiösen Fragens sein können, (SK</w:t>
            </w:r>
            <w:r w:rsidR="00EF52C3">
              <w:rPr>
                <w:rFonts w:ascii="Calibri" w:hAnsi="Calibri" w:cs="Calibri"/>
                <w:sz w:val="20"/>
                <w:szCs w:val="20"/>
              </w:rPr>
              <w:t>2</w:t>
            </w:r>
            <w:r w:rsidRPr="00795B69">
              <w:rPr>
                <w:rFonts w:ascii="Calibri" w:hAnsi="Calibri" w:cs="Calibri"/>
                <w:sz w:val="20"/>
                <w:szCs w:val="20"/>
              </w:rPr>
              <w:t>)</w:t>
            </w:r>
          </w:p>
          <w:p w14:paraId="43188E67" w14:textId="77777777" w:rsidR="00417F92" w:rsidRPr="00795B69" w:rsidRDefault="00417F92" w:rsidP="0003513C">
            <w:pPr>
              <w:numPr>
                <w:ilvl w:val="0"/>
                <w:numId w:val="11"/>
              </w:numPr>
              <w:rPr>
                <w:rFonts w:ascii="Calibri" w:hAnsi="Calibri" w:cs="Calibri"/>
                <w:sz w:val="20"/>
                <w:szCs w:val="20"/>
              </w:rPr>
            </w:pPr>
            <w:r w:rsidRPr="00795B69">
              <w:rPr>
                <w:rFonts w:ascii="Calibri" w:hAnsi="Calibri" w:cs="Calibri"/>
                <w:sz w:val="20"/>
                <w:szCs w:val="20"/>
              </w:rPr>
              <w:t>identifizieren in eigenen Erfahrungen und Überzeugungen religiöse Bezüge und Fragen</w:t>
            </w:r>
            <w:r>
              <w:rPr>
                <w:rFonts w:ascii="Calibri" w:hAnsi="Calibri" w:cs="Calibri"/>
                <w:sz w:val="20"/>
                <w:szCs w:val="20"/>
              </w:rPr>
              <w:t>,</w:t>
            </w:r>
            <w:r w:rsidRPr="00795B69">
              <w:rPr>
                <w:rFonts w:ascii="Calibri" w:hAnsi="Calibri" w:cs="Calibri"/>
                <w:sz w:val="20"/>
                <w:szCs w:val="20"/>
              </w:rPr>
              <w:t xml:space="preserve"> (SK3)</w:t>
            </w:r>
          </w:p>
          <w:p w14:paraId="43188E68" w14:textId="77777777" w:rsidR="00417F92" w:rsidRPr="00795B69" w:rsidRDefault="00417F92" w:rsidP="0003513C">
            <w:pPr>
              <w:numPr>
                <w:ilvl w:val="0"/>
                <w:numId w:val="11"/>
              </w:numPr>
              <w:rPr>
                <w:rFonts w:ascii="Calibri" w:hAnsi="Calibri" w:cs="Calibri"/>
                <w:sz w:val="20"/>
                <w:szCs w:val="20"/>
              </w:rPr>
            </w:pPr>
            <w:r w:rsidRPr="00795B69">
              <w:rPr>
                <w:rFonts w:ascii="Calibri" w:hAnsi="Calibri" w:cs="Calibri"/>
                <w:sz w:val="20"/>
                <w:szCs w:val="20"/>
              </w:rPr>
              <w:t>entfalten ihre Fragen nach Grund, Sinn und Ziel der Welt sowie der eigenen Existenz und formulieren mögliche Antworten, (SK4)</w:t>
            </w:r>
          </w:p>
          <w:p w14:paraId="43188E69" w14:textId="77777777" w:rsidR="00417F92" w:rsidRPr="00795B69" w:rsidRDefault="00417F92" w:rsidP="0003513C">
            <w:pPr>
              <w:numPr>
                <w:ilvl w:val="0"/>
                <w:numId w:val="11"/>
              </w:numPr>
              <w:rPr>
                <w:rFonts w:ascii="Calibri" w:hAnsi="Calibri" w:cs="Calibri"/>
                <w:sz w:val="20"/>
                <w:szCs w:val="20"/>
              </w:rPr>
            </w:pPr>
            <w:r w:rsidRPr="00795B69">
              <w:rPr>
                <w:rFonts w:ascii="Calibri" w:hAnsi="Calibri" w:cs="Calibri"/>
                <w:sz w:val="20"/>
                <w:szCs w:val="20"/>
              </w:rPr>
              <w:t>untersuchen die Bedeutung zentraler biblischer Aussagen und Einsichten für das heutige Leben und stellen ihre Ergebnisse dar, (SK6)</w:t>
            </w:r>
          </w:p>
          <w:p w14:paraId="43188E6A" w14:textId="77777777" w:rsidR="00417F92" w:rsidRPr="00795B69" w:rsidRDefault="00417F92" w:rsidP="0003513C">
            <w:pPr>
              <w:numPr>
                <w:ilvl w:val="0"/>
                <w:numId w:val="11"/>
              </w:numPr>
              <w:rPr>
                <w:rFonts w:ascii="Calibri" w:hAnsi="Calibri" w:cs="Calibri"/>
                <w:sz w:val="20"/>
                <w:szCs w:val="20"/>
              </w:rPr>
            </w:pPr>
            <w:r w:rsidRPr="00795B69">
              <w:rPr>
                <w:rFonts w:ascii="Calibri" w:hAnsi="Calibri" w:cs="Calibri"/>
                <w:sz w:val="20"/>
                <w:szCs w:val="20"/>
              </w:rPr>
              <w:t>identifizieren und erschließen unterschiedliche grundlegende Formen religiöser Sprache (u. a. biblische Erzählung, Psalm, Gebet, Lied), (MK4)</w:t>
            </w:r>
          </w:p>
          <w:p w14:paraId="43188E6B" w14:textId="77777777" w:rsidR="00417F92" w:rsidRDefault="00417F92" w:rsidP="0003513C">
            <w:pPr>
              <w:numPr>
                <w:ilvl w:val="0"/>
                <w:numId w:val="11"/>
              </w:numPr>
              <w:rPr>
                <w:rFonts w:ascii="Calibri" w:hAnsi="Calibri" w:cs="Calibri"/>
                <w:sz w:val="20"/>
                <w:szCs w:val="20"/>
              </w:rPr>
            </w:pPr>
            <w:r w:rsidRPr="00795B69">
              <w:rPr>
                <w:rFonts w:ascii="Calibri" w:hAnsi="Calibri" w:cs="Calibri"/>
                <w:sz w:val="20"/>
                <w:szCs w:val="20"/>
              </w:rPr>
              <w:t>recherchieren angeleitet, auch in webbasierten Medien, Informationen und Daten zu religiös relevanten Themen und geb</w:t>
            </w:r>
            <w:r>
              <w:rPr>
                <w:rFonts w:ascii="Calibri" w:hAnsi="Calibri" w:cs="Calibri"/>
                <w:sz w:val="20"/>
                <w:szCs w:val="20"/>
              </w:rPr>
              <w:t>en sie adressatenbezogen weiter,</w:t>
            </w:r>
            <w:r w:rsidRPr="00795B69">
              <w:rPr>
                <w:rFonts w:ascii="Calibri" w:hAnsi="Calibri" w:cs="Calibri"/>
                <w:sz w:val="20"/>
                <w:szCs w:val="20"/>
              </w:rPr>
              <w:t xml:space="preserve"> (MK6)</w:t>
            </w:r>
          </w:p>
          <w:p w14:paraId="43188E6C" w14:textId="77777777" w:rsidR="00157136" w:rsidRPr="00795B69" w:rsidRDefault="00157136" w:rsidP="0003513C">
            <w:pPr>
              <w:numPr>
                <w:ilvl w:val="0"/>
                <w:numId w:val="11"/>
              </w:numPr>
              <w:rPr>
                <w:rFonts w:ascii="Calibri" w:hAnsi="Calibri" w:cs="Calibri"/>
                <w:sz w:val="20"/>
                <w:szCs w:val="20"/>
              </w:rPr>
            </w:pPr>
            <w:r>
              <w:rPr>
                <w:rFonts w:ascii="Calibri" w:hAnsi="Calibri" w:cs="Calibri"/>
                <w:sz w:val="20"/>
                <w:szCs w:val="20"/>
              </w:rPr>
              <w:t>beschreiben bei eigenen Urteilen die zugrunde gelegten Maßstäbe (UK 2)</w:t>
            </w:r>
          </w:p>
          <w:p w14:paraId="43188E6D" w14:textId="77777777" w:rsidR="00417F92" w:rsidRPr="00795B69" w:rsidRDefault="00417F92" w:rsidP="0003513C">
            <w:pPr>
              <w:numPr>
                <w:ilvl w:val="0"/>
                <w:numId w:val="11"/>
              </w:numPr>
              <w:rPr>
                <w:rFonts w:ascii="Calibri" w:hAnsi="Calibri" w:cs="Calibri"/>
                <w:sz w:val="20"/>
                <w:szCs w:val="20"/>
              </w:rPr>
            </w:pPr>
            <w:r w:rsidRPr="00795B69">
              <w:rPr>
                <w:rFonts w:ascii="Calibri" w:hAnsi="Calibri" w:cs="Calibri"/>
                <w:sz w:val="20"/>
                <w:szCs w:val="20"/>
              </w:rPr>
              <w:t xml:space="preserve">bewerten ansatzweise individuelle und gesellschaftliche Handlungsweisen vor dem </w:t>
            </w:r>
            <w:r>
              <w:rPr>
                <w:rFonts w:ascii="Calibri" w:hAnsi="Calibri" w:cs="Calibri"/>
                <w:sz w:val="20"/>
                <w:szCs w:val="20"/>
              </w:rPr>
              <w:t>Hintergrund biblischer Maßstäbe,</w:t>
            </w:r>
            <w:r w:rsidRPr="00795B69">
              <w:rPr>
                <w:rFonts w:ascii="Calibri" w:hAnsi="Calibri" w:cs="Calibri"/>
                <w:sz w:val="20"/>
                <w:szCs w:val="20"/>
              </w:rPr>
              <w:t xml:space="preserve"> (UK3)</w:t>
            </w:r>
          </w:p>
          <w:p w14:paraId="43188E6E" w14:textId="77777777" w:rsidR="00417F92" w:rsidRPr="00795B69" w:rsidRDefault="00417F92" w:rsidP="0003513C">
            <w:pPr>
              <w:numPr>
                <w:ilvl w:val="0"/>
                <w:numId w:val="11"/>
              </w:numPr>
              <w:rPr>
                <w:rFonts w:ascii="Calibri" w:hAnsi="Calibri" w:cs="Calibri"/>
                <w:sz w:val="20"/>
                <w:szCs w:val="20"/>
              </w:rPr>
            </w:pPr>
            <w:r w:rsidRPr="00795B69">
              <w:rPr>
                <w:rFonts w:ascii="Calibri" w:hAnsi="Calibri" w:cs="Calibri"/>
                <w:sz w:val="20"/>
                <w:szCs w:val="20"/>
              </w:rPr>
              <w:t>entwickeln aus dem impulsgebenden Charakter biblischer Texte Entwürfe zur Bewältigung gegenwärtiger Lebenswirklichkeit, (HK5)</w:t>
            </w:r>
          </w:p>
          <w:p w14:paraId="5B592FCD" w14:textId="6575A915" w:rsidR="00417F92" w:rsidRDefault="00417F92" w:rsidP="0003513C">
            <w:pPr>
              <w:numPr>
                <w:ilvl w:val="0"/>
                <w:numId w:val="11"/>
              </w:numPr>
              <w:rPr>
                <w:rFonts w:ascii="Calibri" w:hAnsi="Calibri" w:cs="Calibri"/>
                <w:sz w:val="20"/>
                <w:szCs w:val="20"/>
              </w:rPr>
            </w:pPr>
            <w:r w:rsidRPr="00795B69">
              <w:rPr>
                <w:rFonts w:ascii="Calibri" w:hAnsi="Calibri" w:cs="Calibri"/>
                <w:sz w:val="20"/>
                <w:szCs w:val="20"/>
              </w:rPr>
              <w:t>planen, gestalten und präsentieren fachbezogene Medienprodukte adressatengerecht und nutzen Möglichkeiten des digital</w:t>
            </w:r>
            <w:r>
              <w:rPr>
                <w:rFonts w:ascii="Calibri" w:hAnsi="Calibri" w:cs="Calibri"/>
                <w:sz w:val="20"/>
                <w:szCs w:val="20"/>
              </w:rPr>
              <w:t>en Veröffentlichens und Teilens</w:t>
            </w:r>
            <w:r w:rsidR="00D41583">
              <w:rPr>
                <w:rFonts w:ascii="Calibri" w:hAnsi="Calibri" w:cs="Calibri"/>
                <w:sz w:val="20"/>
                <w:szCs w:val="20"/>
              </w:rPr>
              <w:t>,</w:t>
            </w:r>
            <w:r w:rsidRPr="00795B69">
              <w:rPr>
                <w:rFonts w:ascii="Calibri" w:hAnsi="Calibri" w:cs="Calibri"/>
                <w:sz w:val="20"/>
                <w:szCs w:val="20"/>
              </w:rPr>
              <w:t xml:space="preserve"> (HK6)</w:t>
            </w:r>
          </w:p>
          <w:p w14:paraId="43188E6F" w14:textId="1943DF81" w:rsidR="00D41583" w:rsidRPr="00B5717F" w:rsidRDefault="00D41583" w:rsidP="0003513C">
            <w:pPr>
              <w:numPr>
                <w:ilvl w:val="0"/>
                <w:numId w:val="11"/>
              </w:numPr>
              <w:rPr>
                <w:rFonts w:ascii="Calibri" w:hAnsi="Calibri" w:cs="Calibri"/>
                <w:sz w:val="20"/>
                <w:szCs w:val="20"/>
              </w:rPr>
            </w:pPr>
            <w:r w:rsidRPr="00D41583">
              <w:rPr>
                <w:rFonts w:ascii="Calibri" w:hAnsi="Calibri" w:cs="Calibri"/>
                <w:sz w:val="20"/>
                <w:szCs w:val="20"/>
              </w:rPr>
              <w:t>beschreiben bei eigenen Urteilen die zugrunde gelegten Maßstäbe,</w:t>
            </w:r>
            <w:r>
              <w:rPr>
                <w:rFonts w:ascii="Calibri" w:hAnsi="Calibri" w:cs="Calibri"/>
                <w:sz w:val="20"/>
                <w:szCs w:val="20"/>
              </w:rPr>
              <w:t xml:space="preserve"> (UK2)</w:t>
            </w:r>
          </w:p>
        </w:tc>
      </w:tr>
      <w:tr w:rsidR="00417F92" w:rsidRPr="00545375" w14:paraId="43188E73" w14:textId="77777777" w:rsidTr="792AC2FF">
        <w:tc>
          <w:tcPr>
            <w:tcW w:w="14426" w:type="dxa"/>
            <w:gridSpan w:val="2"/>
            <w:shd w:val="clear" w:color="auto" w:fill="auto"/>
          </w:tcPr>
          <w:p w14:paraId="43188E71" w14:textId="77777777" w:rsidR="00417F92" w:rsidRPr="00795B69" w:rsidRDefault="00417F92" w:rsidP="00417F92">
            <w:pPr>
              <w:jc w:val="both"/>
              <w:rPr>
                <w:rFonts w:ascii="Calibri" w:hAnsi="Calibri" w:cs="Calibri"/>
                <w:b/>
                <w:sz w:val="22"/>
                <w:szCs w:val="22"/>
              </w:rPr>
            </w:pPr>
            <w:r w:rsidRPr="00795B69">
              <w:rPr>
                <w:rFonts w:ascii="Calibri" w:hAnsi="Calibri" w:cs="Calibri"/>
                <w:b/>
                <w:sz w:val="22"/>
                <w:szCs w:val="22"/>
              </w:rPr>
              <w:t>Anknüpfungspunkte zum Schulprogramm:</w:t>
            </w:r>
          </w:p>
          <w:p w14:paraId="43188E72" w14:textId="23EE7E1E" w:rsidR="00417F92" w:rsidRPr="00545375" w:rsidRDefault="001C4D51" w:rsidP="00417F92">
            <w:pPr>
              <w:jc w:val="both"/>
              <w:rPr>
                <w:rFonts w:ascii="Calibri" w:hAnsi="Calibri" w:cs="Calibri"/>
                <w:sz w:val="20"/>
                <w:szCs w:val="20"/>
              </w:rPr>
            </w:pPr>
            <w:r w:rsidRPr="001C4D51">
              <w:rPr>
                <w:rFonts w:ascii="Calibri" w:hAnsi="Calibri" w:cs="Calibri"/>
                <w:sz w:val="20"/>
                <w:szCs w:val="20"/>
              </w:rPr>
              <w:t>Ziel, dass Schülerinnen und Schüler sich gegen Unrecht engagieren und für ein Leben in Würde und Freiheit aller Menschen eintreten (siehe auch Namensgebung unserer Schule)</w:t>
            </w:r>
          </w:p>
        </w:tc>
      </w:tr>
      <w:tr w:rsidR="00417F92" w:rsidRPr="00545375" w14:paraId="43188E8B" w14:textId="77777777" w:rsidTr="792AC2FF">
        <w:tc>
          <w:tcPr>
            <w:tcW w:w="8046" w:type="dxa"/>
            <w:shd w:val="clear" w:color="auto" w:fill="auto"/>
          </w:tcPr>
          <w:p w14:paraId="43188E74" w14:textId="77777777" w:rsidR="00417F92" w:rsidRPr="00795B69" w:rsidRDefault="00417F92" w:rsidP="00417F92">
            <w:pPr>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43188E75" w14:textId="2C1BFF3A" w:rsidR="00417F92" w:rsidRPr="00795B69" w:rsidRDefault="00417F92" w:rsidP="00417F92">
            <w:pPr>
              <w:rPr>
                <w:rFonts w:ascii="Calibri" w:hAnsi="Calibri" w:cs="Calibri"/>
                <w:sz w:val="20"/>
                <w:szCs w:val="20"/>
              </w:rPr>
            </w:pPr>
            <w:r w:rsidRPr="792AC2FF">
              <w:rPr>
                <w:rFonts w:ascii="Calibri" w:hAnsi="Calibri" w:cs="Calibri"/>
                <w:sz w:val="20"/>
                <w:szCs w:val="20"/>
              </w:rPr>
              <w:t xml:space="preserve">Die </w:t>
            </w:r>
            <w:r w:rsidR="11BCC13F" w:rsidRPr="792AC2FF">
              <w:rPr>
                <w:rFonts w:ascii="Calibri" w:hAnsi="Calibri" w:cs="Calibri"/>
                <w:sz w:val="20"/>
                <w:szCs w:val="20"/>
              </w:rPr>
              <w:t>Schülerinnen</w:t>
            </w:r>
            <w:r w:rsidRPr="792AC2FF">
              <w:rPr>
                <w:rFonts w:ascii="Calibri" w:hAnsi="Calibri" w:cs="Calibri"/>
                <w:sz w:val="20"/>
                <w:szCs w:val="20"/>
              </w:rPr>
              <w:t xml:space="preserve"> und Schüler</w:t>
            </w:r>
          </w:p>
          <w:p w14:paraId="43188E76" w14:textId="77777777" w:rsidR="00177C77" w:rsidRPr="00177C77" w:rsidRDefault="00177C77" w:rsidP="0003513C">
            <w:pPr>
              <w:pStyle w:val="paragraph"/>
              <w:numPr>
                <w:ilvl w:val="0"/>
                <w:numId w:val="18"/>
              </w:numPr>
              <w:spacing w:before="0" w:beforeAutospacing="0" w:after="0" w:afterAutospacing="0"/>
              <w:ind w:left="567" w:hanging="425"/>
              <w:jc w:val="both"/>
              <w:textAlignment w:val="baseline"/>
              <w:rPr>
                <w:rFonts w:asciiTheme="minorHAnsi" w:hAnsiTheme="minorHAnsi" w:cs="Arial"/>
                <w:color w:val="231E20"/>
                <w:sz w:val="20"/>
                <w:szCs w:val="20"/>
              </w:rPr>
            </w:pPr>
            <w:r w:rsidRPr="00177C77">
              <w:rPr>
                <w:rStyle w:val="normaltextrun"/>
                <w:rFonts w:asciiTheme="minorHAnsi" w:eastAsiaTheme="majorEastAsia" w:hAnsiTheme="minorHAnsi" w:cs="Arial"/>
                <w:color w:val="231E20"/>
                <w:sz w:val="20"/>
                <w:szCs w:val="20"/>
              </w:rPr>
              <w:t>identifizieren und beschreiben religiöse Phänomene und Handlungen anhand von grundlegenden Merkmalen</w:t>
            </w:r>
            <w:r>
              <w:rPr>
                <w:rStyle w:val="normaltextrun"/>
                <w:rFonts w:asciiTheme="minorHAnsi" w:eastAsiaTheme="majorEastAsia" w:hAnsiTheme="minorHAnsi" w:cs="Arial"/>
                <w:color w:val="231E20"/>
                <w:sz w:val="20"/>
                <w:szCs w:val="20"/>
              </w:rPr>
              <w:t xml:space="preserve"> (K1)</w:t>
            </w:r>
            <w:r w:rsidRPr="00177C77">
              <w:rPr>
                <w:rStyle w:val="normaltextrun"/>
                <w:rFonts w:asciiTheme="minorHAnsi" w:eastAsiaTheme="majorEastAsia" w:hAnsiTheme="minorHAnsi" w:cs="Arial"/>
                <w:color w:val="231E20"/>
                <w:sz w:val="20"/>
                <w:szCs w:val="20"/>
              </w:rPr>
              <w:t>,</w:t>
            </w:r>
            <w:r w:rsidRPr="00177C77">
              <w:rPr>
                <w:rStyle w:val="eop"/>
                <w:rFonts w:asciiTheme="minorHAnsi" w:hAnsiTheme="minorHAnsi" w:cs="Arial"/>
                <w:color w:val="231E20"/>
                <w:sz w:val="20"/>
                <w:szCs w:val="20"/>
              </w:rPr>
              <w:t> </w:t>
            </w:r>
          </w:p>
          <w:p w14:paraId="43188E77" w14:textId="77777777" w:rsidR="00177C77" w:rsidRPr="00177C77" w:rsidRDefault="00177C77" w:rsidP="0003513C">
            <w:pPr>
              <w:pStyle w:val="paragraph"/>
              <w:numPr>
                <w:ilvl w:val="0"/>
                <w:numId w:val="18"/>
              </w:numPr>
              <w:spacing w:before="0" w:beforeAutospacing="0" w:after="0" w:afterAutospacing="0"/>
              <w:ind w:left="567" w:hanging="425"/>
              <w:jc w:val="both"/>
              <w:textAlignment w:val="baseline"/>
              <w:rPr>
                <w:rFonts w:asciiTheme="minorHAnsi" w:hAnsiTheme="minorHAnsi" w:cs="Arial"/>
                <w:color w:val="231E20"/>
                <w:sz w:val="20"/>
                <w:szCs w:val="20"/>
              </w:rPr>
            </w:pPr>
            <w:r w:rsidRPr="00177C77">
              <w:rPr>
                <w:rStyle w:val="normaltextrun"/>
                <w:rFonts w:asciiTheme="minorHAnsi" w:eastAsiaTheme="majorEastAsia" w:hAnsiTheme="minorHAnsi" w:cs="Arial"/>
                <w:color w:val="231E20"/>
                <w:sz w:val="20"/>
                <w:szCs w:val="20"/>
              </w:rPr>
              <w:t>beschreiben Grunderfahrungen des Menschen, die Ausgangspunkte religiösen Fragens sein können</w:t>
            </w:r>
            <w:r>
              <w:rPr>
                <w:rStyle w:val="normaltextrun"/>
                <w:rFonts w:asciiTheme="minorHAnsi" w:eastAsiaTheme="majorEastAsia" w:hAnsiTheme="minorHAnsi" w:cs="Arial"/>
                <w:color w:val="231E20"/>
                <w:sz w:val="20"/>
                <w:szCs w:val="20"/>
              </w:rPr>
              <w:t xml:space="preserve"> (K2)</w:t>
            </w:r>
            <w:r w:rsidRPr="00177C77">
              <w:rPr>
                <w:rStyle w:val="normaltextrun"/>
                <w:rFonts w:asciiTheme="minorHAnsi" w:eastAsiaTheme="majorEastAsia" w:hAnsiTheme="minorHAnsi" w:cs="Arial"/>
                <w:color w:val="231E20"/>
                <w:sz w:val="20"/>
                <w:szCs w:val="20"/>
              </w:rPr>
              <w:t>,</w:t>
            </w:r>
            <w:r w:rsidRPr="00177C77">
              <w:rPr>
                <w:rStyle w:val="eop"/>
                <w:rFonts w:asciiTheme="minorHAnsi" w:hAnsiTheme="minorHAnsi" w:cs="Arial"/>
                <w:color w:val="231E20"/>
                <w:sz w:val="20"/>
                <w:szCs w:val="20"/>
              </w:rPr>
              <w:t> </w:t>
            </w:r>
          </w:p>
          <w:p w14:paraId="43188E78" w14:textId="77777777" w:rsidR="00417F92" w:rsidRPr="00177C77" w:rsidRDefault="00417F92" w:rsidP="0003513C">
            <w:pPr>
              <w:pStyle w:val="Listenabsatz"/>
              <w:numPr>
                <w:ilvl w:val="0"/>
                <w:numId w:val="18"/>
              </w:numPr>
              <w:ind w:left="567" w:hanging="425"/>
              <w:rPr>
                <w:rFonts w:asciiTheme="minorHAnsi" w:hAnsiTheme="minorHAnsi" w:cs="Calibri"/>
                <w:sz w:val="20"/>
                <w:szCs w:val="20"/>
              </w:rPr>
            </w:pPr>
            <w:r w:rsidRPr="00177C77">
              <w:rPr>
                <w:rFonts w:asciiTheme="minorHAnsi" w:hAnsiTheme="minorHAnsi" w:cs="Calibri"/>
                <w:sz w:val="20"/>
                <w:szCs w:val="20"/>
              </w:rPr>
              <w:t>beschreiben in Ansätzen das Verhältnis von gegenwärtigen Erklärungsansätzen zur Weltentstehung und dem biblischen Schöpfungsgedanken, (K3)</w:t>
            </w:r>
          </w:p>
          <w:p w14:paraId="43188E79" w14:textId="77777777" w:rsidR="00177C77" w:rsidRDefault="00417F92" w:rsidP="0003513C">
            <w:pPr>
              <w:pStyle w:val="Listenabsatz"/>
              <w:numPr>
                <w:ilvl w:val="0"/>
                <w:numId w:val="18"/>
              </w:numPr>
              <w:ind w:left="567" w:hanging="425"/>
              <w:rPr>
                <w:rFonts w:asciiTheme="minorHAnsi" w:hAnsiTheme="minorHAnsi" w:cs="Calibri"/>
                <w:sz w:val="20"/>
                <w:szCs w:val="20"/>
              </w:rPr>
            </w:pPr>
            <w:r w:rsidRPr="00177C77">
              <w:rPr>
                <w:rFonts w:asciiTheme="minorHAnsi" w:hAnsiTheme="minorHAnsi" w:cs="Calibri"/>
                <w:sz w:val="20"/>
                <w:szCs w:val="20"/>
              </w:rPr>
              <w:t>identifizieren die biblischen Schöpfungstexte als Glaubensaussagen, (K4)</w:t>
            </w:r>
          </w:p>
          <w:p w14:paraId="43188E7A" w14:textId="77777777" w:rsidR="00177C77" w:rsidRPr="00177C77" w:rsidRDefault="00417F92" w:rsidP="0003513C">
            <w:pPr>
              <w:pStyle w:val="Listenabsatz"/>
              <w:numPr>
                <w:ilvl w:val="0"/>
                <w:numId w:val="18"/>
              </w:numPr>
              <w:ind w:left="567" w:hanging="425"/>
              <w:rPr>
                <w:rFonts w:asciiTheme="minorHAnsi" w:hAnsiTheme="minorHAnsi" w:cs="Calibri"/>
                <w:sz w:val="20"/>
                <w:szCs w:val="20"/>
              </w:rPr>
            </w:pPr>
            <w:r w:rsidRPr="00177C77">
              <w:rPr>
                <w:rFonts w:asciiTheme="minorHAnsi" w:hAnsiTheme="minorHAnsi" w:cs="Calibri"/>
                <w:sz w:val="20"/>
                <w:szCs w:val="20"/>
              </w:rPr>
              <w:t>erläutern Beispiele der Übernahme von Verantwortung für das Leben</w:t>
            </w:r>
            <w:r w:rsidRPr="00177C77">
              <w:rPr>
                <w:rFonts w:ascii="Calibri" w:hAnsi="Calibri" w:cs="Calibri"/>
                <w:sz w:val="20"/>
                <w:szCs w:val="20"/>
              </w:rPr>
              <w:t xml:space="preserve"> und in der (Um-) Welt als Konsequenz aus dem Verständnis der Welt als Schöpfung Gottes, (K5)</w:t>
            </w:r>
          </w:p>
          <w:p w14:paraId="43188E7B" w14:textId="77777777" w:rsidR="00177C77" w:rsidRPr="00177C77" w:rsidRDefault="00177C77" w:rsidP="0003513C">
            <w:pPr>
              <w:pStyle w:val="Listenabsatz"/>
              <w:numPr>
                <w:ilvl w:val="0"/>
                <w:numId w:val="18"/>
              </w:numPr>
              <w:ind w:left="567" w:hanging="425"/>
              <w:rPr>
                <w:rFonts w:asciiTheme="minorHAnsi" w:hAnsiTheme="minorHAnsi" w:cs="Calibri"/>
                <w:sz w:val="20"/>
                <w:szCs w:val="20"/>
              </w:rPr>
            </w:pPr>
            <w:r>
              <w:rPr>
                <w:rFonts w:ascii="Calibri" w:hAnsi="Calibri" w:cs="Calibri"/>
                <w:sz w:val="20"/>
                <w:szCs w:val="20"/>
              </w:rPr>
              <w:t>beurteilen biblische und außerbiblische Regeln für ein gutes Miteinander und Möglichkeiten eines konstruktiven Umgangs mit Konflikten (K6)</w:t>
            </w:r>
          </w:p>
          <w:p w14:paraId="43188E7C" w14:textId="77777777" w:rsidR="00417F92" w:rsidRPr="00177C77" w:rsidRDefault="00417F92" w:rsidP="0003513C">
            <w:pPr>
              <w:pStyle w:val="Listenabsatz"/>
              <w:numPr>
                <w:ilvl w:val="0"/>
                <w:numId w:val="18"/>
              </w:numPr>
              <w:ind w:left="567" w:hanging="425"/>
              <w:rPr>
                <w:rFonts w:asciiTheme="minorHAnsi" w:hAnsiTheme="minorHAnsi" w:cs="Calibri"/>
                <w:sz w:val="20"/>
                <w:szCs w:val="20"/>
              </w:rPr>
            </w:pPr>
            <w:r w:rsidRPr="00177C77">
              <w:rPr>
                <w:rFonts w:ascii="Calibri" w:hAnsi="Calibri" w:cs="Calibri"/>
                <w:sz w:val="20"/>
                <w:szCs w:val="20"/>
              </w:rPr>
              <w:t>erörtern bezogen auf ihren Alltag die Möglichkeiten eines nachhaltigen Umgangs mit den Ressourcen der Erde vor dem Hintergrund der Verantwortung für die Schöpfung, (K7)</w:t>
            </w:r>
          </w:p>
          <w:p w14:paraId="43188E7D" w14:textId="77777777" w:rsidR="00417F92" w:rsidRPr="00795B69" w:rsidRDefault="00417F92" w:rsidP="0003513C">
            <w:pPr>
              <w:numPr>
                <w:ilvl w:val="0"/>
                <w:numId w:val="11"/>
              </w:numPr>
              <w:ind w:left="527" w:hanging="357"/>
              <w:rPr>
                <w:rFonts w:ascii="Calibri" w:hAnsi="Calibri" w:cs="Calibri"/>
                <w:sz w:val="20"/>
                <w:szCs w:val="20"/>
              </w:rPr>
            </w:pPr>
            <w:r w:rsidRPr="00795B69">
              <w:rPr>
                <w:rFonts w:ascii="Calibri" w:hAnsi="Calibri" w:cs="Calibri"/>
                <w:sz w:val="20"/>
                <w:szCs w:val="20"/>
              </w:rPr>
              <w:t>identifizieren in biblischen Erzählungen Erfahrungen mit Gott, (K9)</w:t>
            </w:r>
          </w:p>
          <w:p w14:paraId="43188E7E" w14:textId="77777777" w:rsidR="00417F92" w:rsidRPr="00795B69" w:rsidRDefault="00417F92" w:rsidP="0003513C">
            <w:pPr>
              <w:numPr>
                <w:ilvl w:val="0"/>
                <w:numId w:val="11"/>
              </w:numPr>
              <w:ind w:left="527" w:hanging="357"/>
              <w:rPr>
                <w:rFonts w:ascii="Calibri" w:hAnsi="Calibri" w:cs="Calibri"/>
                <w:sz w:val="20"/>
                <w:szCs w:val="20"/>
              </w:rPr>
            </w:pPr>
            <w:r w:rsidRPr="00795B69">
              <w:rPr>
                <w:rFonts w:ascii="Calibri" w:hAnsi="Calibri" w:cs="Calibri"/>
                <w:sz w:val="20"/>
                <w:szCs w:val="20"/>
              </w:rPr>
              <w:t>erläutern die Grundhaltung des Glaubens an Gott in biblischen Erzählungen als Vertrauen, (K10)</w:t>
            </w:r>
          </w:p>
          <w:p w14:paraId="43188E7F" w14:textId="77777777" w:rsidR="00417F92" w:rsidRPr="001B1A9B" w:rsidRDefault="00417F92" w:rsidP="0003513C">
            <w:pPr>
              <w:numPr>
                <w:ilvl w:val="0"/>
                <w:numId w:val="11"/>
              </w:numPr>
              <w:ind w:left="527" w:hanging="357"/>
              <w:rPr>
                <w:rFonts w:ascii="Calibri" w:hAnsi="Calibri" w:cs="Calibri"/>
                <w:sz w:val="20"/>
                <w:szCs w:val="20"/>
              </w:rPr>
            </w:pPr>
            <w:r w:rsidRPr="00795B69">
              <w:rPr>
                <w:rFonts w:ascii="Calibri" w:hAnsi="Calibri" w:cs="Calibri"/>
                <w:sz w:val="20"/>
                <w:szCs w:val="20"/>
              </w:rPr>
              <w:t xml:space="preserve">begründen in Ansätzen einen eigenen </w:t>
            </w:r>
            <w:r>
              <w:rPr>
                <w:rFonts w:ascii="Calibri" w:hAnsi="Calibri" w:cs="Calibri"/>
                <w:sz w:val="20"/>
                <w:szCs w:val="20"/>
              </w:rPr>
              <w:t xml:space="preserve">Standpunkt zur Frage nach Gott, </w:t>
            </w:r>
            <w:r w:rsidRPr="00795B69">
              <w:rPr>
                <w:rFonts w:ascii="Calibri" w:hAnsi="Calibri" w:cs="Calibri"/>
                <w:sz w:val="20"/>
                <w:szCs w:val="20"/>
              </w:rPr>
              <w:t>(K13)</w:t>
            </w:r>
          </w:p>
          <w:p w14:paraId="43188E80" w14:textId="77777777" w:rsidR="00417F92" w:rsidRPr="00662095" w:rsidRDefault="00417F92" w:rsidP="0003513C">
            <w:pPr>
              <w:numPr>
                <w:ilvl w:val="0"/>
                <w:numId w:val="11"/>
              </w:numPr>
              <w:ind w:left="527" w:hanging="357"/>
              <w:rPr>
                <w:rFonts w:ascii="Calibri" w:hAnsi="Calibri" w:cs="Arial"/>
                <w:sz w:val="20"/>
                <w:szCs w:val="20"/>
              </w:rPr>
            </w:pPr>
            <w:r w:rsidRPr="00795B69">
              <w:rPr>
                <w:rFonts w:ascii="Calibri" w:hAnsi="Calibri" w:cs="Calibri"/>
                <w:sz w:val="20"/>
                <w:szCs w:val="20"/>
              </w:rPr>
              <w:t xml:space="preserve">beschreiben in elementarer Form mögliche Bedeutungen biblischer Aussagen und Einsichten für </w:t>
            </w:r>
            <w:r>
              <w:rPr>
                <w:rFonts w:ascii="Calibri" w:hAnsi="Calibri" w:cs="Calibri"/>
                <w:sz w:val="20"/>
                <w:szCs w:val="20"/>
              </w:rPr>
              <w:t>das heutige Leben.</w:t>
            </w:r>
            <w:r w:rsidRPr="00795B69">
              <w:rPr>
                <w:rFonts w:ascii="Calibri" w:hAnsi="Calibri" w:cs="Calibri"/>
                <w:sz w:val="20"/>
                <w:szCs w:val="20"/>
              </w:rPr>
              <w:t xml:space="preserve"> (K33)</w:t>
            </w:r>
          </w:p>
        </w:tc>
        <w:tc>
          <w:tcPr>
            <w:tcW w:w="6380" w:type="dxa"/>
            <w:shd w:val="clear" w:color="auto" w:fill="auto"/>
          </w:tcPr>
          <w:p w14:paraId="43188E81" w14:textId="77777777" w:rsidR="00417F92" w:rsidRPr="00795B69" w:rsidRDefault="00417F92" w:rsidP="00417F92">
            <w:pPr>
              <w:jc w:val="both"/>
              <w:rPr>
                <w:rFonts w:ascii="Calibri" w:hAnsi="Calibri" w:cs="Calibri"/>
                <w:b/>
                <w:sz w:val="22"/>
                <w:szCs w:val="22"/>
              </w:rPr>
            </w:pPr>
            <w:r w:rsidRPr="00795B69">
              <w:rPr>
                <w:rFonts w:ascii="Calibri" w:hAnsi="Calibri" w:cs="Calibri"/>
                <w:b/>
                <w:sz w:val="22"/>
                <w:szCs w:val="22"/>
              </w:rPr>
              <w:t>Mögliche Unterrichtsbausteine:</w:t>
            </w:r>
          </w:p>
          <w:p w14:paraId="43188E82" w14:textId="77777777" w:rsidR="00177C77" w:rsidRDefault="00177C77" w:rsidP="0003513C">
            <w:pPr>
              <w:numPr>
                <w:ilvl w:val="0"/>
                <w:numId w:val="12"/>
              </w:numPr>
              <w:rPr>
                <w:rFonts w:ascii="Calibri" w:hAnsi="Calibri" w:cs="Calibri"/>
                <w:sz w:val="22"/>
                <w:szCs w:val="22"/>
              </w:rPr>
            </w:pPr>
            <w:r>
              <w:rPr>
                <w:rFonts w:ascii="Calibri" w:hAnsi="Calibri" w:cs="Calibri"/>
                <w:sz w:val="22"/>
                <w:szCs w:val="22"/>
              </w:rPr>
              <w:t>Umgang miteinander thematisieren</w:t>
            </w:r>
          </w:p>
          <w:p w14:paraId="43188E83" w14:textId="77777777" w:rsidR="00177C77" w:rsidRDefault="00177C77" w:rsidP="0003513C">
            <w:pPr>
              <w:numPr>
                <w:ilvl w:val="0"/>
                <w:numId w:val="12"/>
              </w:numPr>
              <w:rPr>
                <w:rFonts w:ascii="Calibri" w:hAnsi="Calibri" w:cs="Calibri"/>
                <w:sz w:val="22"/>
                <w:szCs w:val="22"/>
              </w:rPr>
            </w:pPr>
            <w:r>
              <w:rPr>
                <w:rFonts w:ascii="Calibri" w:hAnsi="Calibri" w:cs="Calibri"/>
                <w:sz w:val="22"/>
                <w:szCs w:val="22"/>
              </w:rPr>
              <w:t>Regeln für das gemeinsame Leben in der Gesellschaft entwerfen</w:t>
            </w:r>
          </w:p>
          <w:p w14:paraId="43188E84" w14:textId="77777777" w:rsidR="00417F92" w:rsidRPr="00795B69" w:rsidRDefault="00417F92" w:rsidP="0003513C">
            <w:pPr>
              <w:numPr>
                <w:ilvl w:val="0"/>
                <w:numId w:val="12"/>
              </w:numPr>
              <w:rPr>
                <w:rFonts w:ascii="Calibri" w:hAnsi="Calibri" w:cs="Calibri"/>
                <w:sz w:val="22"/>
                <w:szCs w:val="22"/>
              </w:rPr>
            </w:pPr>
            <w:r w:rsidRPr="00795B69">
              <w:rPr>
                <w:rFonts w:ascii="Calibri" w:hAnsi="Calibri" w:cs="Calibri"/>
                <w:sz w:val="22"/>
                <w:szCs w:val="22"/>
              </w:rPr>
              <w:t>Die Welt als Schöpfung Gottes wahrnehmen</w:t>
            </w:r>
          </w:p>
          <w:p w14:paraId="43188E85" w14:textId="77777777" w:rsidR="00417F92" w:rsidRPr="00795B69" w:rsidRDefault="00417F92" w:rsidP="0003513C">
            <w:pPr>
              <w:numPr>
                <w:ilvl w:val="0"/>
                <w:numId w:val="12"/>
              </w:numPr>
              <w:rPr>
                <w:rFonts w:ascii="Calibri" w:hAnsi="Calibri" w:cs="Calibri"/>
                <w:sz w:val="22"/>
                <w:szCs w:val="22"/>
              </w:rPr>
            </w:pPr>
            <w:r w:rsidRPr="00795B69">
              <w:rPr>
                <w:rFonts w:ascii="Calibri" w:hAnsi="Calibri" w:cs="Calibri"/>
                <w:sz w:val="22"/>
                <w:szCs w:val="22"/>
              </w:rPr>
              <w:t>Die biblischen Schöpfungserzählungen kennenlernen</w:t>
            </w:r>
          </w:p>
          <w:p w14:paraId="43188E86" w14:textId="77777777" w:rsidR="00417F92" w:rsidRPr="00795B69" w:rsidRDefault="00417F92" w:rsidP="0003513C">
            <w:pPr>
              <w:numPr>
                <w:ilvl w:val="0"/>
                <w:numId w:val="12"/>
              </w:numPr>
              <w:rPr>
                <w:rFonts w:ascii="Calibri" w:hAnsi="Calibri" w:cs="Calibri"/>
                <w:sz w:val="22"/>
                <w:szCs w:val="22"/>
              </w:rPr>
            </w:pPr>
            <w:r w:rsidRPr="00795B69">
              <w:rPr>
                <w:rFonts w:ascii="Calibri" w:hAnsi="Calibri" w:cs="Calibri"/>
                <w:sz w:val="22"/>
                <w:szCs w:val="22"/>
              </w:rPr>
              <w:t>Weltentstehung und Schöpfungsglauben unterscheiden</w:t>
            </w:r>
          </w:p>
          <w:p w14:paraId="43188E87" w14:textId="77777777" w:rsidR="00417F92" w:rsidRPr="001B1A9B" w:rsidRDefault="00417F92" w:rsidP="0003513C">
            <w:pPr>
              <w:numPr>
                <w:ilvl w:val="0"/>
                <w:numId w:val="12"/>
              </w:numPr>
              <w:spacing w:after="120"/>
              <w:ind w:left="714" w:hanging="357"/>
              <w:rPr>
                <w:rFonts w:ascii="Calibri" w:hAnsi="Calibri" w:cs="Calibri"/>
                <w:sz w:val="22"/>
                <w:szCs w:val="22"/>
              </w:rPr>
            </w:pPr>
            <w:r w:rsidRPr="00795B69">
              <w:rPr>
                <w:rFonts w:ascii="Calibri" w:hAnsi="Calibri" w:cs="Calibri"/>
                <w:sz w:val="22"/>
                <w:szCs w:val="22"/>
              </w:rPr>
              <w:t xml:space="preserve">Beispiele für Bewahrung der Schöpfung im alltäglichen Umfeld </w:t>
            </w:r>
          </w:p>
          <w:p w14:paraId="43188E8A" w14:textId="3384F7C3" w:rsidR="00417F92" w:rsidRPr="003F07A2" w:rsidRDefault="00417F92" w:rsidP="003F07A2">
            <w:pPr>
              <w:rPr>
                <w:rFonts w:ascii="Calibri" w:hAnsi="Calibri" w:cs="Calibri"/>
                <w:b/>
                <w:sz w:val="22"/>
                <w:szCs w:val="22"/>
              </w:rPr>
            </w:pPr>
            <w:r w:rsidRPr="00795B69">
              <w:rPr>
                <w:rFonts w:ascii="Calibri" w:hAnsi="Calibri" w:cs="Calibri"/>
                <w:b/>
                <w:sz w:val="22"/>
                <w:szCs w:val="22"/>
              </w:rPr>
              <w:t>Didaktisch-methodische Hinweise / digitale Bildung:</w:t>
            </w:r>
          </w:p>
        </w:tc>
      </w:tr>
    </w:tbl>
    <w:p w14:paraId="43188E8C" w14:textId="77777777" w:rsidR="00417F92" w:rsidRDefault="00417F92" w:rsidP="00C751C1"/>
    <w:p w14:paraId="270C8052" w14:textId="77777777" w:rsidR="00DB074B" w:rsidRDefault="00DB074B">
      <w:r>
        <w:br w:type="page"/>
      </w:r>
    </w:p>
    <w:p w14:paraId="6D7077C3" w14:textId="30388FAC" w:rsidR="00DB074B" w:rsidRDefault="00DB074B">
      <w:r>
        <w:t>Schulhalbjahr 7.1</w:t>
      </w:r>
    </w:p>
    <w:p w14:paraId="7A79CD88" w14:textId="77777777" w:rsidR="00DB074B" w:rsidRDefault="00DB074B"/>
    <w:tbl>
      <w:tblPr>
        <w:tblW w:w="0" w:type="auto"/>
        <w:tblInd w:w="-10" w:type="dxa"/>
        <w:tblLayout w:type="fixed"/>
        <w:tblLook w:val="04A0" w:firstRow="1" w:lastRow="0" w:firstColumn="1" w:lastColumn="0" w:noHBand="0" w:noVBand="1"/>
      </w:tblPr>
      <w:tblGrid>
        <w:gridCol w:w="7213"/>
        <w:gridCol w:w="7233"/>
      </w:tblGrid>
      <w:tr w:rsidR="00B03C65" w:rsidRPr="00B03C65" w14:paraId="7F08042E"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12F1DD95" w14:textId="77777777" w:rsidR="00B03C65" w:rsidRPr="00B03C65" w:rsidRDefault="00B03C65" w:rsidP="00B03C65">
            <w:pPr>
              <w:suppressAutoHyphens/>
              <w:spacing w:before="60"/>
              <w:rPr>
                <w:rFonts w:ascii="Calibri" w:eastAsia="Times New Roman" w:hAnsi="Calibri" w:cs="Calibri"/>
                <w:sz w:val="20"/>
                <w:szCs w:val="20"/>
                <w:lang w:eastAsia="ar-SA"/>
              </w:rPr>
            </w:pPr>
            <w:r w:rsidRPr="00B03C65">
              <w:rPr>
                <w:rFonts w:ascii="Calibri" w:eastAsia="Times New Roman" w:hAnsi="Calibri" w:cs="Calibri"/>
                <w:b/>
                <w:sz w:val="20"/>
                <w:szCs w:val="20"/>
                <w:lang w:eastAsia="ar-SA"/>
              </w:rPr>
              <w:t>Unterrichtsvorhaben 1: Prophetischer Protest gegen Ungerechtigkeit</w:t>
            </w:r>
          </w:p>
          <w:p w14:paraId="63CE5E64" w14:textId="1D80D6EC" w:rsidR="00B03C65" w:rsidRPr="00B03C65" w:rsidRDefault="11BCC13F" w:rsidP="00B03C65">
            <w:pPr>
              <w:suppressAutoHyphens/>
              <w:spacing w:before="60"/>
              <w:jc w:val="both"/>
              <w:rPr>
                <w:rFonts w:ascii="Times New Roman" w:eastAsia="Times New Roman" w:hAnsi="Times New Roman" w:cs="Times New Roman"/>
                <w:sz w:val="20"/>
                <w:szCs w:val="20"/>
                <w:lang w:eastAsia="ar-SA"/>
              </w:rPr>
            </w:pPr>
            <w:r w:rsidRPr="792AC2FF">
              <w:rPr>
                <w:rFonts w:ascii="Calibri" w:eastAsia="Times New Roman" w:hAnsi="Calibri" w:cs="Calibri"/>
                <w:sz w:val="20"/>
                <w:szCs w:val="20"/>
                <w:lang w:eastAsia="ar-SA"/>
              </w:rPr>
              <w:t>Schülerinnen</w:t>
            </w:r>
            <w:r w:rsidR="00B03C65" w:rsidRPr="792AC2FF">
              <w:rPr>
                <w:rFonts w:ascii="Calibri" w:eastAsia="Times New Roman" w:hAnsi="Calibri" w:cs="Calibri"/>
                <w:sz w:val="20"/>
                <w:szCs w:val="20"/>
                <w:lang w:eastAsia="ar-SA"/>
              </w:rPr>
              <w:t xml:space="preserve"> und Schüler erweitern ihre Perspektive am Anfang der Mittelstufe, indem sie beginnen, sich mit dem eigenen Bild von der sie umgebenden Welt auseinanderzusetzen. Dabei gerät zunehmend die Gesellschaft und die Frage danach, was gerecht bzw. ungerecht ist, in ihr Blickfeld. Das erste Unterrichtsvorhaben greift diese Fragen auf, indem es sich mit der biblischen Sicht von Gerechtigkeit beschäftigt. Biblische Prophetinnen und Propheten werden als Beispiele für mutigen Einsatz für Gerechtigkeit thematisiert, die sich am Wort Gottes orientiert. Zudem wird die Frage aufgeworfen, ob es heute noch „Prophetinnen und Propheten“ gibt. So soll die Wahrnehmung von Unrecht geschult werden, um die </w:t>
            </w:r>
            <w:r w:rsidRPr="792AC2FF">
              <w:rPr>
                <w:rFonts w:ascii="Calibri" w:eastAsia="Times New Roman" w:hAnsi="Calibri" w:cs="Calibri"/>
                <w:sz w:val="20"/>
                <w:szCs w:val="20"/>
                <w:lang w:eastAsia="ar-SA"/>
              </w:rPr>
              <w:t>Schülerinnen</w:t>
            </w:r>
            <w:r w:rsidR="00B03C65" w:rsidRPr="792AC2FF">
              <w:rPr>
                <w:rFonts w:ascii="Calibri" w:eastAsia="Times New Roman" w:hAnsi="Calibri" w:cs="Calibri"/>
                <w:sz w:val="20"/>
                <w:szCs w:val="20"/>
                <w:lang w:eastAsia="ar-SA"/>
              </w:rPr>
              <w:t xml:space="preserve"> und Schüler zu motivieren, sich in der Welt für Gerechtigkeit einzusetzen</w:t>
            </w:r>
            <w:r w:rsidR="00B03C65" w:rsidRPr="792AC2FF">
              <w:rPr>
                <w:rFonts w:ascii="Calibri" w:eastAsia="Times New Roman" w:hAnsi="Calibri" w:cs="Calibri"/>
                <w:b/>
                <w:bCs/>
                <w:sz w:val="20"/>
                <w:szCs w:val="20"/>
                <w:lang w:eastAsia="ar-SA"/>
              </w:rPr>
              <w:t>.</w:t>
            </w:r>
          </w:p>
        </w:tc>
      </w:tr>
      <w:tr w:rsidR="00B03C65" w:rsidRPr="00B03C65" w14:paraId="62B1C90C"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71956174" w14:textId="77777777" w:rsidR="00B03C65" w:rsidRPr="000353B9" w:rsidRDefault="00B03C65" w:rsidP="00B03C65">
            <w:pPr>
              <w:suppressAutoHyphens/>
              <w:rPr>
                <w:rFonts w:ascii="Calibri" w:eastAsia="Times New Roman" w:hAnsi="Calibri" w:cs="Calibri"/>
                <w:b/>
                <w:bCs/>
                <w:sz w:val="20"/>
                <w:szCs w:val="20"/>
                <w:lang w:eastAsia="ar-SA"/>
              </w:rPr>
            </w:pPr>
            <w:r w:rsidRPr="000353B9">
              <w:rPr>
                <w:rFonts w:ascii="Calibri" w:eastAsia="Times New Roman" w:hAnsi="Calibri" w:cs="Calibri"/>
                <w:b/>
                <w:bCs/>
                <w:sz w:val="20"/>
                <w:szCs w:val="20"/>
                <w:lang w:eastAsia="ar-SA"/>
              </w:rPr>
              <w:t>IF 1.2: prophetischer Protest</w:t>
            </w:r>
          </w:p>
          <w:p w14:paraId="4AB02615" w14:textId="77777777" w:rsidR="00B03C65" w:rsidRPr="00B03C65" w:rsidRDefault="00B03C65" w:rsidP="00B03C65">
            <w:pPr>
              <w:suppressAutoHyphens/>
              <w:spacing w:after="60"/>
              <w:jc w:val="both"/>
              <w:rPr>
                <w:rFonts w:ascii="Times New Roman" w:eastAsia="Times New Roman" w:hAnsi="Times New Roman" w:cs="Times New Roman"/>
                <w:sz w:val="20"/>
                <w:szCs w:val="20"/>
                <w:lang w:eastAsia="ar-SA"/>
              </w:rPr>
            </w:pPr>
            <w:r w:rsidRPr="00B03C65">
              <w:rPr>
                <w:rFonts w:ascii="Calibri" w:eastAsia="Times New Roman" w:hAnsi="Calibri" w:cs="Calibri"/>
                <w:sz w:val="20"/>
                <w:szCs w:val="20"/>
                <w:lang w:eastAsia="ar-SA"/>
              </w:rPr>
              <w:t>IF 5.1: biblische Texte als gedeutete Glaubenserfahrungen</w:t>
            </w:r>
          </w:p>
        </w:tc>
      </w:tr>
      <w:tr w:rsidR="00B03C65" w:rsidRPr="00B03C65" w14:paraId="536EC838"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97AADE5" w14:textId="77777777" w:rsidR="00B03C65" w:rsidRPr="00B03C65" w:rsidRDefault="00B03C65" w:rsidP="00B03C65">
            <w:pPr>
              <w:suppressAutoHyphens/>
              <w:spacing w:before="60"/>
              <w:rPr>
                <w:rFonts w:ascii="Calibri" w:eastAsia="Times New Roman" w:hAnsi="Calibri" w:cs="Calibri"/>
                <w:sz w:val="20"/>
                <w:szCs w:val="20"/>
                <w:lang w:eastAsia="ar-SA"/>
              </w:rPr>
            </w:pPr>
            <w:r w:rsidRPr="00B03C65">
              <w:rPr>
                <w:rFonts w:ascii="Calibri" w:eastAsia="Times New Roman" w:hAnsi="Calibri" w:cs="Calibri"/>
                <w:b/>
                <w:sz w:val="20"/>
                <w:szCs w:val="20"/>
                <w:lang w:eastAsia="ar-SA"/>
              </w:rPr>
              <w:t>Übergeordnete Kompetenzerwartungen:</w:t>
            </w:r>
          </w:p>
          <w:p w14:paraId="526E108B" w14:textId="38C68F01" w:rsidR="00B03C65" w:rsidRPr="00B03C65" w:rsidRDefault="00B03C65" w:rsidP="792AC2FF">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637D82FB" w14:textId="77777777" w:rsidR="00B03C65" w:rsidRPr="00B03C65" w:rsidRDefault="00B03C65" w:rsidP="0003513C">
            <w:pPr>
              <w:numPr>
                <w:ilvl w:val="0"/>
                <w:numId w:val="37"/>
              </w:numPr>
              <w:suppressAutoHyphens/>
              <w:jc w:val="both"/>
              <w:rPr>
                <w:rFonts w:ascii="Calibri" w:eastAsia="Times New Roman" w:hAnsi="Calibri" w:cs="Calibri"/>
                <w:sz w:val="20"/>
                <w:szCs w:val="20"/>
                <w:lang w:eastAsia="ar-SA"/>
              </w:rPr>
            </w:pPr>
            <w:r w:rsidRPr="00B03C65">
              <w:rPr>
                <w:rFonts w:ascii="Calibri" w:eastAsia="Times New Roman" w:hAnsi="Calibri" w:cs="Calibri"/>
                <w:bCs/>
                <w:sz w:val="20"/>
                <w:szCs w:val="20"/>
                <w:lang w:eastAsia="ar-SA"/>
              </w:rPr>
              <w:t>ordnen religiöse Redeweisen und Gestaltungsformen in ihren religiös-kulturellen Zusammenhang ein, (SK9)</w:t>
            </w:r>
          </w:p>
          <w:p w14:paraId="6116B2E5" w14:textId="77777777" w:rsidR="00B03C65" w:rsidRPr="00B03C65" w:rsidRDefault="00B03C65" w:rsidP="0003513C">
            <w:pPr>
              <w:numPr>
                <w:ilvl w:val="0"/>
                <w:numId w:val="37"/>
              </w:numPr>
              <w:suppressAutoHyphens/>
              <w:jc w:val="both"/>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deuten religiöse Sprach-, Symbol- und Ausdrucksformen in ihrem jeweiligen historischen, sozialgeschichtlichen und wirkungsgeschichtlichen Kontext, (SK13)</w:t>
            </w:r>
          </w:p>
          <w:p w14:paraId="3ED9E19E" w14:textId="77777777" w:rsidR="00B03C65" w:rsidRPr="00B03C65" w:rsidRDefault="00B03C65" w:rsidP="0003513C">
            <w:pPr>
              <w:numPr>
                <w:ilvl w:val="0"/>
                <w:numId w:val="37"/>
              </w:numPr>
              <w:suppressAutoHyphens/>
              <w:jc w:val="both"/>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beschreiben und erläutern religiöse Sprache in ihrer formalen und inhaltlichen Eigenart unter besonderer Berücksichtigung metaphorischer Rede, (MK9)</w:t>
            </w:r>
          </w:p>
          <w:p w14:paraId="47B14FDA" w14:textId="77777777" w:rsidR="00B03C65" w:rsidRPr="00B03C65" w:rsidRDefault="00B03C65" w:rsidP="0003513C">
            <w:pPr>
              <w:numPr>
                <w:ilvl w:val="0"/>
                <w:numId w:val="37"/>
              </w:numPr>
              <w:suppressAutoHyphens/>
              <w:jc w:val="both"/>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beurteilen die gesellschaftliche Bedeutung religiöser Überzeugungen und religiöser Institutionen, (UK9)</w:t>
            </w:r>
          </w:p>
          <w:p w14:paraId="785135C9" w14:textId="77777777" w:rsidR="00B03C65" w:rsidRPr="00B03C65" w:rsidRDefault="00B03C65" w:rsidP="0003513C">
            <w:pPr>
              <w:numPr>
                <w:ilvl w:val="0"/>
                <w:numId w:val="37"/>
              </w:numPr>
              <w:suppressAutoHyphens/>
              <w:jc w:val="both"/>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prüfen Formen, Motive und Ziele von Aktionen zur Wahrung der Menschenwürde, weltweiter Gerechtigkeit und Frieden aus christlicher Motivation und entwickeln eine eigene Haltung dazu, (HK14)</w:t>
            </w:r>
          </w:p>
          <w:p w14:paraId="5E8946D2" w14:textId="77777777" w:rsidR="00B03C65" w:rsidRPr="00B03C65" w:rsidRDefault="00B03C65" w:rsidP="0003513C">
            <w:pPr>
              <w:numPr>
                <w:ilvl w:val="0"/>
                <w:numId w:val="37"/>
              </w:numPr>
              <w:suppressAutoHyphens/>
              <w:jc w:val="both"/>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gestalten komplexe religiöse Handlungen der christlichen Tradition mit und reflektieren die dabei gemachten Erfahrungen oder lehnen eine Teilnahme begründet ab. (HK12)</w:t>
            </w:r>
          </w:p>
        </w:tc>
      </w:tr>
      <w:tr w:rsidR="00B03C65" w:rsidRPr="00B03C65" w14:paraId="48D59A25"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4D1CD" w14:textId="69AA6E87" w:rsidR="00E316F4" w:rsidRDefault="00B03C65" w:rsidP="00B03C65">
            <w:pPr>
              <w:suppressAutoHyphens/>
              <w:spacing w:before="60"/>
              <w:rPr>
                <w:rFonts w:ascii="Calibri" w:eastAsia="Times New Roman" w:hAnsi="Calibri" w:cs="Calibri"/>
                <w:b/>
                <w:sz w:val="20"/>
                <w:szCs w:val="20"/>
                <w:lang w:eastAsia="ar-SA"/>
              </w:rPr>
            </w:pPr>
            <w:r w:rsidRPr="00B03C65">
              <w:rPr>
                <w:rFonts w:ascii="Calibri" w:eastAsia="Times New Roman" w:hAnsi="Calibri" w:cs="Calibri"/>
                <w:b/>
                <w:sz w:val="20"/>
                <w:szCs w:val="20"/>
                <w:lang w:eastAsia="ar-SA"/>
              </w:rPr>
              <w:t>Anknüpfungspunkte zum Schulprogramm:</w:t>
            </w:r>
          </w:p>
          <w:p w14:paraId="39C29248" w14:textId="5854EAB1" w:rsidR="0030244D" w:rsidRPr="008C51D8" w:rsidRDefault="008C51D8" w:rsidP="00B03C65">
            <w:pPr>
              <w:suppressAutoHyphens/>
              <w:spacing w:before="60"/>
              <w:rPr>
                <w:rFonts w:ascii="Calibri" w:eastAsia="Times New Roman" w:hAnsi="Calibri" w:cs="Calibri"/>
                <w:sz w:val="20"/>
                <w:szCs w:val="20"/>
                <w:lang w:eastAsia="ar-SA"/>
              </w:rPr>
            </w:pPr>
            <w:r w:rsidRPr="008C51D8">
              <w:rPr>
                <w:rFonts w:ascii="Calibri" w:eastAsia="Times New Roman" w:hAnsi="Calibri" w:cs="Calibri"/>
                <w:sz w:val="20"/>
                <w:szCs w:val="20"/>
                <w:lang w:eastAsia="ar-SA"/>
              </w:rPr>
              <w:t xml:space="preserve">Ziel, dass </w:t>
            </w:r>
            <w:r>
              <w:rPr>
                <w:rFonts w:ascii="Calibri" w:eastAsia="Times New Roman" w:hAnsi="Calibri" w:cs="Calibri"/>
                <w:sz w:val="20"/>
                <w:szCs w:val="20"/>
                <w:lang w:eastAsia="ar-SA"/>
              </w:rPr>
              <w:t>Schülerinnen und Schüler sich gegen Unrecht engagieren und für ein Leben in Würde und Freiheit aller Menschen eintreten (siehe auch Namensgebung unserer Schule)</w:t>
            </w:r>
          </w:p>
          <w:p w14:paraId="1EF56FFA" w14:textId="3C2EF495" w:rsidR="00B03C65" w:rsidRPr="00B03C65" w:rsidRDefault="00B03C65" w:rsidP="00B03C65">
            <w:pPr>
              <w:suppressAutoHyphens/>
              <w:spacing w:after="60"/>
              <w:ind w:left="284" w:hanging="284"/>
              <w:rPr>
                <w:rFonts w:ascii="Times New Roman" w:eastAsia="Times New Roman" w:hAnsi="Times New Roman" w:cs="Times New Roman"/>
                <w:lang w:eastAsia="ar-SA"/>
              </w:rPr>
            </w:pPr>
          </w:p>
        </w:tc>
      </w:tr>
      <w:tr w:rsidR="008D10AC" w:rsidRPr="00B03C65" w14:paraId="5D9817CF" w14:textId="77777777" w:rsidTr="792AC2FF">
        <w:tc>
          <w:tcPr>
            <w:tcW w:w="7213" w:type="dxa"/>
            <w:tcBorders>
              <w:top w:val="single" w:sz="4" w:space="0" w:color="000000" w:themeColor="text1"/>
              <w:left w:val="single" w:sz="4" w:space="0" w:color="000000" w:themeColor="text1"/>
              <w:bottom w:val="single" w:sz="4" w:space="0" w:color="000000" w:themeColor="text1"/>
              <w:right w:val="nil"/>
            </w:tcBorders>
          </w:tcPr>
          <w:p w14:paraId="45874C7E" w14:textId="77777777" w:rsidR="00B03C65" w:rsidRPr="00B03C65" w:rsidRDefault="00B03C65" w:rsidP="00B03C65">
            <w:pPr>
              <w:suppressAutoHyphens/>
              <w:spacing w:before="60"/>
              <w:rPr>
                <w:rFonts w:ascii="Calibri" w:eastAsia="Times New Roman" w:hAnsi="Calibri" w:cs="Calibri"/>
                <w:sz w:val="20"/>
                <w:szCs w:val="20"/>
                <w:lang w:eastAsia="ar-SA"/>
              </w:rPr>
            </w:pPr>
            <w:r w:rsidRPr="00B03C65">
              <w:rPr>
                <w:rFonts w:ascii="Calibri" w:eastAsia="Times New Roman" w:hAnsi="Calibri" w:cs="Calibri"/>
                <w:b/>
                <w:sz w:val="20"/>
                <w:szCs w:val="20"/>
                <w:lang w:eastAsia="ar-SA"/>
              </w:rPr>
              <w:t>Konkretisierte Kompetenzerwartungen:</w:t>
            </w:r>
            <w:r w:rsidRPr="00B03C65">
              <w:rPr>
                <w:rFonts w:ascii="Calibri" w:eastAsia="Times New Roman" w:hAnsi="Calibri" w:cs="Calibri"/>
                <w:sz w:val="20"/>
                <w:szCs w:val="20"/>
                <w:lang w:eastAsia="ar-SA"/>
              </w:rPr>
              <w:t xml:space="preserve"> </w:t>
            </w:r>
          </w:p>
          <w:p w14:paraId="728E4973" w14:textId="010D73DC" w:rsidR="00B03C65" w:rsidRPr="00B03C65" w:rsidRDefault="00B03C65" w:rsidP="792AC2FF">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57A4AC26" w14:textId="77777777" w:rsidR="00B03C65" w:rsidRPr="00B03C65" w:rsidRDefault="00B03C65" w:rsidP="0003513C">
            <w:pPr>
              <w:numPr>
                <w:ilvl w:val="0"/>
                <w:numId w:val="38"/>
              </w:numPr>
              <w:suppressAutoHyphens/>
              <w:jc w:val="both"/>
              <w:rPr>
                <w:rFonts w:ascii="Calibri" w:eastAsia="Times New Roman" w:hAnsi="Calibri" w:cs="Calibri"/>
                <w:bCs/>
                <w:sz w:val="20"/>
                <w:szCs w:val="20"/>
                <w:lang w:eastAsia="ar-SA"/>
              </w:rPr>
            </w:pPr>
            <w:r w:rsidRPr="00B03C65">
              <w:rPr>
                <w:rFonts w:ascii="Calibri" w:eastAsia="Times New Roman" w:hAnsi="Calibri" w:cs="Calibri"/>
                <w:bCs/>
                <w:sz w:val="20"/>
                <w:szCs w:val="20"/>
                <w:lang w:eastAsia="ar-SA"/>
              </w:rPr>
              <w:t>beschreiben prophetische Rede und prophetische Aktionen als Kritik an und Widerspruch gegen gesellschaftliche Unrechtsstrukturen in biblischer Zeit, (K52)</w:t>
            </w:r>
          </w:p>
          <w:p w14:paraId="636D12E2" w14:textId="77777777" w:rsidR="00B03C65" w:rsidRPr="00B03C65" w:rsidRDefault="00B03C65" w:rsidP="0003513C">
            <w:pPr>
              <w:keepLines/>
              <w:numPr>
                <w:ilvl w:val="0"/>
                <w:numId w:val="38"/>
              </w:numPr>
              <w:suppressAutoHyphens/>
              <w:spacing w:line="276" w:lineRule="auto"/>
              <w:jc w:val="both"/>
              <w:rPr>
                <w:rFonts w:ascii="Calibri" w:eastAsia="Calibri" w:hAnsi="Calibri" w:cs="Calibri"/>
                <w:sz w:val="20"/>
                <w:szCs w:val="20"/>
              </w:rPr>
            </w:pPr>
            <w:r w:rsidRPr="00B03C65">
              <w:rPr>
                <w:rFonts w:ascii="Calibri" w:eastAsia="Calibri" w:hAnsi="Calibri" w:cs="Calibri"/>
                <w:bCs/>
                <w:sz w:val="20"/>
                <w:szCs w:val="20"/>
              </w:rPr>
              <w:t xml:space="preserve">erläutern </w:t>
            </w:r>
            <w:r w:rsidRPr="00B03C65">
              <w:rPr>
                <w:rFonts w:ascii="Calibri" w:eastAsia="Calibri" w:hAnsi="Calibri" w:cs="Calibri"/>
                <w:sz w:val="20"/>
                <w:szCs w:val="20"/>
              </w:rPr>
              <w:t>prophetische Rede und prophetisches Handeln als Kritik aus der Perspektive der Gerechtigkeit Gottes, (K53)</w:t>
            </w:r>
          </w:p>
          <w:p w14:paraId="6A7A4336" w14:textId="77777777" w:rsidR="00B03C65" w:rsidRPr="00B03C65" w:rsidRDefault="00B03C65" w:rsidP="0003513C">
            <w:pPr>
              <w:numPr>
                <w:ilvl w:val="0"/>
                <w:numId w:val="38"/>
              </w:numPr>
              <w:suppressAutoHyphens/>
              <w:jc w:val="both"/>
              <w:rPr>
                <w:rFonts w:ascii="Calibri" w:eastAsia="Times New Roman" w:hAnsi="Calibri" w:cs="Calibri"/>
                <w:bCs/>
                <w:sz w:val="20"/>
                <w:szCs w:val="20"/>
                <w:lang w:eastAsia="ar-SA"/>
              </w:rPr>
            </w:pPr>
            <w:r w:rsidRPr="00B03C65">
              <w:rPr>
                <w:rFonts w:ascii="Calibri" w:eastAsia="Times New Roman" w:hAnsi="Calibri" w:cs="Calibri"/>
                <w:bCs/>
                <w:sz w:val="20"/>
                <w:szCs w:val="20"/>
                <w:lang w:eastAsia="ar-SA"/>
              </w:rPr>
              <w:t>erklären den Einsatz für Menschenwürde, Frieden und für die gerechte Gestaltung der Lebensverhältnisse aller Menschen als Konsequenz des biblischen Verständnisses von Gerechtigkeit, (K54)</w:t>
            </w:r>
          </w:p>
          <w:p w14:paraId="6CFD483C" w14:textId="77777777" w:rsidR="00B03C65" w:rsidRPr="00B03C65" w:rsidRDefault="00B03C65" w:rsidP="0003513C">
            <w:pPr>
              <w:numPr>
                <w:ilvl w:val="0"/>
                <w:numId w:val="38"/>
              </w:numPr>
              <w:suppressAutoHyphens/>
              <w:jc w:val="both"/>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deuten unterschiedliche biblische Glaubenserzählungen unter Berücksichtigung der Textgattung (u.a. Evangelien, Briefe) und im jeweiligen Kontext ihrer Entstehung, (K99)</w:t>
            </w:r>
          </w:p>
          <w:p w14:paraId="4BC920E7" w14:textId="77777777" w:rsidR="00B03C65" w:rsidRPr="00B03C65" w:rsidRDefault="00B03C65" w:rsidP="0003513C">
            <w:pPr>
              <w:numPr>
                <w:ilvl w:val="0"/>
                <w:numId w:val="38"/>
              </w:numPr>
              <w:suppressAutoHyphens/>
              <w:jc w:val="both"/>
              <w:rPr>
                <w:rFonts w:ascii="Calibri" w:eastAsia="Times New Roman" w:hAnsi="Calibri" w:cs="Calibri"/>
                <w:bCs/>
                <w:sz w:val="20"/>
                <w:szCs w:val="20"/>
                <w:lang w:eastAsia="ar-SA"/>
              </w:rPr>
            </w:pPr>
            <w:r w:rsidRPr="00B03C65">
              <w:rPr>
                <w:rFonts w:ascii="Calibri" w:eastAsia="Times New Roman" w:hAnsi="Calibri" w:cs="Calibri"/>
                <w:sz w:val="20"/>
                <w:szCs w:val="20"/>
                <w:lang w:eastAsia="ar-SA"/>
              </w:rPr>
              <w:t xml:space="preserve">erörtern vor dem Hintergrund des biblischen Gerechtigkeitsbegriffs </w:t>
            </w:r>
            <w:r w:rsidRPr="00B03C65">
              <w:rPr>
                <w:rFonts w:ascii="Calibri" w:eastAsia="Times New Roman" w:hAnsi="Calibri" w:cs="Calibri"/>
                <w:bCs/>
                <w:sz w:val="20"/>
                <w:szCs w:val="20"/>
                <w:lang w:eastAsia="ar-SA"/>
              </w:rPr>
              <w:t>gesellschaftliches Engagement ausgewählter Personen, Gruppen bzw. Projekte, (K61)</w:t>
            </w:r>
          </w:p>
          <w:p w14:paraId="56CC15DA" w14:textId="6FDCB44E" w:rsidR="00B03C65" w:rsidRPr="00934043" w:rsidRDefault="00B03C65" w:rsidP="00934043">
            <w:pPr>
              <w:numPr>
                <w:ilvl w:val="0"/>
                <w:numId w:val="38"/>
              </w:numPr>
              <w:suppressAutoHyphens/>
              <w:jc w:val="both"/>
              <w:rPr>
                <w:rFonts w:ascii="Calibri" w:eastAsia="Times New Roman" w:hAnsi="Calibri" w:cs="Calibri"/>
                <w:bCs/>
                <w:sz w:val="20"/>
                <w:szCs w:val="20"/>
                <w:lang w:eastAsia="ar-SA"/>
              </w:rPr>
            </w:pPr>
            <w:r w:rsidRPr="00B03C65">
              <w:rPr>
                <w:rFonts w:ascii="Calibri" w:eastAsia="Times New Roman" w:hAnsi="Calibri" w:cs="Calibri"/>
                <w:bCs/>
                <w:sz w:val="20"/>
                <w:szCs w:val="20"/>
                <w:lang w:eastAsia="ar-SA"/>
              </w:rPr>
              <w:t xml:space="preserve">erörtern persönliche und gesellschaftliche Konsequenzen einer am biblischen Freiheits-, Friedens- und Gerechtigkeitsverständnis orientierten Lebens- und Weltgestaltung, </w:t>
            </w:r>
            <w:r w:rsidRPr="00B03C65">
              <w:rPr>
                <w:rFonts w:ascii="Calibri" w:eastAsia="Times New Roman" w:hAnsi="Calibri" w:cs="Calibri"/>
                <w:sz w:val="20"/>
                <w:szCs w:val="20"/>
                <w:lang w:eastAsia="ar-SA"/>
              </w:rPr>
              <w:t>auch im Hinblick auf Herausforderungen durch den digitalen Wandel der Gesellschaft,</w:t>
            </w:r>
            <w:r w:rsidRPr="00B03C65">
              <w:rPr>
                <w:rFonts w:ascii="Calibri" w:eastAsia="Times New Roman" w:hAnsi="Calibri" w:cs="Calibri"/>
                <w:bCs/>
                <w:sz w:val="20"/>
                <w:szCs w:val="20"/>
                <w:lang w:eastAsia="ar-SA"/>
              </w:rPr>
              <w:t xml:space="preserve"> (K62)</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F2F8C" w14:textId="77777777" w:rsidR="00B03C65" w:rsidRPr="00B03C65" w:rsidRDefault="00B03C65" w:rsidP="00B03C65">
            <w:pPr>
              <w:suppressAutoHyphens/>
              <w:rPr>
                <w:rFonts w:ascii="Calibri" w:eastAsia="Times New Roman" w:hAnsi="Calibri" w:cs="Calibri"/>
                <w:sz w:val="20"/>
                <w:szCs w:val="20"/>
                <w:lang w:eastAsia="ar-SA"/>
              </w:rPr>
            </w:pPr>
            <w:r w:rsidRPr="00B03C65">
              <w:rPr>
                <w:rFonts w:ascii="Calibri" w:eastAsia="Times New Roman" w:hAnsi="Calibri" w:cs="Calibri"/>
                <w:b/>
                <w:sz w:val="20"/>
                <w:szCs w:val="20"/>
                <w:lang w:eastAsia="ar-SA"/>
              </w:rPr>
              <w:t>Mögliche Unterrichtsbausteine:</w:t>
            </w:r>
          </w:p>
          <w:p w14:paraId="3A800885" w14:textId="77777777" w:rsidR="00B03C65" w:rsidRPr="00B03C65" w:rsidRDefault="00B03C65" w:rsidP="0003513C">
            <w:pPr>
              <w:numPr>
                <w:ilvl w:val="0"/>
                <w:numId w:val="39"/>
              </w:numPr>
              <w:suppressAutoHyphens/>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Was ist ein Prophet bzw. eine Prophetin?</w:t>
            </w:r>
          </w:p>
          <w:p w14:paraId="5CD39721" w14:textId="77777777" w:rsidR="00B03C65" w:rsidRPr="00B03C65" w:rsidRDefault="00B03C65" w:rsidP="0003513C">
            <w:pPr>
              <w:numPr>
                <w:ilvl w:val="0"/>
                <w:numId w:val="39"/>
              </w:numPr>
              <w:suppressAutoHyphens/>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Merkmale prophetischer Rede</w:t>
            </w:r>
          </w:p>
          <w:p w14:paraId="3C59AB66" w14:textId="77777777" w:rsidR="00B03C65" w:rsidRPr="00B03C65" w:rsidRDefault="00B03C65" w:rsidP="0003513C">
            <w:pPr>
              <w:numPr>
                <w:ilvl w:val="0"/>
                <w:numId w:val="39"/>
              </w:numPr>
              <w:suppressAutoHyphens/>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Biblische Prophetinnen und Propheten, z.B. Debora, Amos, Jeremia</w:t>
            </w:r>
          </w:p>
          <w:p w14:paraId="57113CCC" w14:textId="77777777" w:rsidR="00B03C65" w:rsidRPr="00B03C65" w:rsidRDefault="00B03C65" w:rsidP="0003513C">
            <w:pPr>
              <w:numPr>
                <w:ilvl w:val="0"/>
                <w:numId w:val="39"/>
              </w:numPr>
              <w:suppressAutoHyphens/>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Was ist Gerechtigkeit?</w:t>
            </w:r>
          </w:p>
          <w:p w14:paraId="4B5648A8" w14:textId="737C7190" w:rsidR="00B03C65" w:rsidRPr="00B03C65" w:rsidRDefault="00B03C65" w:rsidP="0003513C">
            <w:pPr>
              <w:numPr>
                <w:ilvl w:val="0"/>
                <w:numId w:val="39"/>
              </w:numPr>
              <w:suppressAutoHyphens/>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Moderne Prophetinnen und Propheten, z.B. Martin Luther King, Ruth Pfau</w:t>
            </w:r>
            <w:r w:rsidR="00D47E29">
              <w:rPr>
                <w:rFonts w:ascii="Calibri" w:eastAsia="Times New Roman" w:hAnsi="Calibri" w:cs="Calibri"/>
                <w:sz w:val="20"/>
                <w:szCs w:val="20"/>
                <w:lang w:eastAsia="ar-SA"/>
              </w:rPr>
              <w:t xml:space="preserve">, </w:t>
            </w:r>
            <w:r w:rsidR="00D1676D">
              <w:rPr>
                <w:rFonts w:ascii="Calibri" w:eastAsia="Times New Roman" w:hAnsi="Calibri" w:cs="Calibri"/>
                <w:sz w:val="20"/>
                <w:szCs w:val="20"/>
                <w:lang w:eastAsia="ar-SA"/>
              </w:rPr>
              <w:t>Greta Thunberg</w:t>
            </w:r>
            <w:r w:rsidRPr="00B03C65">
              <w:rPr>
                <w:rFonts w:ascii="Calibri" w:eastAsia="Times New Roman" w:hAnsi="Calibri" w:cs="Calibri"/>
                <w:sz w:val="20"/>
                <w:szCs w:val="20"/>
                <w:lang w:eastAsia="ar-SA"/>
              </w:rPr>
              <w:t>.</w:t>
            </w:r>
          </w:p>
          <w:p w14:paraId="482E3A1C" w14:textId="77777777" w:rsidR="00B03C65" w:rsidRPr="00B03C65" w:rsidRDefault="00B03C65" w:rsidP="0003513C">
            <w:pPr>
              <w:numPr>
                <w:ilvl w:val="0"/>
                <w:numId w:val="39"/>
              </w:numPr>
              <w:suppressAutoHyphens/>
              <w:rPr>
                <w:rFonts w:ascii="Calibri" w:eastAsia="Times New Roman" w:hAnsi="Calibri" w:cs="Calibri"/>
                <w:sz w:val="20"/>
                <w:szCs w:val="20"/>
                <w:lang w:eastAsia="ar-SA"/>
              </w:rPr>
            </w:pPr>
            <w:r w:rsidRPr="00B03C65">
              <w:rPr>
                <w:rFonts w:ascii="Calibri" w:eastAsia="Times New Roman" w:hAnsi="Calibri" w:cs="Calibri"/>
                <w:sz w:val="20"/>
                <w:szCs w:val="20"/>
                <w:lang w:eastAsia="ar-SA"/>
              </w:rPr>
              <w:t>Gibt es heute noch Prophetinnen und Propheten?</w:t>
            </w:r>
          </w:p>
          <w:p w14:paraId="30781F49" w14:textId="77777777" w:rsidR="00B03C65" w:rsidRPr="00B03C65" w:rsidRDefault="00B03C65" w:rsidP="00B03C65">
            <w:pPr>
              <w:suppressAutoHyphens/>
              <w:spacing w:before="60"/>
              <w:rPr>
                <w:rFonts w:ascii="Calibri" w:eastAsia="Times New Roman" w:hAnsi="Calibri" w:cs="Calibri"/>
                <w:sz w:val="20"/>
                <w:szCs w:val="20"/>
                <w:lang w:eastAsia="ar-SA"/>
              </w:rPr>
            </w:pPr>
          </w:p>
          <w:p w14:paraId="0B550891" w14:textId="77777777" w:rsidR="00B03C65" w:rsidRPr="00B03C65" w:rsidRDefault="00B03C65" w:rsidP="00B03C65">
            <w:pPr>
              <w:suppressAutoHyphens/>
              <w:rPr>
                <w:rFonts w:ascii="Calibri" w:eastAsia="Times New Roman" w:hAnsi="Calibri" w:cs="Calibri"/>
                <w:sz w:val="20"/>
                <w:szCs w:val="20"/>
                <w:lang w:eastAsia="ar-SA"/>
              </w:rPr>
            </w:pPr>
            <w:r w:rsidRPr="00B03C65">
              <w:rPr>
                <w:rFonts w:ascii="Calibri" w:eastAsia="Times New Roman" w:hAnsi="Calibri" w:cs="Calibri"/>
                <w:b/>
                <w:sz w:val="20"/>
                <w:szCs w:val="20"/>
                <w:lang w:eastAsia="ar-SA"/>
              </w:rPr>
              <w:t>Didaktisch-methodische Hinweise / digitale Bildung:</w:t>
            </w:r>
          </w:p>
          <w:p w14:paraId="58365C5F" w14:textId="77777777" w:rsidR="00B03C65" w:rsidRPr="00B03C65" w:rsidRDefault="00B03C65" w:rsidP="00B03C65">
            <w:pPr>
              <w:suppressAutoHyphens/>
              <w:rPr>
                <w:rFonts w:ascii="Calibri" w:eastAsia="Times New Roman" w:hAnsi="Calibri" w:cs="Calibri"/>
                <w:sz w:val="20"/>
                <w:szCs w:val="20"/>
                <w:lang w:eastAsia="ar-SA"/>
              </w:rPr>
            </w:pPr>
          </w:p>
          <w:p w14:paraId="38827D1B" w14:textId="4268D856" w:rsidR="00B03C65" w:rsidRPr="00934043" w:rsidRDefault="00B03C65" w:rsidP="0003513C">
            <w:pPr>
              <w:numPr>
                <w:ilvl w:val="0"/>
                <w:numId w:val="28"/>
              </w:numPr>
              <w:suppressAutoHyphens/>
              <w:rPr>
                <w:rFonts w:ascii="Calibri" w:eastAsia="Times New Roman" w:hAnsi="Calibri" w:cs="Calibri"/>
                <w:sz w:val="20"/>
                <w:szCs w:val="20"/>
                <w:lang w:eastAsia="ar-SA"/>
              </w:rPr>
            </w:pPr>
            <w:r w:rsidRPr="00934043">
              <w:rPr>
                <w:rFonts w:ascii="Calibri" w:eastAsia="Times New Roman" w:hAnsi="Calibri" w:cs="Calibri"/>
                <w:sz w:val="20"/>
                <w:szCs w:val="20"/>
                <w:lang w:eastAsia="ar-SA"/>
              </w:rPr>
              <w:t>Rhetorik: Analyse rhetorischer Mittel einer prophetischen Rede</w:t>
            </w:r>
          </w:p>
          <w:p w14:paraId="0106516D" w14:textId="744B6D9D" w:rsidR="00B03C65" w:rsidRPr="00934043" w:rsidRDefault="00B03C65" w:rsidP="0003513C">
            <w:pPr>
              <w:numPr>
                <w:ilvl w:val="0"/>
                <w:numId w:val="28"/>
              </w:numPr>
              <w:suppressAutoHyphens/>
              <w:rPr>
                <w:rFonts w:ascii="Calibri" w:eastAsia="Times New Roman" w:hAnsi="Calibri" w:cs="Calibri"/>
                <w:sz w:val="20"/>
                <w:szCs w:val="20"/>
                <w:lang w:eastAsia="ar-SA"/>
              </w:rPr>
            </w:pPr>
            <w:r w:rsidRPr="00934043">
              <w:rPr>
                <w:rFonts w:ascii="Calibri" w:eastAsia="Times New Roman" w:hAnsi="Calibri" w:cs="Calibri"/>
                <w:sz w:val="20"/>
                <w:szCs w:val="20"/>
                <w:lang w:eastAsia="ar-SA"/>
              </w:rPr>
              <w:t>gemeinsame Arbeit mit dem Fach Deutsch in Bezug auf rhetorische Mittel einer Rede</w:t>
            </w:r>
          </w:p>
          <w:p w14:paraId="6A6E6330" w14:textId="77777777" w:rsidR="00B03C65" w:rsidRPr="00B03C65" w:rsidRDefault="00B03C65" w:rsidP="00B03C65">
            <w:pPr>
              <w:suppressAutoHyphens/>
              <w:rPr>
                <w:rFonts w:ascii="Calibri" w:eastAsia="Times New Roman" w:hAnsi="Calibri" w:cs="Calibri"/>
                <w:sz w:val="20"/>
                <w:szCs w:val="20"/>
                <w:lang w:eastAsia="ar-SA"/>
              </w:rPr>
            </w:pPr>
          </w:p>
          <w:p w14:paraId="27E0292B" w14:textId="00FE0482" w:rsidR="00B03C65" w:rsidRPr="00B03C65" w:rsidRDefault="00B03C65" w:rsidP="00B03C65">
            <w:pPr>
              <w:suppressAutoHyphens/>
              <w:rPr>
                <w:rFonts w:ascii="Times New Roman" w:eastAsia="Times New Roman" w:hAnsi="Times New Roman" w:cs="Times New Roman"/>
                <w:lang w:eastAsia="ar-SA"/>
              </w:rPr>
            </w:pPr>
          </w:p>
        </w:tc>
      </w:tr>
    </w:tbl>
    <w:p w14:paraId="7BB25A15" w14:textId="77777777" w:rsidR="00B03C65" w:rsidRDefault="00B03C65"/>
    <w:p w14:paraId="7409FFF7" w14:textId="77777777" w:rsidR="00DB074B" w:rsidRDefault="00DB074B"/>
    <w:p w14:paraId="04DC439A" w14:textId="71699BA6" w:rsidR="00DB074B" w:rsidRDefault="00DB074B"/>
    <w:tbl>
      <w:tblPr>
        <w:tblW w:w="0" w:type="auto"/>
        <w:tblInd w:w="-10" w:type="dxa"/>
        <w:tblLayout w:type="fixed"/>
        <w:tblLook w:val="04A0" w:firstRow="1" w:lastRow="0" w:firstColumn="1" w:lastColumn="0" w:noHBand="0" w:noVBand="1"/>
      </w:tblPr>
      <w:tblGrid>
        <w:gridCol w:w="7213"/>
        <w:gridCol w:w="7233"/>
      </w:tblGrid>
      <w:tr w:rsidR="005B1551" w:rsidRPr="005B1551" w14:paraId="74553FBB"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508F4574" w14:textId="77777777" w:rsidR="005B1551" w:rsidRPr="005B1551" w:rsidRDefault="005B1551" w:rsidP="005B1551">
            <w:pPr>
              <w:suppressAutoHyphens/>
              <w:spacing w:before="60"/>
              <w:rPr>
                <w:rFonts w:ascii="Calibri" w:eastAsia="Times New Roman" w:hAnsi="Calibri" w:cs="Calibri"/>
                <w:sz w:val="20"/>
                <w:szCs w:val="20"/>
                <w:lang w:eastAsia="ar-SA"/>
              </w:rPr>
            </w:pPr>
            <w:r w:rsidRPr="005B1551">
              <w:rPr>
                <w:rFonts w:ascii="Calibri" w:eastAsia="Times New Roman" w:hAnsi="Calibri" w:cs="Calibri"/>
                <w:b/>
                <w:sz w:val="20"/>
                <w:szCs w:val="20"/>
                <w:lang w:eastAsia="ar-SA"/>
              </w:rPr>
              <w:t>Unterrichtsvorhaben 2: Ich engagiere mich! Diakonisches Handeln als Kirche für andere</w:t>
            </w:r>
          </w:p>
          <w:p w14:paraId="2368536D" w14:textId="4C4E8A18" w:rsidR="005B1551" w:rsidRPr="005B1551" w:rsidRDefault="005B1551" w:rsidP="005B1551">
            <w:pPr>
              <w:suppressAutoHyphens/>
              <w:spacing w:before="60"/>
              <w:jc w:val="both"/>
              <w:rPr>
                <w:rFonts w:ascii="Times New Roman" w:eastAsia="Times New Roman" w:hAnsi="Times New Roman" w:cs="Times New Roman"/>
                <w:lang w:eastAsia="ar-SA"/>
              </w:rPr>
            </w:pPr>
            <w:r w:rsidRPr="792AC2FF">
              <w:rPr>
                <w:rFonts w:ascii="Calibri" w:eastAsia="Times New Roman" w:hAnsi="Calibri" w:cs="Calibri"/>
                <w:sz w:val="20"/>
                <w:szCs w:val="20"/>
                <w:lang w:eastAsia="ar-SA"/>
              </w:rPr>
              <w:t>Auf der Grundlage des zuvor erarbeiteten biblischen Gerechtigkeitsverständnisses wird im zweiten Unterrichtsvorhaben das diakonische Handeln der Kirche in den Blick genommen. Dabei setzen sie sich mit der Frage auseinander, inwieweit diakonisches Handeln an Armen und Schwachen Ausdruck christlicher Nächstenliebe sein kann.</w:t>
            </w:r>
          </w:p>
        </w:tc>
      </w:tr>
      <w:tr w:rsidR="005B1551" w:rsidRPr="005B1551" w14:paraId="0BAE7139"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057ADF8D" w14:textId="77777777" w:rsidR="005B1551" w:rsidRPr="000353B9" w:rsidRDefault="005B1551" w:rsidP="005B1551">
            <w:pPr>
              <w:suppressAutoHyphens/>
              <w:rPr>
                <w:rFonts w:ascii="Calibri" w:eastAsia="Times New Roman" w:hAnsi="Calibri" w:cs="Calibri"/>
                <w:b/>
                <w:bCs/>
                <w:sz w:val="20"/>
                <w:szCs w:val="20"/>
                <w:lang w:eastAsia="ar-SA"/>
              </w:rPr>
            </w:pPr>
            <w:r w:rsidRPr="000353B9">
              <w:rPr>
                <w:rFonts w:ascii="Calibri" w:eastAsia="Times New Roman" w:hAnsi="Calibri" w:cs="Calibri"/>
                <w:b/>
                <w:bCs/>
                <w:sz w:val="20"/>
                <w:szCs w:val="20"/>
                <w:lang w:eastAsia="ar-SA"/>
              </w:rPr>
              <w:t>IF 1.3: diakonisches Handeln</w:t>
            </w:r>
          </w:p>
          <w:p w14:paraId="5E5F5E38" w14:textId="77777777" w:rsidR="005B1551" w:rsidRPr="005B1551" w:rsidRDefault="005B1551" w:rsidP="005B1551">
            <w:pPr>
              <w:suppressAutoHyphens/>
              <w:spacing w:after="60"/>
              <w:jc w:val="both"/>
              <w:rPr>
                <w:rFonts w:ascii="Times New Roman" w:eastAsia="Times New Roman" w:hAnsi="Times New Roman" w:cs="Times New Roman"/>
                <w:lang w:eastAsia="ar-SA"/>
              </w:rPr>
            </w:pPr>
            <w:r w:rsidRPr="005B1551">
              <w:rPr>
                <w:rFonts w:ascii="Calibri" w:eastAsia="Times New Roman" w:hAnsi="Calibri" w:cs="Calibri"/>
                <w:sz w:val="20"/>
                <w:szCs w:val="20"/>
                <w:lang w:eastAsia="ar-SA"/>
              </w:rPr>
              <w:t>IF 4.1: Kirche und religiöse Gemeinschaften im Wandel</w:t>
            </w:r>
          </w:p>
        </w:tc>
      </w:tr>
      <w:tr w:rsidR="005B1551" w:rsidRPr="005B1551" w14:paraId="23B18C3D"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A5A3E" w14:textId="77777777" w:rsidR="005B1551" w:rsidRPr="005B1551" w:rsidRDefault="005B1551" w:rsidP="005B1551">
            <w:pPr>
              <w:suppressAutoHyphens/>
              <w:spacing w:before="60"/>
              <w:rPr>
                <w:rFonts w:ascii="Calibri" w:eastAsia="Times New Roman" w:hAnsi="Calibri" w:cs="Calibri"/>
                <w:sz w:val="20"/>
                <w:szCs w:val="20"/>
                <w:lang w:eastAsia="ar-SA"/>
              </w:rPr>
            </w:pPr>
            <w:r w:rsidRPr="005B1551">
              <w:rPr>
                <w:rFonts w:ascii="Calibri" w:eastAsia="Times New Roman" w:hAnsi="Calibri" w:cs="Calibri"/>
                <w:b/>
                <w:sz w:val="20"/>
                <w:szCs w:val="20"/>
                <w:lang w:eastAsia="ar-SA"/>
              </w:rPr>
              <w:t>Übergeordnete Kompetenzerwartungen:</w:t>
            </w:r>
          </w:p>
          <w:p w14:paraId="5FA4E1C0" w14:textId="18C00D20" w:rsidR="005B1551" w:rsidRPr="005B1551" w:rsidRDefault="005B1551" w:rsidP="792AC2FF">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53756BCC" w14:textId="77777777" w:rsidR="005B1551" w:rsidRPr="005B1551" w:rsidRDefault="005B1551" w:rsidP="0003513C">
            <w:pPr>
              <w:numPr>
                <w:ilvl w:val="0"/>
                <w:numId w:val="40"/>
              </w:numPr>
              <w:suppressAutoHyphens/>
              <w:jc w:val="both"/>
              <w:rPr>
                <w:rFonts w:ascii="Calibri" w:eastAsia="Times New Roman" w:hAnsi="Calibri" w:cs="Calibri"/>
                <w:sz w:val="20"/>
                <w:szCs w:val="20"/>
                <w:lang w:eastAsia="ar-SA"/>
              </w:rPr>
            </w:pPr>
            <w:r w:rsidRPr="005B1551">
              <w:rPr>
                <w:rFonts w:ascii="Calibri" w:eastAsia="Times New Roman" w:hAnsi="Calibri" w:cs="Calibri"/>
                <w:bCs/>
                <w:sz w:val="20"/>
                <w:szCs w:val="20"/>
                <w:lang w:eastAsia="ar-SA"/>
              </w:rPr>
              <w:t>beschreiben, in welcher Weise die Auseinandersetzung mit religiösen Fragen das eigene Selbst- und Weltverständnis erweitern kann, (SK10)</w:t>
            </w:r>
          </w:p>
          <w:p w14:paraId="5AB56446" w14:textId="77777777" w:rsidR="005B1551" w:rsidRPr="005B1551" w:rsidRDefault="005B1551" w:rsidP="0003513C">
            <w:pPr>
              <w:keepLines/>
              <w:numPr>
                <w:ilvl w:val="0"/>
                <w:numId w:val="40"/>
              </w:numPr>
              <w:tabs>
                <w:tab w:val="left" w:pos="708"/>
              </w:tabs>
              <w:suppressAutoHyphens/>
              <w:jc w:val="both"/>
              <w:rPr>
                <w:rFonts w:ascii="Calibri" w:eastAsia="Calibri" w:hAnsi="Calibri" w:cs="Calibri"/>
                <w:sz w:val="20"/>
                <w:szCs w:val="20"/>
                <w:lang w:eastAsia="ar-SA"/>
              </w:rPr>
            </w:pPr>
            <w:r w:rsidRPr="005B1551">
              <w:rPr>
                <w:rFonts w:ascii="Calibri" w:eastAsia="Calibri" w:hAnsi="Calibri" w:cs="Calibri"/>
                <w:sz w:val="20"/>
                <w:szCs w:val="20"/>
                <w:lang w:eastAsia="ar-SA"/>
              </w:rPr>
              <w:t>bewerten angeleitet Rechercheergebnisse zu religiös relevanten Themen, auch aus webbasierten Medien, und bereiten diese themen- und adressatenbezogen auf, (MK11)</w:t>
            </w:r>
          </w:p>
          <w:p w14:paraId="7BD4B23C" w14:textId="77777777" w:rsidR="005B1551" w:rsidRPr="005B1551" w:rsidRDefault="005B1551" w:rsidP="0003513C">
            <w:pPr>
              <w:numPr>
                <w:ilvl w:val="0"/>
                <w:numId w:val="40"/>
              </w:numPr>
              <w:suppressAutoHyphens/>
              <w:jc w:val="both"/>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beurteilen die gesellschaftliche Bedeutung religiöser Überzeugungen und religiöser Institutionen, (UK9)</w:t>
            </w:r>
          </w:p>
          <w:p w14:paraId="29C69BB6" w14:textId="77777777" w:rsidR="005B1551" w:rsidRPr="005B1551" w:rsidRDefault="005B1551" w:rsidP="0003513C">
            <w:pPr>
              <w:numPr>
                <w:ilvl w:val="0"/>
                <w:numId w:val="40"/>
              </w:numPr>
              <w:suppressAutoHyphens/>
              <w:jc w:val="both"/>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nehmen ansatzweise die Perspektive von Menschen in anderen Lebenssituationen und anderen religiösen Kontexten ein und stellen reflektiert einen Bezug zum eigenen Standpunkt her, (HK9)</w:t>
            </w:r>
          </w:p>
          <w:p w14:paraId="43506EF5" w14:textId="77777777" w:rsidR="005B1551" w:rsidRPr="005B1551" w:rsidRDefault="005B1551" w:rsidP="0003513C">
            <w:pPr>
              <w:numPr>
                <w:ilvl w:val="0"/>
                <w:numId w:val="40"/>
              </w:numPr>
              <w:suppressAutoHyphens/>
              <w:jc w:val="both"/>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prüfen Formen, Motive und Ziele von Aktionen zur Wahrung der Menschenwürde, weltweiter Gerechtigkeit und Frieden aus christlicher Motivation und entwickeln eine eigene Haltung dazu, (HK14)</w:t>
            </w:r>
          </w:p>
          <w:p w14:paraId="7FBD7EAC" w14:textId="77777777" w:rsidR="005B1551" w:rsidRPr="005B1551" w:rsidRDefault="005B1551" w:rsidP="0003513C">
            <w:pPr>
              <w:numPr>
                <w:ilvl w:val="0"/>
                <w:numId w:val="40"/>
              </w:numPr>
              <w:suppressAutoHyphens/>
              <w:jc w:val="both"/>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nutzen Gestaltungsmittel von fachspezifischen Medienprodukten reflektiert unter Berücksichtigung ihrer Qualität, Wirkung und Aussageabsicht. (HK15)</w:t>
            </w:r>
          </w:p>
        </w:tc>
      </w:tr>
      <w:tr w:rsidR="008D10AC" w:rsidRPr="005B1551" w14:paraId="21C79D1A" w14:textId="77777777" w:rsidTr="00DD630A">
        <w:trPr>
          <w:trHeight w:val="555"/>
        </w:trPr>
        <w:tc>
          <w:tcPr>
            <w:tcW w:w="7213" w:type="dxa"/>
            <w:tcBorders>
              <w:top w:val="single" w:sz="4" w:space="0" w:color="000000" w:themeColor="text1"/>
              <w:left w:val="single" w:sz="4" w:space="0" w:color="000000" w:themeColor="text1"/>
              <w:bottom w:val="single" w:sz="4" w:space="0" w:color="000000" w:themeColor="text1"/>
              <w:right w:val="nil"/>
            </w:tcBorders>
          </w:tcPr>
          <w:p w14:paraId="7D6A3E5F" w14:textId="77777777" w:rsidR="005B1551" w:rsidRPr="005B1551" w:rsidRDefault="005B1551" w:rsidP="005B1551">
            <w:pPr>
              <w:suppressAutoHyphens/>
              <w:spacing w:before="60"/>
              <w:rPr>
                <w:rFonts w:ascii="Calibri" w:eastAsia="Times New Roman" w:hAnsi="Calibri" w:cs="Calibri"/>
                <w:sz w:val="20"/>
                <w:szCs w:val="20"/>
                <w:lang w:eastAsia="ar-SA"/>
              </w:rPr>
            </w:pPr>
            <w:r w:rsidRPr="005B1551">
              <w:rPr>
                <w:rFonts w:ascii="Calibri" w:eastAsia="Times New Roman" w:hAnsi="Calibri" w:cs="Calibri"/>
                <w:b/>
                <w:sz w:val="20"/>
                <w:szCs w:val="20"/>
                <w:lang w:eastAsia="ar-SA"/>
              </w:rPr>
              <w:t>Konkretisierte Kompetenzerwartungen:</w:t>
            </w:r>
            <w:r w:rsidRPr="005B1551">
              <w:rPr>
                <w:rFonts w:ascii="Calibri" w:eastAsia="Times New Roman" w:hAnsi="Calibri" w:cs="Calibri"/>
                <w:sz w:val="20"/>
                <w:szCs w:val="20"/>
                <w:lang w:eastAsia="ar-SA"/>
              </w:rPr>
              <w:t xml:space="preserve"> </w:t>
            </w:r>
          </w:p>
          <w:p w14:paraId="6FE7B9DF" w14:textId="5838E743" w:rsidR="005B1551" w:rsidRPr="005B1551" w:rsidRDefault="005B1551" w:rsidP="792AC2FF">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27D2877D" w14:textId="77777777" w:rsidR="005B1551" w:rsidRPr="005B1551" w:rsidRDefault="005B1551" w:rsidP="0003513C">
            <w:pPr>
              <w:numPr>
                <w:ilvl w:val="0"/>
                <w:numId w:val="41"/>
              </w:numPr>
              <w:suppressAutoHyphens/>
              <w:jc w:val="both"/>
              <w:rPr>
                <w:rFonts w:ascii="Calibri" w:eastAsia="Times New Roman" w:hAnsi="Calibri" w:cs="Calibri"/>
                <w:bCs/>
                <w:sz w:val="20"/>
                <w:szCs w:val="20"/>
                <w:lang w:eastAsia="ar-SA"/>
              </w:rPr>
            </w:pPr>
            <w:r w:rsidRPr="005B1551">
              <w:rPr>
                <w:rFonts w:ascii="Calibri" w:eastAsia="Times New Roman" w:hAnsi="Calibri" w:cs="Calibri"/>
                <w:bCs/>
                <w:sz w:val="20"/>
                <w:szCs w:val="20"/>
                <w:lang w:eastAsia="ar-SA"/>
              </w:rPr>
              <w:t>beschreiben verschiedene Zielgruppen und Formen diakonischen Handelns, (K55)</w:t>
            </w:r>
          </w:p>
          <w:p w14:paraId="52A49A67" w14:textId="77777777" w:rsidR="005B1551" w:rsidRPr="005B1551" w:rsidRDefault="005B1551" w:rsidP="0003513C">
            <w:pPr>
              <w:numPr>
                <w:ilvl w:val="0"/>
                <w:numId w:val="41"/>
              </w:numPr>
              <w:suppressAutoHyphens/>
              <w:jc w:val="both"/>
              <w:rPr>
                <w:rFonts w:ascii="Calibri" w:eastAsia="Times New Roman" w:hAnsi="Calibri" w:cs="Calibri"/>
                <w:bCs/>
                <w:sz w:val="20"/>
                <w:szCs w:val="20"/>
                <w:lang w:eastAsia="ar-SA"/>
              </w:rPr>
            </w:pPr>
            <w:r w:rsidRPr="005B1551">
              <w:rPr>
                <w:rFonts w:ascii="Calibri" w:eastAsia="Times New Roman" w:hAnsi="Calibri" w:cs="Calibri"/>
                <w:bCs/>
                <w:sz w:val="20"/>
                <w:szCs w:val="20"/>
                <w:lang w:eastAsia="ar-SA"/>
              </w:rPr>
              <w:t>beschreiben das christliche Verständnis diakonischen Handelns als Ausdruck und Gestaltung christlich motivierter Nächstenliebe, (K56)</w:t>
            </w:r>
          </w:p>
          <w:p w14:paraId="0FC45303" w14:textId="77777777" w:rsidR="005B1551" w:rsidRPr="005B1551" w:rsidRDefault="005B1551" w:rsidP="0003513C">
            <w:pPr>
              <w:numPr>
                <w:ilvl w:val="0"/>
                <w:numId w:val="41"/>
              </w:numPr>
              <w:suppressAutoHyphens/>
              <w:jc w:val="both"/>
              <w:rPr>
                <w:rFonts w:ascii="Calibri" w:eastAsia="Times New Roman" w:hAnsi="Calibri" w:cs="Calibri"/>
                <w:bCs/>
                <w:sz w:val="20"/>
                <w:szCs w:val="20"/>
                <w:lang w:eastAsia="ar-SA"/>
              </w:rPr>
            </w:pPr>
            <w:r w:rsidRPr="005B1551">
              <w:rPr>
                <w:rFonts w:ascii="Calibri" w:eastAsia="Times New Roman" w:hAnsi="Calibri" w:cs="Calibri"/>
                <w:bCs/>
                <w:sz w:val="20"/>
                <w:szCs w:val="20"/>
                <w:lang w:eastAsia="ar-SA"/>
              </w:rPr>
              <w:t>erläutern den Einsatz für Menschenwürde und Freiheit als Konsequenz aus der biblischen Rede von der Gottesebenbildlichkeit des Menschen, (K57)</w:t>
            </w:r>
          </w:p>
          <w:p w14:paraId="78334450" w14:textId="77777777" w:rsidR="005B1551" w:rsidRPr="005B1551" w:rsidRDefault="005B1551" w:rsidP="0003513C">
            <w:pPr>
              <w:numPr>
                <w:ilvl w:val="0"/>
                <w:numId w:val="41"/>
              </w:numPr>
              <w:suppressAutoHyphens/>
              <w:jc w:val="both"/>
              <w:rPr>
                <w:rFonts w:ascii="Calibri" w:eastAsia="Times New Roman" w:hAnsi="Calibri" w:cs="Calibri"/>
                <w:bCs/>
                <w:sz w:val="20"/>
                <w:szCs w:val="20"/>
                <w:lang w:eastAsia="ar-SA"/>
              </w:rPr>
            </w:pPr>
            <w:r w:rsidRPr="005B1551">
              <w:rPr>
                <w:rFonts w:ascii="Calibri" w:eastAsia="Times New Roman" w:hAnsi="Calibri" w:cs="Calibri"/>
                <w:bCs/>
                <w:sz w:val="20"/>
                <w:szCs w:val="20"/>
                <w:lang w:eastAsia="ar-SA"/>
              </w:rPr>
              <w:t>beurteilen an ausgewählten Beispielen, inwieweit diakonisches Handeln nach christlichem Verständnis Einsatz für Menschenwürde und Freiheit ist, (K63)</w:t>
            </w:r>
          </w:p>
          <w:p w14:paraId="1D94F662" w14:textId="77777777" w:rsidR="005B1551" w:rsidRPr="005B1551" w:rsidRDefault="005B1551" w:rsidP="0003513C">
            <w:pPr>
              <w:numPr>
                <w:ilvl w:val="0"/>
                <w:numId w:val="41"/>
              </w:numPr>
              <w:suppressAutoHyphens/>
              <w:jc w:val="both"/>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beurteilen die Praxis religiöser und säkularer Gemeinschaften hinsichtlich ihres Beitrags für gelingendes Leben. (K93)</w:t>
            </w:r>
          </w:p>
          <w:p w14:paraId="76BCC2CC" w14:textId="77777777" w:rsidR="005B1551" w:rsidRPr="005B1551" w:rsidRDefault="005B1551" w:rsidP="005B1551">
            <w:pPr>
              <w:ind w:left="360"/>
              <w:jc w:val="both"/>
              <w:rPr>
                <w:rFonts w:ascii="Calibri" w:eastAsia="Times New Roman" w:hAnsi="Calibri" w:cs="Calibri"/>
                <w:sz w:val="20"/>
                <w:szCs w:val="20"/>
                <w:lang w:eastAsia="ar-SA"/>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A0AF7" w14:textId="77777777" w:rsidR="005B1551" w:rsidRPr="005B1551" w:rsidRDefault="005B1551" w:rsidP="005B1551">
            <w:pPr>
              <w:suppressAutoHyphens/>
              <w:spacing w:before="60"/>
              <w:rPr>
                <w:rFonts w:ascii="Calibri" w:eastAsia="Times New Roman" w:hAnsi="Calibri" w:cs="Calibri"/>
                <w:sz w:val="20"/>
                <w:szCs w:val="20"/>
                <w:lang w:eastAsia="ar-SA"/>
              </w:rPr>
            </w:pPr>
            <w:r w:rsidRPr="005B1551">
              <w:rPr>
                <w:rFonts w:ascii="Calibri" w:eastAsia="Times New Roman" w:hAnsi="Calibri" w:cs="Calibri"/>
                <w:b/>
                <w:sz w:val="20"/>
                <w:szCs w:val="20"/>
                <w:lang w:eastAsia="ar-SA"/>
              </w:rPr>
              <w:t>Mögliche Unterrichtsbausteine:</w:t>
            </w:r>
          </w:p>
          <w:p w14:paraId="44D36D23" w14:textId="77777777" w:rsidR="005B1551" w:rsidRPr="005B1551" w:rsidRDefault="005B1551" w:rsidP="0003513C">
            <w:pPr>
              <w:numPr>
                <w:ilvl w:val="0"/>
                <w:numId w:val="42"/>
              </w:numPr>
              <w:suppressAutoHyphens/>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Formen sozialen Engagements</w:t>
            </w:r>
          </w:p>
          <w:p w14:paraId="7E0EB586" w14:textId="77777777" w:rsidR="005B1551" w:rsidRPr="005B1551" w:rsidRDefault="005B1551" w:rsidP="0003513C">
            <w:pPr>
              <w:numPr>
                <w:ilvl w:val="0"/>
                <w:numId w:val="42"/>
              </w:numPr>
              <w:suppressAutoHyphens/>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Diakonie in biblischer Perspektive, z.B. LK 10, 25-37, MT 25, 31ff</w:t>
            </w:r>
          </w:p>
          <w:p w14:paraId="1556BF68" w14:textId="77777777" w:rsidR="005B1551" w:rsidRPr="005B1551" w:rsidRDefault="005B1551" w:rsidP="0003513C">
            <w:pPr>
              <w:numPr>
                <w:ilvl w:val="0"/>
                <w:numId w:val="42"/>
              </w:numPr>
              <w:suppressAutoHyphens/>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Diakonische Arbeit in der örtlichen Kirchengemeinde und im kommunalen Umfeld</w:t>
            </w:r>
          </w:p>
          <w:p w14:paraId="3BF9B7A6" w14:textId="77777777" w:rsidR="005B1551" w:rsidRPr="005B1551" w:rsidRDefault="005B1551" w:rsidP="0003513C">
            <w:pPr>
              <w:numPr>
                <w:ilvl w:val="0"/>
                <w:numId w:val="42"/>
              </w:numPr>
              <w:suppressAutoHyphens/>
              <w:rPr>
                <w:rFonts w:ascii="Calibri" w:eastAsia="Times New Roman" w:hAnsi="Calibri" w:cs="Calibri"/>
                <w:sz w:val="20"/>
                <w:szCs w:val="20"/>
                <w:lang w:eastAsia="ar-SA"/>
              </w:rPr>
            </w:pPr>
            <w:r w:rsidRPr="005B1551">
              <w:rPr>
                <w:rFonts w:ascii="Calibri" w:eastAsia="Times New Roman" w:hAnsi="Calibri" w:cs="Calibri"/>
                <w:sz w:val="20"/>
                <w:szCs w:val="20"/>
                <w:lang w:eastAsia="ar-SA"/>
              </w:rPr>
              <w:t>Möglichkeiten eines eigenen Engagements</w:t>
            </w:r>
          </w:p>
          <w:p w14:paraId="76071DFD" w14:textId="77777777" w:rsidR="005B1551" w:rsidRPr="005B1551" w:rsidRDefault="005B1551" w:rsidP="005B1551">
            <w:pPr>
              <w:suppressAutoHyphens/>
              <w:spacing w:before="60"/>
              <w:rPr>
                <w:rFonts w:ascii="Calibri" w:eastAsia="Times New Roman" w:hAnsi="Calibri" w:cs="Calibri"/>
                <w:sz w:val="20"/>
                <w:szCs w:val="20"/>
                <w:lang w:eastAsia="ar-SA"/>
              </w:rPr>
            </w:pPr>
          </w:p>
          <w:p w14:paraId="0A166614" w14:textId="77777777" w:rsidR="005B1551" w:rsidRPr="00900628" w:rsidRDefault="005B1551" w:rsidP="005B1551">
            <w:pPr>
              <w:suppressAutoHyphens/>
              <w:rPr>
                <w:rFonts w:ascii="Calibri" w:eastAsia="Times New Roman" w:hAnsi="Calibri" w:cs="Calibri"/>
                <w:sz w:val="20"/>
                <w:szCs w:val="20"/>
                <w:lang w:eastAsia="ar-SA"/>
              </w:rPr>
            </w:pPr>
            <w:r w:rsidRPr="00900628">
              <w:rPr>
                <w:rFonts w:ascii="Calibri" w:eastAsia="Times New Roman" w:hAnsi="Calibri" w:cs="Calibri"/>
                <w:b/>
                <w:sz w:val="20"/>
                <w:szCs w:val="20"/>
                <w:lang w:eastAsia="ar-SA"/>
              </w:rPr>
              <w:t>Didaktisch-methodische Hinweise / digitale Bildung:</w:t>
            </w:r>
          </w:p>
          <w:p w14:paraId="3C1C56E2" w14:textId="77777777" w:rsidR="00900628" w:rsidRDefault="005B1551" w:rsidP="00900628">
            <w:pPr>
              <w:numPr>
                <w:ilvl w:val="0"/>
                <w:numId w:val="43"/>
              </w:numPr>
              <w:suppressAutoHyphens/>
              <w:rPr>
                <w:rFonts w:ascii="Calibri" w:eastAsia="Times New Roman" w:hAnsi="Calibri" w:cs="Calibri"/>
                <w:sz w:val="20"/>
                <w:szCs w:val="20"/>
                <w:lang w:eastAsia="ar-SA"/>
              </w:rPr>
            </w:pPr>
            <w:r w:rsidRPr="00900628">
              <w:rPr>
                <w:rFonts w:ascii="Calibri" w:eastAsia="Times New Roman" w:hAnsi="Calibri" w:cs="Calibri"/>
                <w:sz w:val="20"/>
                <w:szCs w:val="20"/>
                <w:lang w:eastAsia="ar-SA"/>
              </w:rPr>
              <w:t>Erstellen einer digitalen Übersicht diakonische</w:t>
            </w:r>
            <w:r w:rsidR="00900628">
              <w:rPr>
                <w:rFonts w:ascii="Calibri" w:eastAsia="Times New Roman" w:hAnsi="Calibri" w:cs="Calibri"/>
                <w:sz w:val="20"/>
                <w:szCs w:val="20"/>
                <w:lang w:eastAsia="ar-SA"/>
              </w:rPr>
              <w:t>r</w:t>
            </w:r>
            <w:r w:rsidRPr="00900628">
              <w:rPr>
                <w:rFonts w:ascii="Calibri" w:eastAsia="Times New Roman" w:hAnsi="Calibri" w:cs="Calibri"/>
                <w:sz w:val="20"/>
                <w:szCs w:val="20"/>
                <w:lang w:eastAsia="ar-SA"/>
              </w:rPr>
              <w:t xml:space="preserve"> Einrichtungen </w:t>
            </w:r>
            <w:r w:rsidR="00900628">
              <w:rPr>
                <w:rFonts w:ascii="Calibri" w:eastAsia="Times New Roman" w:hAnsi="Calibri" w:cs="Calibri"/>
                <w:sz w:val="20"/>
                <w:szCs w:val="20"/>
                <w:lang w:eastAsia="ar-SA"/>
              </w:rPr>
              <w:t>und Projekte</w:t>
            </w:r>
          </w:p>
          <w:p w14:paraId="6FEE3DD9" w14:textId="4F4EDC4E" w:rsidR="005B1551" w:rsidRPr="00C42C26" w:rsidRDefault="00C42C26" w:rsidP="00900628">
            <w:pPr>
              <w:numPr>
                <w:ilvl w:val="0"/>
                <w:numId w:val="43"/>
              </w:numPr>
              <w:suppressAutoHyphens/>
              <w:rPr>
                <w:rFonts w:ascii="Calibri" w:eastAsia="Times New Roman" w:hAnsi="Calibri" w:cs="Calibri"/>
                <w:sz w:val="20"/>
                <w:szCs w:val="20"/>
                <w:lang w:eastAsia="ar-SA"/>
              </w:rPr>
            </w:pPr>
            <w:r w:rsidRPr="00900628">
              <w:rPr>
                <w:rFonts w:ascii="Calibri" w:eastAsia="Times New Roman" w:hAnsi="Calibri" w:cs="Calibri"/>
                <w:sz w:val="20"/>
                <w:szCs w:val="20"/>
                <w:lang w:eastAsia="ar-SA"/>
              </w:rPr>
              <w:t>ggf.</w:t>
            </w:r>
            <w:r w:rsidR="005B1551" w:rsidRPr="00900628">
              <w:rPr>
                <w:rFonts w:ascii="Calibri" w:eastAsia="Times New Roman" w:hAnsi="Calibri" w:cs="Calibri"/>
                <w:sz w:val="20"/>
                <w:szCs w:val="20"/>
                <w:lang w:eastAsia="ar-SA"/>
              </w:rPr>
              <w:t xml:space="preserve"> Besuch verschiedener diakonischer Einrichtungen </w:t>
            </w:r>
            <w:r w:rsidRPr="00900628">
              <w:rPr>
                <w:rFonts w:ascii="Calibri" w:eastAsia="Times New Roman" w:hAnsi="Calibri" w:cs="Calibri"/>
                <w:sz w:val="20"/>
                <w:szCs w:val="20"/>
                <w:lang w:eastAsia="ar-SA"/>
              </w:rPr>
              <w:t>oder Interview mit Mitarbeiterinnen und Mitarbeitern der Diakonie oder der Diakoniepfarrerin/dem</w:t>
            </w:r>
            <w:r w:rsidRPr="00C42C26">
              <w:rPr>
                <w:rFonts w:ascii="Calibri" w:eastAsia="Times New Roman" w:hAnsi="Calibri" w:cs="Calibri"/>
                <w:sz w:val="20"/>
                <w:szCs w:val="20"/>
                <w:lang w:eastAsia="ar-SA"/>
              </w:rPr>
              <w:t xml:space="preserve"> Diakoniepfarrer führe</w:t>
            </w:r>
            <w:r>
              <w:rPr>
                <w:rFonts w:ascii="Calibri" w:eastAsia="Times New Roman" w:hAnsi="Calibri" w:cs="Calibri"/>
                <w:sz w:val="20"/>
                <w:szCs w:val="20"/>
                <w:lang w:eastAsia="ar-SA"/>
              </w:rPr>
              <w:t>n</w:t>
            </w:r>
          </w:p>
        </w:tc>
      </w:tr>
    </w:tbl>
    <w:p w14:paraId="28770D23" w14:textId="77777777" w:rsidR="00DB074B" w:rsidRDefault="00DB074B"/>
    <w:p w14:paraId="4B5BABD5" w14:textId="31ECA3A0" w:rsidR="00BE00F9" w:rsidRDefault="00DB074B">
      <w:r>
        <w:br w:type="page"/>
      </w:r>
      <w:r w:rsidR="00E155D7">
        <w:t xml:space="preserve">Schulhalbjahr </w:t>
      </w:r>
      <w:r w:rsidR="00BE00F9">
        <w:t>7.2</w:t>
      </w:r>
    </w:p>
    <w:p w14:paraId="0C11528E" w14:textId="77777777" w:rsidR="00BE00F9" w:rsidRDefault="00BE00F9"/>
    <w:tbl>
      <w:tblPr>
        <w:tblW w:w="0" w:type="auto"/>
        <w:tblInd w:w="-10" w:type="dxa"/>
        <w:tblLayout w:type="fixed"/>
        <w:tblLook w:val="04A0" w:firstRow="1" w:lastRow="0" w:firstColumn="1" w:lastColumn="0" w:noHBand="0" w:noVBand="1"/>
      </w:tblPr>
      <w:tblGrid>
        <w:gridCol w:w="7213"/>
        <w:gridCol w:w="7233"/>
      </w:tblGrid>
      <w:tr w:rsidR="00E155D7" w:rsidRPr="00E155D7" w14:paraId="5C1E89DF"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42429AF2" w14:textId="50E4D1B4" w:rsidR="00E155D7" w:rsidRPr="00E155D7" w:rsidRDefault="00E155D7" w:rsidP="00E155D7">
            <w:pPr>
              <w:suppressAutoHyphens/>
              <w:spacing w:before="60"/>
              <w:rPr>
                <w:rFonts w:ascii="Calibri" w:eastAsia="Times New Roman" w:hAnsi="Calibri" w:cs="Calibri"/>
                <w:sz w:val="20"/>
                <w:szCs w:val="20"/>
                <w:lang w:eastAsia="ar-SA"/>
              </w:rPr>
            </w:pPr>
            <w:r w:rsidRPr="00E155D7">
              <w:rPr>
                <w:rFonts w:ascii="Calibri" w:eastAsia="Times New Roman" w:hAnsi="Calibri" w:cs="Calibri"/>
                <w:b/>
                <w:sz w:val="20"/>
                <w:szCs w:val="20"/>
                <w:lang w:eastAsia="ar-SA"/>
              </w:rPr>
              <w:t xml:space="preserve">Unterrichtsvorhaben </w:t>
            </w:r>
            <w:r w:rsidR="0096491B">
              <w:rPr>
                <w:rFonts w:ascii="Calibri" w:eastAsia="Times New Roman" w:hAnsi="Calibri" w:cs="Calibri"/>
                <w:b/>
                <w:sz w:val="20"/>
                <w:szCs w:val="20"/>
                <w:lang w:eastAsia="ar-SA"/>
              </w:rPr>
              <w:t>3</w:t>
            </w:r>
            <w:r w:rsidRPr="00E155D7">
              <w:rPr>
                <w:rFonts w:ascii="Calibri" w:eastAsia="Times New Roman" w:hAnsi="Calibri" w:cs="Calibri"/>
                <w:b/>
                <w:sz w:val="20"/>
                <w:szCs w:val="20"/>
                <w:lang w:eastAsia="ar-SA"/>
              </w:rPr>
              <w:t>: Bin ich richtig, so wie ich bin? Rechtfertigung und Selbstannahme</w:t>
            </w:r>
          </w:p>
          <w:p w14:paraId="103F0138" w14:textId="15F02F2C" w:rsidR="00E155D7" w:rsidRPr="00E155D7" w:rsidRDefault="11BCC13F" w:rsidP="00E155D7">
            <w:pPr>
              <w:suppressAutoHyphens/>
              <w:spacing w:after="60"/>
              <w:jc w:val="both"/>
              <w:rPr>
                <w:rFonts w:ascii="Times New Roman" w:eastAsia="Times New Roman" w:hAnsi="Times New Roman" w:cs="Times New Roman"/>
                <w:lang w:eastAsia="ar-SA"/>
              </w:rPr>
            </w:pPr>
            <w:r w:rsidRPr="792AC2FF">
              <w:rPr>
                <w:rFonts w:ascii="Calibri" w:eastAsia="Times New Roman" w:hAnsi="Calibri" w:cs="Calibri"/>
                <w:sz w:val="20"/>
                <w:szCs w:val="20"/>
                <w:lang w:eastAsia="ar-SA"/>
              </w:rPr>
              <w:t>Schülerinnen</w:t>
            </w:r>
            <w:r w:rsidR="00E155D7" w:rsidRPr="792AC2FF">
              <w:rPr>
                <w:rFonts w:ascii="Calibri" w:eastAsia="Times New Roman" w:hAnsi="Calibri" w:cs="Calibri"/>
                <w:sz w:val="20"/>
                <w:szCs w:val="20"/>
                <w:lang w:eastAsia="ar-SA"/>
              </w:rPr>
              <w:t xml:space="preserve"> und Schüler dieser Altersstufe befinden sich häufig in einer Phase, in der sie sich „ihren Platz“ in der Welt, ihre Rolle in der Gesellschaft suchen. Gerade die Frage danach, was „gut genug“ für fremde und eigene Ansprüche ist, steht dabei im Fokus. Von dieser Erkenntnis ausgehend wird in diesem Unterrichtsvorhaben zentral nach dem Gottes- und Menschenbild der Reformation gefragt und nach der Relevanz der Erkenntnisse Martin Luthers für eine gelingende Selbstannahme heute.</w:t>
            </w:r>
          </w:p>
        </w:tc>
      </w:tr>
      <w:tr w:rsidR="00E155D7" w:rsidRPr="00E155D7" w14:paraId="0FFE92E9"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1A9C299F" w14:textId="77777777" w:rsidR="00E155D7" w:rsidRPr="000353B9" w:rsidRDefault="00E155D7" w:rsidP="00E155D7">
            <w:pPr>
              <w:suppressAutoHyphens/>
              <w:spacing w:before="60"/>
              <w:jc w:val="both"/>
              <w:rPr>
                <w:rFonts w:ascii="Calibri" w:eastAsia="Times New Roman" w:hAnsi="Calibri" w:cs="Calibri"/>
                <w:b/>
                <w:bCs/>
                <w:sz w:val="20"/>
                <w:szCs w:val="20"/>
                <w:lang w:eastAsia="ar-SA"/>
              </w:rPr>
            </w:pPr>
            <w:r w:rsidRPr="000353B9">
              <w:rPr>
                <w:rFonts w:ascii="Calibri" w:eastAsia="Times New Roman" w:hAnsi="Calibri" w:cs="Calibri"/>
                <w:b/>
                <w:bCs/>
                <w:sz w:val="20"/>
                <w:szCs w:val="20"/>
                <w:lang w:eastAsia="ar-SA"/>
              </w:rPr>
              <w:t>IF 2.1: reformatorische Grundeinsichten als Grundlagen der Lebensgestaltung</w:t>
            </w:r>
          </w:p>
          <w:p w14:paraId="2DE39CAE" w14:textId="77777777" w:rsidR="00E155D7" w:rsidRPr="00E155D7" w:rsidRDefault="00E155D7" w:rsidP="00E155D7">
            <w:pPr>
              <w:suppressAutoHyphens/>
              <w:jc w:val="both"/>
              <w:rPr>
                <w:rFonts w:ascii="Times New Roman" w:eastAsia="Times New Roman" w:hAnsi="Times New Roman" w:cs="Times New Roman"/>
                <w:lang w:eastAsia="ar-SA"/>
              </w:rPr>
            </w:pPr>
            <w:r w:rsidRPr="00E155D7">
              <w:rPr>
                <w:rFonts w:ascii="Calibri" w:eastAsia="Times New Roman" w:hAnsi="Calibri" w:cs="Calibri"/>
                <w:sz w:val="20"/>
                <w:szCs w:val="20"/>
                <w:lang w:eastAsia="ar-SA"/>
              </w:rPr>
              <w:t>IF 4.1: Kirche und religiöse Gemeinschaften im Wandel</w:t>
            </w:r>
          </w:p>
        </w:tc>
      </w:tr>
      <w:tr w:rsidR="00E155D7" w:rsidRPr="00E155D7" w14:paraId="3B42E723"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6A400" w14:textId="77777777" w:rsidR="00E155D7" w:rsidRPr="00E155D7" w:rsidRDefault="00E155D7" w:rsidP="00E155D7">
            <w:pPr>
              <w:suppressAutoHyphens/>
              <w:spacing w:before="60"/>
              <w:rPr>
                <w:rFonts w:ascii="Calibri" w:eastAsia="Times New Roman" w:hAnsi="Calibri" w:cs="Calibri"/>
                <w:sz w:val="20"/>
                <w:szCs w:val="20"/>
                <w:lang w:eastAsia="ar-SA"/>
              </w:rPr>
            </w:pPr>
            <w:r w:rsidRPr="00E155D7">
              <w:rPr>
                <w:rFonts w:ascii="Calibri" w:eastAsia="Times New Roman" w:hAnsi="Calibri" w:cs="Calibri"/>
                <w:b/>
                <w:sz w:val="20"/>
                <w:szCs w:val="20"/>
                <w:lang w:eastAsia="ar-SA"/>
              </w:rPr>
              <w:t>Übergeordnete Kompetenzerwartungen:</w:t>
            </w:r>
          </w:p>
          <w:p w14:paraId="7ADE660B" w14:textId="04F61506" w:rsidR="00E155D7" w:rsidRPr="00E155D7" w:rsidRDefault="00E155D7" w:rsidP="00E155D7">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40FDB03A" w14:textId="77777777" w:rsidR="00E155D7" w:rsidRPr="00E155D7" w:rsidRDefault="00E155D7" w:rsidP="0003513C">
            <w:pPr>
              <w:numPr>
                <w:ilvl w:val="0"/>
                <w:numId w:val="45"/>
              </w:numPr>
              <w:suppressAutoHyphens/>
              <w:jc w:val="both"/>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beschreiben, in welcher Weise die Auseinandersetzung mit religiösen Fragen das eigene Selbst- und Weltverständnis erweitern kann, (SK10)</w:t>
            </w:r>
          </w:p>
          <w:p w14:paraId="5F5E8134" w14:textId="77777777" w:rsidR="00E155D7" w:rsidRPr="00E155D7" w:rsidRDefault="00E155D7" w:rsidP="0003513C">
            <w:pPr>
              <w:numPr>
                <w:ilvl w:val="0"/>
                <w:numId w:val="45"/>
              </w:numPr>
              <w:suppressAutoHyphens/>
              <w:jc w:val="both"/>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vergleichen eigene Erfahrungen und Überzeugungen mit den Aussagen des christlichen Glaubens, (SK11)</w:t>
            </w:r>
          </w:p>
          <w:p w14:paraId="478F8374" w14:textId="77777777" w:rsidR="00E155D7" w:rsidRPr="00E155D7" w:rsidRDefault="00E155D7" w:rsidP="0003513C">
            <w:pPr>
              <w:numPr>
                <w:ilvl w:val="0"/>
                <w:numId w:val="45"/>
              </w:numPr>
              <w:suppressAutoHyphens/>
              <w:jc w:val="both"/>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erläutern das evangelische Verständnis des Christentums und setzen es zu eigenen Überzeugungen in Beziehung, (SK14)</w:t>
            </w:r>
          </w:p>
          <w:p w14:paraId="67B2D1A1" w14:textId="77777777" w:rsidR="00E155D7" w:rsidRPr="00E155D7" w:rsidRDefault="00E155D7" w:rsidP="0003513C">
            <w:pPr>
              <w:numPr>
                <w:ilvl w:val="0"/>
                <w:numId w:val="45"/>
              </w:numPr>
              <w:suppressAutoHyphens/>
              <w:jc w:val="both"/>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erschließen methodisch geleitet verbale (u. a. Gebete, Bekenntnisse, Glaubensformeln) und nichtverbale religiöse Zeugnisse (u. a. Rituale, Gebräuche, Bauwerke, künstlerische Darstellungen), (MK8)</w:t>
            </w:r>
          </w:p>
          <w:p w14:paraId="5220FB2F" w14:textId="77777777" w:rsidR="00E155D7" w:rsidRPr="00E155D7" w:rsidRDefault="00E155D7" w:rsidP="0003513C">
            <w:pPr>
              <w:numPr>
                <w:ilvl w:val="0"/>
                <w:numId w:val="45"/>
              </w:numPr>
              <w:suppressAutoHyphens/>
              <w:jc w:val="both"/>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bewerten angeleitet Rechercheergebnisse zu religiös relevanten Themen, auch aus webbasierten Medien, und bereiten diese themen- und adressatenbezogen auf, (MK11)</w:t>
            </w:r>
          </w:p>
          <w:p w14:paraId="565110EA" w14:textId="77777777" w:rsidR="00E155D7" w:rsidRPr="00E155D7" w:rsidRDefault="00E155D7" w:rsidP="0003513C">
            <w:pPr>
              <w:numPr>
                <w:ilvl w:val="0"/>
                <w:numId w:val="45"/>
              </w:numPr>
              <w:suppressAutoHyphens/>
              <w:jc w:val="both"/>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beurteilen die gesellschaftliche Bedeutung religiöser Überzeugungen und religiöser Institutionen, (UK9)</w:t>
            </w:r>
          </w:p>
          <w:p w14:paraId="7F02CED9" w14:textId="77777777" w:rsidR="00E155D7" w:rsidRPr="00E155D7" w:rsidRDefault="00E155D7" w:rsidP="0003513C">
            <w:pPr>
              <w:numPr>
                <w:ilvl w:val="0"/>
                <w:numId w:val="45"/>
              </w:numPr>
              <w:suppressAutoHyphens/>
              <w:jc w:val="both"/>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unterscheiden die Innen- und Außensicht auf religiöse Erfahrungen, Vorstellungen und Überzeugungen, (HK7)</w:t>
            </w:r>
          </w:p>
          <w:p w14:paraId="29C665FA" w14:textId="77777777" w:rsidR="00E155D7" w:rsidRPr="00E155D7" w:rsidRDefault="00E155D7" w:rsidP="0003513C">
            <w:pPr>
              <w:numPr>
                <w:ilvl w:val="0"/>
                <w:numId w:val="45"/>
              </w:numPr>
              <w:suppressAutoHyphens/>
              <w:spacing w:after="120"/>
              <w:jc w:val="both"/>
              <w:rPr>
                <w:rFonts w:ascii="Times New Roman" w:eastAsia="Times New Roman" w:hAnsi="Times New Roman" w:cs="Times New Roman"/>
                <w:lang w:eastAsia="ar-SA"/>
              </w:rPr>
            </w:pPr>
            <w:r w:rsidRPr="00E155D7">
              <w:rPr>
                <w:rFonts w:ascii="Calibri" w:eastAsia="Times New Roman" w:hAnsi="Calibri" w:cs="Calibri"/>
                <w:sz w:val="20"/>
                <w:szCs w:val="20"/>
                <w:lang w:eastAsia="ar-SA"/>
              </w:rPr>
              <w:t>beschreiben die Bedeutung religiöser Ausdrucksformen für den Umgang mit existenziellen Erfahrungen und entwickeln eine eigene Haltung dazu. (HK13)</w:t>
            </w:r>
          </w:p>
        </w:tc>
      </w:tr>
      <w:tr w:rsidR="00E155D7" w:rsidRPr="00E155D7" w14:paraId="128C6420"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9EFDA" w14:textId="77777777" w:rsidR="00E155D7" w:rsidRPr="00E155D7" w:rsidRDefault="00E155D7" w:rsidP="00E155D7">
            <w:pPr>
              <w:suppressAutoHyphens/>
              <w:spacing w:before="60"/>
              <w:rPr>
                <w:rFonts w:ascii="Calibri" w:eastAsia="Times New Roman" w:hAnsi="Calibri" w:cs="Calibri"/>
                <w:sz w:val="20"/>
                <w:szCs w:val="20"/>
                <w:lang w:eastAsia="ar-SA"/>
              </w:rPr>
            </w:pPr>
            <w:r w:rsidRPr="00E155D7">
              <w:rPr>
                <w:rFonts w:ascii="Calibri" w:eastAsia="Times New Roman" w:hAnsi="Calibri" w:cs="Calibri"/>
                <w:b/>
                <w:sz w:val="20"/>
                <w:szCs w:val="20"/>
                <w:lang w:eastAsia="ar-SA"/>
              </w:rPr>
              <w:t>Anknüpfungspunkte zum Schulprogramm:</w:t>
            </w:r>
          </w:p>
          <w:p w14:paraId="62633245" w14:textId="740590B2" w:rsidR="00E155D7" w:rsidRPr="00E155D7" w:rsidRDefault="00527A75" w:rsidP="00E155D7">
            <w:pPr>
              <w:suppressAutoHyphens/>
              <w:spacing w:after="60"/>
              <w:ind w:left="284" w:hanging="284"/>
              <w:rPr>
                <w:rFonts w:ascii="Times New Roman" w:eastAsia="Times New Roman" w:hAnsi="Times New Roman" w:cs="Times New Roman"/>
                <w:lang w:eastAsia="ar-SA"/>
              </w:rPr>
            </w:pPr>
            <w:r w:rsidRPr="00527A75">
              <w:rPr>
                <w:rFonts w:ascii="Calibri" w:eastAsia="Times New Roman" w:hAnsi="Calibri" w:cs="Calibri"/>
                <w:sz w:val="20"/>
                <w:szCs w:val="20"/>
                <w:lang w:eastAsia="ar-SA"/>
              </w:rPr>
              <w:t>Nachhaltige Förderung der Persönlichkeitsentwicklung von Schülerinnen und Schülern.</w:t>
            </w:r>
          </w:p>
        </w:tc>
      </w:tr>
      <w:tr w:rsidR="008D10AC" w:rsidRPr="00E155D7" w14:paraId="1B5AFF45" w14:textId="77777777" w:rsidTr="792AC2FF">
        <w:tc>
          <w:tcPr>
            <w:tcW w:w="7213" w:type="dxa"/>
            <w:tcBorders>
              <w:top w:val="single" w:sz="4" w:space="0" w:color="000000" w:themeColor="text1"/>
              <w:left w:val="single" w:sz="4" w:space="0" w:color="000000" w:themeColor="text1"/>
              <w:bottom w:val="single" w:sz="4" w:space="0" w:color="000000" w:themeColor="text1"/>
              <w:right w:val="nil"/>
            </w:tcBorders>
            <w:hideMark/>
          </w:tcPr>
          <w:p w14:paraId="2EE9D80C" w14:textId="77777777" w:rsidR="00E155D7" w:rsidRPr="00E155D7" w:rsidRDefault="00E155D7" w:rsidP="00E155D7">
            <w:pPr>
              <w:suppressAutoHyphens/>
              <w:spacing w:before="60"/>
              <w:rPr>
                <w:rFonts w:ascii="Calibri" w:eastAsia="Times New Roman" w:hAnsi="Calibri" w:cs="Calibri"/>
                <w:sz w:val="20"/>
                <w:szCs w:val="20"/>
                <w:lang w:eastAsia="ar-SA"/>
              </w:rPr>
            </w:pPr>
            <w:r w:rsidRPr="00E155D7">
              <w:rPr>
                <w:rFonts w:ascii="Calibri" w:eastAsia="Times New Roman" w:hAnsi="Calibri" w:cs="Calibri"/>
                <w:b/>
                <w:sz w:val="20"/>
                <w:szCs w:val="20"/>
                <w:lang w:eastAsia="ar-SA"/>
              </w:rPr>
              <w:t>Konkretisierte Kompetenzerwartungen:</w:t>
            </w:r>
            <w:r w:rsidRPr="00E155D7">
              <w:rPr>
                <w:rFonts w:ascii="Calibri" w:eastAsia="Times New Roman" w:hAnsi="Calibri" w:cs="Calibri"/>
                <w:sz w:val="20"/>
                <w:szCs w:val="20"/>
                <w:lang w:eastAsia="ar-SA"/>
              </w:rPr>
              <w:t xml:space="preserve"> </w:t>
            </w:r>
          </w:p>
          <w:p w14:paraId="5C121595" w14:textId="3ADA3E1C" w:rsidR="00E155D7" w:rsidRPr="00E155D7" w:rsidRDefault="00E155D7" w:rsidP="00E155D7">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3CD2CB12" w14:textId="77777777" w:rsidR="00E155D7" w:rsidRPr="00E155D7" w:rsidRDefault="00E155D7" w:rsidP="0003513C">
            <w:pPr>
              <w:keepLines/>
              <w:numPr>
                <w:ilvl w:val="0"/>
                <w:numId w:val="46"/>
              </w:numPr>
              <w:suppressAutoHyphens/>
              <w:spacing w:line="276" w:lineRule="auto"/>
              <w:jc w:val="both"/>
              <w:rPr>
                <w:rFonts w:ascii="Calibri" w:eastAsia="Calibri" w:hAnsi="Calibri" w:cs="Calibri"/>
                <w:sz w:val="20"/>
                <w:szCs w:val="20"/>
              </w:rPr>
            </w:pPr>
            <w:r w:rsidRPr="00E155D7">
              <w:rPr>
                <w:rFonts w:ascii="Calibri" w:eastAsia="Calibri" w:hAnsi="Calibri" w:cs="Calibri"/>
                <w:sz w:val="20"/>
                <w:szCs w:val="20"/>
              </w:rPr>
              <w:t>erklären den Gedanken der Rechtfertigung – die bedingungslose Annahme des Menschen durch Gott – als Grundlage evangelischen Glaubens, (K64)</w:t>
            </w:r>
          </w:p>
          <w:p w14:paraId="7DC5587D" w14:textId="77777777" w:rsidR="00E155D7" w:rsidRPr="00E155D7" w:rsidRDefault="00E155D7" w:rsidP="0003513C">
            <w:pPr>
              <w:keepLines/>
              <w:numPr>
                <w:ilvl w:val="0"/>
                <w:numId w:val="46"/>
              </w:numPr>
              <w:suppressAutoHyphens/>
              <w:spacing w:line="276" w:lineRule="auto"/>
              <w:jc w:val="both"/>
              <w:rPr>
                <w:rFonts w:ascii="Calibri" w:eastAsia="Calibri" w:hAnsi="Calibri" w:cs="Calibri"/>
                <w:sz w:val="20"/>
                <w:szCs w:val="20"/>
              </w:rPr>
            </w:pPr>
            <w:r w:rsidRPr="00E155D7">
              <w:rPr>
                <w:rFonts w:ascii="Calibri" w:eastAsia="Calibri" w:hAnsi="Calibri" w:cs="Calibri"/>
                <w:sz w:val="20"/>
                <w:szCs w:val="20"/>
              </w:rPr>
              <w:t>beschreiben beispielhaft lebenspraktische Konsequenzen, die sich für evangelische Christinnen und Christen in Geschichte und Gegenwart aus reformatorischen Einsichten ergaben bzw. ergeben, (K65)</w:t>
            </w:r>
          </w:p>
          <w:p w14:paraId="16E0A348" w14:textId="77777777" w:rsidR="00E155D7" w:rsidRPr="00E155D7" w:rsidRDefault="00E155D7" w:rsidP="0003513C">
            <w:pPr>
              <w:keepLines/>
              <w:numPr>
                <w:ilvl w:val="0"/>
                <w:numId w:val="46"/>
              </w:numPr>
              <w:suppressAutoHyphens/>
              <w:spacing w:line="276" w:lineRule="auto"/>
              <w:jc w:val="both"/>
              <w:rPr>
                <w:rFonts w:ascii="Calibri" w:eastAsia="Calibri" w:hAnsi="Calibri" w:cs="Calibri"/>
                <w:sz w:val="20"/>
                <w:szCs w:val="20"/>
              </w:rPr>
            </w:pPr>
            <w:r w:rsidRPr="00E155D7">
              <w:rPr>
                <w:rFonts w:ascii="Calibri" w:eastAsia="Calibri" w:hAnsi="Calibri" w:cs="Calibri"/>
                <w:sz w:val="20"/>
                <w:szCs w:val="20"/>
              </w:rPr>
              <w:t>erläutern den Zusammenhang zwischen der reformatorischen Zuordnung von Freiheit und Verantwortung des Einzelnen vor Gott und Fragen heutiger evangelischer Lebensgestaltung, (K66)</w:t>
            </w:r>
          </w:p>
          <w:p w14:paraId="5C0C2FD9" w14:textId="77777777" w:rsidR="00E155D7" w:rsidRPr="00E155D7" w:rsidRDefault="00E155D7" w:rsidP="0003513C">
            <w:pPr>
              <w:numPr>
                <w:ilvl w:val="0"/>
                <w:numId w:val="46"/>
              </w:numPr>
              <w:tabs>
                <w:tab w:val="left" w:pos="284"/>
              </w:tabs>
              <w:suppressAutoHyphens/>
              <w:rPr>
                <w:rFonts w:ascii="Calibri" w:eastAsia="Times New Roman" w:hAnsi="Calibri" w:cs="Calibri"/>
                <w:b/>
                <w:sz w:val="20"/>
                <w:szCs w:val="20"/>
                <w:lang w:eastAsia="ar-SA"/>
              </w:rPr>
            </w:pPr>
            <w:r w:rsidRPr="00E155D7">
              <w:rPr>
                <w:rFonts w:ascii="Calibri" w:eastAsia="Times New Roman" w:hAnsi="Calibri" w:cs="Calibri"/>
                <w:sz w:val="20"/>
                <w:szCs w:val="20"/>
                <w:lang w:eastAsia="ar-SA"/>
              </w:rPr>
              <w:t>erklären Grundzüge der Reformation und das sich daraus entwickelnde protestantische Selbstverständnis, (K86)</w:t>
            </w:r>
          </w:p>
          <w:p w14:paraId="5A94835A" w14:textId="77777777" w:rsidR="00E155D7" w:rsidRPr="00E155D7" w:rsidRDefault="00E155D7" w:rsidP="0003513C">
            <w:pPr>
              <w:numPr>
                <w:ilvl w:val="0"/>
                <w:numId w:val="46"/>
              </w:numPr>
              <w:tabs>
                <w:tab w:val="left" w:pos="284"/>
              </w:tabs>
              <w:suppressAutoHyphens/>
              <w:rPr>
                <w:rFonts w:ascii="Calibri" w:eastAsia="Times New Roman" w:hAnsi="Calibri" w:cs="Calibri"/>
                <w:b/>
                <w:sz w:val="20"/>
                <w:szCs w:val="20"/>
                <w:lang w:eastAsia="ar-SA"/>
              </w:rPr>
            </w:pPr>
            <w:r w:rsidRPr="00E155D7">
              <w:rPr>
                <w:rFonts w:ascii="Calibri" w:eastAsia="Times New Roman" w:hAnsi="Calibri" w:cs="Calibri"/>
                <w:sz w:val="20"/>
                <w:szCs w:val="20"/>
                <w:lang w:eastAsia="ar-SA"/>
              </w:rPr>
              <w:t>beurteilen Perspektiven für die Zusammenarbeit zwischen den christlichen Konfessionen, (K92)</w:t>
            </w:r>
          </w:p>
          <w:p w14:paraId="0E8006A3" w14:textId="77777777" w:rsidR="00E155D7" w:rsidRPr="00E155D7" w:rsidRDefault="00E155D7" w:rsidP="0003513C">
            <w:pPr>
              <w:keepLines/>
              <w:numPr>
                <w:ilvl w:val="0"/>
                <w:numId w:val="46"/>
              </w:numPr>
              <w:suppressAutoHyphens/>
              <w:spacing w:line="276" w:lineRule="auto"/>
              <w:jc w:val="both"/>
              <w:rPr>
                <w:rFonts w:ascii="Calibri" w:eastAsia="Calibri" w:hAnsi="Calibri" w:cs="Calibri"/>
                <w:sz w:val="20"/>
                <w:szCs w:val="20"/>
              </w:rPr>
            </w:pPr>
            <w:r w:rsidRPr="00E155D7">
              <w:rPr>
                <w:rFonts w:ascii="Calibri" w:eastAsia="Calibri" w:hAnsi="Calibri" w:cs="Calibri"/>
                <w:sz w:val="20"/>
                <w:szCs w:val="20"/>
              </w:rPr>
              <w:t>erörtern verschiedene Erscheinungsformen von Kirche am Maßstab ihrer biblischen Begründung und des reformatorischen Anspruchs („ecclesia semper reformanda“). (K91)</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B671E" w14:textId="77777777" w:rsidR="00E155D7" w:rsidRPr="00E155D7" w:rsidRDefault="00E155D7" w:rsidP="00E155D7">
            <w:pPr>
              <w:suppressAutoHyphens/>
              <w:spacing w:before="60"/>
              <w:rPr>
                <w:rFonts w:ascii="Calibri" w:eastAsia="Times New Roman" w:hAnsi="Calibri" w:cs="Calibri"/>
                <w:sz w:val="20"/>
                <w:szCs w:val="20"/>
                <w:lang w:eastAsia="ar-SA"/>
              </w:rPr>
            </w:pPr>
            <w:r w:rsidRPr="00E155D7">
              <w:rPr>
                <w:rFonts w:ascii="Calibri" w:eastAsia="Times New Roman" w:hAnsi="Calibri" w:cs="Calibri"/>
                <w:b/>
                <w:sz w:val="20"/>
                <w:szCs w:val="20"/>
                <w:lang w:eastAsia="ar-SA"/>
              </w:rPr>
              <w:t>Mögliche Unterrichtsbausteine:</w:t>
            </w:r>
          </w:p>
          <w:p w14:paraId="5EFFC3D0" w14:textId="77777777" w:rsidR="00E155D7" w:rsidRPr="00E155D7" w:rsidRDefault="00E155D7" w:rsidP="0003513C">
            <w:pPr>
              <w:numPr>
                <w:ilvl w:val="0"/>
                <w:numId w:val="28"/>
              </w:numPr>
              <w:suppressAutoHyphens/>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Grundzüge der Reformation</w:t>
            </w:r>
          </w:p>
          <w:p w14:paraId="1507DB35" w14:textId="77777777" w:rsidR="00E155D7" w:rsidRPr="00E155D7" w:rsidRDefault="00E155D7" w:rsidP="0003513C">
            <w:pPr>
              <w:numPr>
                <w:ilvl w:val="0"/>
                <w:numId w:val="28"/>
              </w:numPr>
              <w:suppressAutoHyphens/>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Luthers zentrale Entdeckung – Gottes- und Menschenbild</w:t>
            </w:r>
          </w:p>
          <w:p w14:paraId="69712F28" w14:textId="77777777" w:rsidR="00E155D7" w:rsidRPr="00E155D7" w:rsidRDefault="00E155D7" w:rsidP="0003513C">
            <w:pPr>
              <w:numPr>
                <w:ilvl w:val="0"/>
                <w:numId w:val="28"/>
              </w:numPr>
              <w:suppressAutoHyphens/>
              <w:rPr>
                <w:rFonts w:ascii="Calibri" w:eastAsia="Times New Roman" w:hAnsi="Calibri" w:cs="Calibri"/>
                <w:sz w:val="20"/>
                <w:szCs w:val="20"/>
                <w:lang w:eastAsia="ar-SA"/>
              </w:rPr>
            </w:pPr>
            <w:r w:rsidRPr="00E155D7">
              <w:rPr>
                <w:rFonts w:ascii="Calibri" w:eastAsia="Times New Roman" w:hAnsi="Calibri" w:cs="Calibri"/>
                <w:sz w:val="20"/>
                <w:szCs w:val="20"/>
                <w:lang w:eastAsia="ar-SA"/>
              </w:rPr>
              <w:t>Lebenspraktische Bedeutung des Rechtfertigungsgedankens</w:t>
            </w:r>
          </w:p>
          <w:p w14:paraId="362B067F" w14:textId="77777777" w:rsidR="00E155D7" w:rsidRPr="00E155D7" w:rsidRDefault="00E155D7" w:rsidP="00E155D7">
            <w:pPr>
              <w:suppressAutoHyphens/>
              <w:rPr>
                <w:rFonts w:ascii="Calibri" w:eastAsia="Times New Roman" w:hAnsi="Calibri" w:cs="Calibri"/>
                <w:sz w:val="20"/>
                <w:szCs w:val="20"/>
                <w:lang w:eastAsia="ar-SA"/>
              </w:rPr>
            </w:pPr>
          </w:p>
          <w:p w14:paraId="2BA4FE5F" w14:textId="77777777" w:rsidR="00E155D7" w:rsidRPr="00E155D7" w:rsidRDefault="00E155D7" w:rsidP="00E155D7">
            <w:pPr>
              <w:suppressAutoHyphens/>
              <w:rPr>
                <w:rFonts w:ascii="Calibri" w:eastAsia="Times New Roman" w:hAnsi="Calibri" w:cs="Calibri"/>
                <w:sz w:val="20"/>
                <w:szCs w:val="20"/>
                <w:lang w:eastAsia="ar-SA"/>
              </w:rPr>
            </w:pPr>
            <w:r w:rsidRPr="00E155D7">
              <w:rPr>
                <w:rFonts w:ascii="Calibri" w:eastAsia="Times New Roman" w:hAnsi="Calibri" w:cs="Calibri"/>
                <w:b/>
                <w:sz w:val="20"/>
                <w:szCs w:val="20"/>
                <w:lang w:eastAsia="ar-SA"/>
              </w:rPr>
              <w:t>Didaktisch-methodische Hinweise / digitale Bildung:</w:t>
            </w:r>
          </w:p>
          <w:p w14:paraId="73BF39E2" w14:textId="63FC21B5" w:rsidR="00E155D7" w:rsidRPr="00D168C6" w:rsidRDefault="00E155D7" w:rsidP="0003513C">
            <w:pPr>
              <w:numPr>
                <w:ilvl w:val="0"/>
                <w:numId w:val="28"/>
              </w:numPr>
              <w:suppressAutoHyphens/>
              <w:rPr>
                <w:rFonts w:ascii="Calibri" w:eastAsia="Times New Roman" w:hAnsi="Calibri" w:cs="Calibri"/>
                <w:sz w:val="20"/>
                <w:szCs w:val="20"/>
                <w:lang w:eastAsia="ar-SA"/>
              </w:rPr>
            </w:pPr>
            <w:r w:rsidRPr="00D168C6">
              <w:rPr>
                <w:rFonts w:ascii="Calibri" w:eastAsia="Times New Roman" w:hAnsi="Calibri" w:cs="Calibri"/>
                <w:sz w:val="20"/>
                <w:szCs w:val="20"/>
                <w:lang w:eastAsia="ar-SA"/>
              </w:rPr>
              <w:t>gemeinsame Arbeit mit dem Fach Geschichte – Reformationsgeschehen im Zusammenhang mit der Gesellschaft des Mittelalters</w:t>
            </w:r>
          </w:p>
          <w:p w14:paraId="3980C038" w14:textId="443AA3AC" w:rsidR="00E155D7" w:rsidRPr="00E155D7" w:rsidRDefault="00E155D7" w:rsidP="00E155D7">
            <w:pPr>
              <w:suppressAutoHyphens/>
              <w:rPr>
                <w:rFonts w:ascii="Times New Roman" w:eastAsia="Times New Roman" w:hAnsi="Times New Roman" w:cs="Times New Roman"/>
                <w:lang w:eastAsia="ar-SA"/>
              </w:rPr>
            </w:pPr>
          </w:p>
        </w:tc>
      </w:tr>
    </w:tbl>
    <w:p w14:paraId="0CFFB9E9" w14:textId="77777777" w:rsidR="00E155D7" w:rsidRPr="00E155D7" w:rsidRDefault="00E155D7" w:rsidP="00E155D7">
      <w:pPr>
        <w:suppressAutoHyphens/>
        <w:jc w:val="both"/>
        <w:rPr>
          <w:rFonts w:ascii="Times New Roman" w:eastAsia="Times New Roman" w:hAnsi="Times New Roman" w:cs="Times New Roman"/>
          <w:lang w:eastAsia="ar-SA"/>
        </w:rPr>
      </w:pPr>
    </w:p>
    <w:p w14:paraId="7E401533" w14:textId="77777777" w:rsidR="00910C1D" w:rsidRDefault="00910C1D"/>
    <w:tbl>
      <w:tblPr>
        <w:tblW w:w="0" w:type="auto"/>
        <w:tblInd w:w="-10" w:type="dxa"/>
        <w:tblLayout w:type="fixed"/>
        <w:tblLook w:val="04A0" w:firstRow="1" w:lastRow="0" w:firstColumn="1" w:lastColumn="0" w:noHBand="0" w:noVBand="1"/>
      </w:tblPr>
      <w:tblGrid>
        <w:gridCol w:w="7213"/>
        <w:gridCol w:w="7233"/>
      </w:tblGrid>
      <w:tr w:rsidR="00910C1D" w:rsidRPr="00910C1D" w14:paraId="013D6EF1"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3C0A444C" w14:textId="45F66506" w:rsidR="00910C1D" w:rsidRPr="00910C1D" w:rsidRDefault="00910C1D" w:rsidP="00910C1D">
            <w:pPr>
              <w:suppressAutoHyphens/>
              <w:spacing w:before="60"/>
              <w:rPr>
                <w:rFonts w:ascii="Calibri" w:eastAsia="Times New Roman" w:hAnsi="Calibri" w:cs="Calibri"/>
                <w:sz w:val="20"/>
                <w:szCs w:val="20"/>
                <w:lang w:eastAsia="ar-SA"/>
              </w:rPr>
            </w:pPr>
            <w:r w:rsidRPr="00910C1D">
              <w:rPr>
                <w:rFonts w:ascii="Calibri" w:eastAsia="Times New Roman" w:hAnsi="Calibri" w:cs="Calibri"/>
                <w:b/>
                <w:sz w:val="20"/>
                <w:szCs w:val="20"/>
                <w:lang w:eastAsia="ar-SA"/>
              </w:rPr>
              <w:t xml:space="preserve">Unterrichtsvorhaben </w:t>
            </w:r>
            <w:r w:rsidR="0096491B">
              <w:rPr>
                <w:rFonts w:ascii="Calibri" w:eastAsia="Times New Roman" w:hAnsi="Calibri" w:cs="Calibri"/>
                <w:b/>
                <w:sz w:val="20"/>
                <w:szCs w:val="20"/>
                <w:lang w:eastAsia="ar-SA"/>
              </w:rPr>
              <w:t>4</w:t>
            </w:r>
            <w:r w:rsidRPr="00910C1D">
              <w:rPr>
                <w:rFonts w:ascii="Calibri" w:eastAsia="Times New Roman" w:hAnsi="Calibri" w:cs="Calibri"/>
                <w:b/>
                <w:sz w:val="20"/>
                <w:szCs w:val="20"/>
                <w:lang w:eastAsia="ar-SA"/>
              </w:rPr>
              <w:t>: Woran kann ich mich orientieren? Von Vorbildern und Followern</w:t>
            </w:r>
          </w:p>
          <w:p w14:paraId="70EAF81D" w14:textId="6CEDE4B2" w:rsidR="00910C1D" w:rsidRPr="00910C1D" w:rsidRDefault="006150DF" w:rsidP="00910C1D">
            <w:pPr>
              <w:suppressAutoHyphens/>
              <w:spacing w:before="60"/>
              <w:rPr>
                <w:rFonts w:ascii="Times New Roman" w:eastAsia="Times New Roman" w:hAnsi="Times New Roman" w:cs="Times New Roman"/>
                <w:lang w:eastAsia="ar-SA"/>
              </w:rPr>
            </w:pPr>
            <w:r w:rsidRPr="792AC2FF">
              <w:rPr>
                <w:rFonts w:ascii="Calibri" w:eastAsia="Times New Roman" w:hAnsi="Calibri" w:cs="Calibri"/>
                <w:sz w:val="20"/>
                <w:szCs w:val="20"/>
                <w:lang w:eastAsia="ar-SA"/>
              </w:rPr>
              <w:t>Nach der Auseinandersetzung mit der individuellen Selbstannahme aus reformatorischer Sicht, werden nun</w:t>
            </w:r>
            <w:r w:rsidR="00910C1D" w:rsidRPr="792AC2FF">
              <w:rPr>
                <w:rFonts w:ascii="Calibri" w:eastAsia="Times New Roman" w:hAnsi="Calibri" w:cs="Calibri"/>
                <w:sz w:val="20"/>
                <w:szCs w:val="20"/>
                <w:lang w:eastAsia="ar-SA"/>
              </w:rPr>
              <w:t xml:space="preserve"> Menschen in den Blick genommen, welche als Vorbilder fungieren und den Jugendlichen wichtige Orientierungsmöglichkeiten in ihrem Denken und Handeln geben können. Dabei ist auch ein Anknüpfen an die vorbildhaften Prophetinnen und Propheten (siehe </w:t>
            </w:r>
            <w:r w:rsidRPr="792AC2FF">
              <w:rPr>
                <w:rFonts w:ascii="Calibri" w:eastAsia="Times New Roman" w:hAnsi="Calibri" w:cs="Calibri"/>
                <w:sz w:val="20"/>
                <w:szCs w:val="20"/>
                <w:lang w:eastAsia="ar-SA"/>
              </w:rPr>
              <w:t>7.1</w:t>
            </w:r>
            <w:r w:rsidR="00910C1D" w:rsidRPr="792AC2FF">
              <w:rPr>
                <w:rFonts w:ascii="Calibri" w:eastAsia="Times New Roman" w:hAnsi="Calibri" w:cs="Calibri"/>
                <w:sz w:val="20"/>
                <w:szCs w:val="20"/>
                <w:lang w:eastAsia="ar-SA"/>
              </w:rPr>
              <w:t xml:space="preserve">) möglich. Zunächst wird zu fragen sein, was ein Vorbild ist bzw. welche aktuellen Beispiele für die </w:t>
            </w:r>
            <w:r w:rsidR="11BCC13F" w:rsidRPr="792AC2FF">
              <w:rPr>
                <w:rFonts w:ascii="Calibri" w:eastAsia="Times New Roman" w:hAnsi="Calibri" w:cs="Calibri"/>
                <w:sz w:val="20"/>
                <w:szCs w:val="20"/>
                <w:lang w:eastAsia="ar-SA"/>
              </w:rPr>
              <w:t>Schülerinnen</w:t>
            </w:r>
            <w:r w:rsidR="00910C1D" w:rsidRPr="792AC2FF">
              <w:rPr>
                <w:rFonts w:ascii="Calibri" w:eastAsia="Times New Roman" w:hAnsi="Calibri" w:cs="Calibri"/>
                <w:sz w:val="20"/>
                <w:szCs w:val="20"/>
                <w:lang w:eastAsia="ar-SA"/>
              </w:rPr>
              <w:t xml:space="preserve"> und Schüler relevant sind. Anschließend werden vorbildhafte Beispiele erarbeitet wie z.B. Jesus Christus, Martin Luther King oder Malala Yousafzai. Letztlich wird es um die Frage danach gehen, wie tragfähig sich die Vorbilder für das eigene Leben erweisen.</w:t>
            </w:r>
          </w:p>
        </w:tc>
      </w:tr>
      <w:tr w:rsidR="00910C1D" w:rsidRPr="00910C1D" w14:paraId="1BC12FC6"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26292CF7" w14:textId="77777777" w:rsidR="00910C1D" w:rsidRPr="000353B9" w:rsidRDefault="00910C1D" w:rsidP="00910C1D">
            <w:pPr>
              <w:suppressAutoHyphens/>
              <w:jc w:val="both"/>
              <w:rPr>
                <w:rFonts w:ascii="Calibri" w:eastAsia="Times New Roman" w:hAnsi="Calibri" w:cs="Calibri"/>
                <w:b/>
                <w:bCs/>
                <w:sz w:val="20"/>
                <w:szCs w:val="20"/>
                <w:lang w:eastAsia="ar-SA"/>
              </w:rPr>
            </w:pPr>
            <w:r w:rsidRPr="000353B9">
              <w:rPr>
                <w:rFonts w:ascii="Calibri" w:eastAsia="Times New Roman" w:hAnsi="Calibri" w:cs="Calibri"/>
                <w:b/>
                <w:bCs/>
                <w:sz w:val="20"/>
                <w:szCs w:val="20"/>
                <w:lang w:eastAsia="ar-SA"/>
              </w:rPr>
              <w:t>IF 7.1: religiöse Symbole in Kultur und Gesellschaft</w:t>
            </w:r>
          </w:p>
          <w:p w14:paraId="15089564" w14:textId="77777777" w:rsidR="00910C1D" w:rsidRDefault="00910C1D" w:rsidP="00910C1D">
            <w:pPr>
              <w:suppressAutoHyphens/>
              <w:jc w:val="both"/>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 xml:space="preserve">IF 7.3: Fundamentalismus und Religion </w:t>
            </w:r>
          </w:p>
          <w:p w14:paraId="6FEABF7E" w14:textId="4E7FE36B" w:rsidR="00910C1D" w:rsidRPr="0033223C" w:rsidRDefault="00910C1D" w:rsidP="0033223C">
            <w:pPr>
              <w:suppressAutoHyphens/>
              <w:jc w:val="both"/>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IF 2.1: reformatorische Grundeinsichten als Grundlagen der Lebensgestaltung</w:t>
            </w:r>
          </w:p>
        </w:tc>
      </w:tr>
      <w:tr w:rsidR="00910C1D" w:rsidRPr="00910C1D" w14:paraId="34B46835"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28117" w14:textId="77777777" w:rsidR="00910C1D" w:rsidRPr="00910C1D" w:rsidRDefault="00910C1D" w:rsidP="00910C1D">
            <w:pPr>
              <w:suppressAutoHyphens/>
              <w:spacing w:before="60"/>
              <w:rPr>
                <w:rFonts w:ascii="Calibri" w:eastAsia="Times New Roman" w:hAnsi="Calibri" w:cs="Calibri"/>
                <w:sz w:val="20"/>
                <w:szCs w:val="20"/>
                <w:lang w:eastAsia="ar-SA"/>
              </w:rPr>
            </w:pPr>
            <w:r w:rsidRPr="00910C1D">
              <w:rPr>
                <w:rFonts w:ascii="Calibri" w:eastAsia="Times New Roman" w:hAnsi="Calibri" w:cs="Calibri"/>
                <w:b/>
                <w:sz w:val="20"/>
                <w:szCs w:val="20"/>
                <w:lang w:eastAsia="ar-SA"/>
              </w:rPr>
              <w:t>Übergeordnete Kompetenzerwartungen:</w:t>
            </w:r>
          </w:p>
          <w:p w14:paraId="412F381B" w14:textId="3C2DE635" w:rsidR="00910C1D" w:rsidRPr="00910C1D" w:rsidRDefault="00910C1D" w:rsidP="792AC2FF">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4B883B1A" w14:textId="77777777" w:rsidR="00910C1D" w:rsidRPr="00910C1D" w:rsidRDefault="00910C1D" w:rsidP="0003513C">
            <w:pPr>
              <w:numPr>
                <w:ilvl w:val="0"/>
                <w:numId w:val="47"/>
              </w:numPr>
              <w:suppressAutoHyphens/>
              <w:jc w:val="both"/>
              <w:rPr>
                <w:rFonts w:ascii="Calibri" w:eastAsia="Times New Roman" w:hAnsi="Calibri" w:cs="Calibri"/>
                <w:sz w:val="20"/>
                <w:szCs w:val="20"/>
                <w:lang w:eastAsia="ar-SA"/>
              </w:rPr>
            </w:pPr>
            <w:r w:rsidRPr="00910C1D">
              <w:rPr>
                <w:rFonts w:ascii="Calibri" w:eastAsia="Times New Roman" w:hAnsi="Calibri" w:cs="Calibri"/>
                <w:bCs/>
                <w:sz w:val="20"/>
                <w:szCs w:val="20"/>
                <w:lang w:eastAsia="ar-SA"/>
              </w:rPr>
              <w:t>beschreiben, in welcher Weise die Auseinandersetzung mit religiösen Fragen das eigene Selbst- und Weltverständnis erweitern kann, (SK10)</w:t>
            </w:r>
          </w:p>
          <w:p w14:paraId="44501F60" w14:textId="77777777" w:rsidR="00910C1D" w:rsidRPr="00910C1D" w:rsidRDefault="00910C1D" w:rsidP="0003513C">
            <w:pPr>
              <w:numPr>
                <w:ilvl w:val="0"/>
                <w:numId w:val="47"/>
              </w:numPr>
              <w:suppressAutoHyphens/>
              <w:jc w:val="both"/>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erläutern Fragen nach Grund, Sinn und Ziel der Welt, des Menschen und der eigenen Existenz und ordnen unterschiedliche Antwortversuche ihren religiösen bzw. nichtreligiösen Kontexten zu, (SK12)</w:t>
            </w:r>
          </w:p>
          <w:p w14:paraId="50D071ED" w14:textId="77777777" w:rsidR="00910C1D" w:rsidRPr="00910C1D" w:rsidRDefault="00910C1D" w:rsidP="0003513C">
            <w:pPr>
              <w:keepLines/>
              <w:numPr>
                <w:ilvl w:val="0"/>
                <w:numId w:val="47"/>
              </w:numPr>
              <w:suppressAutoHyphens/>
              <w:jc w:val="both"/>
              <w:rPr>
                <w:rFonts w:ascii="Calibri" w:eastAsia="Calibri" w:hAnsi="Calibri" w:cs="Calibri"/>
                <w:sz w:val="20"/>
                <w:szCs w:val="20"/>
                <w:lang w:eastAsia="ar-SA"/>
              </w:rPr>
            </w:pPr>
            <w:r w:rsidRPr="00910C1D">
              <w:rPr>
                <w:rFonts w:ascii="Calibri" w:eastAsia="Calibri" w:hAnsi="Calibri" w:cs="Calibri"/>
                <w:sz w:val="20"/>
                <w:szCs w:val="20"/>
                <w:lang w:eastAsia="ar-SA"/>
              </w:rPr>
              <w:t>erläutern das evangelische Verständnis des Christentums und setzen es zu eigenen Überzeugungen in Beziehung, (SK14)</w:t>
            </w:r>
          </w:p>
          <w:p w14:paraId="67AF78F2" w14:textId="77777777" w:rsidR="00910C1D" w:rsidRPr="00910C1D" w:rsidRDefault="00910C1D" w:rsidP="0003513C">
            <w:pPr>
              <w:keepLines/>
              <w:numPr>
                <w:ilvl w:val="0"/>
                <w:numId w:val="47"/>
              </w:numPr>
              <w:suppressAutoHyphens/>
              <w:jc w:val="both"/>
              <w:rPr>
                <w:rFonts w:ascii="Calibri" w:eastAsia="Calibri" w:hAnsi="Calibri" w:cs="Calibri"/>
                <w:sz w:val="20"/>
                <w:szCs w:val="20"/>
                <w:lang w:eastAsia="ar-SA"/>
              </w:rPr>
            </w:pPr>
            <w:r w:rsidRPr="00910C1D">
              <w:rPr>
                <w:rFonts w:ascii="Calibri" w:eastAsia="Calibri" w:hAnsi="Calibri" w:cs="Calibri"/>
                <w:sz w:val="20"/>
                <w:szCs w:val="20"/>
                <w:lang w:eastAsia="ar-SA"/>
              </w:rPr>
              <w:t>erkennen und analysieren Chancen und Herausforderungen von fachbezogenen, auch digitalen Medien für die Realitätswahrnehmung, (SK16)</w:t>
            </w:r>
          </w:p>
          <w:p w14:paraId="51BFD2AD" w14:textId="77777777" w:rsidR="00910C1D" w:rsidRPr="00910C1D" w:rsidRDefault="00910C1D" w:rsidP="0003513C">
            <w:pPr>
              <w:numPr>
                <w:ilvl w:val="0"/>
                <w:numId w:val="47"/>
              </w:numPr>
              <w:suppressAutoHyphens/>
              <w:jc w:val="both"/>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bewerten angeleitet Rechercheergebnisse zu religiös relevanten Themen, auch aus webbasierten Medien, und bereiten diese themen- und adressatenbezogen auf, (MK11)</w:t>
            </w:r>
          </w:p>
          <w:p w14:paraId="47020CDD" w14:textId="77777777" w:rsidR="00910C1D" w:rsidRPr="00910C1D" w:rsidRDefault="00910C1D" w:rsidP="0003513C">
            <w:pPr>
              <w:numPr>
                <w:ilvl w:val="0"/>
                <w:numId w:val="47"/>
              </w:numPr>
              <w:suppressAutoHyphens/>
              <w:jc w:val="both"/>
              <w:rPr>
                <w:rFonts w:ascii="Times New Roman" w:eastAsia="Times New Roman" w:hAnsi="Times New Roman" w:cs="Times New Roman"/>
                <w:lang w:eastAsia="ar-SA"/>
              </w:rPr>
            </w:pPr>
            <w:r w:rsidRPr="00910C1D">
              <w:rPr>
                <w:rFonts w:ascii="Calibri" w:eastAsia="Times New Roman" w:hAnsi="Calibri" w:cs="Calibri"/>
                <w:sz w:val="20"/>
                <w:szCs w:val="20"/>
                <w:lang w:eastAsia="ar-SA"/>
              </w:rPr>
              <w:t>vertreten zu religiösen und weltanschaulichen Vorstellungen einen eigenen Standpunkt. (HK8)</w:t>
            </w:r>
          </w:p>
        </w:tc>
      </w:tr>
      <w:tr w:rsidR="00910C1D" w:rsidRPr="00910C1D" w14:paraId="09AFD692"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E7EA4" w14:textId="77777777" w:rsidR="00910C1D" w:rsidRPr="00910C1D" w:rsidRDefault="00910C1D" w:rsidP="00910C1D">
            <w:pPr>
              <w:suppressAutoHyphens/>
              <w:spacing w:before="60"/>
              <w:rPr>
                <w:rFonts w:ascii="Calibri" w:eastAsia="Times New Roman" w:hAnsi="Calibri" w:cs="Calibri"/>
                <w:sz w:val="20"/>
                <w:szCs w:val="20"/>
                <w:lang w:eastAsia="ar-SA"/>
              </w:rPr>
            </w:pPr>
            <w:r w:rsidRPr="00910C1D">
              <w:rPr>
                <w:rFonts w:ascii="Calibri" w:eastAsia="Times New Roman" w:hAnsi="Calibri" w:cs="Calibri"/>
                <w:b/>
                <w:sz w:val="20"/>
                <w:szCs w:val="20"/>
                <w:lang w:eastAsia="ar-SA"/>
              </w:rPr>
              <w:t>Anknüpfungspunkte zum Schulprogramm:</w:t>
            </w:r>
          </w:p>
          <w:p w14:paraId="2F1D14B3" w14:textId="3A9756DD" w:rsidR="00910C1D" w:rsidRPr="00910C1D" w:rsidRDefault="00527A75" w:rsidP="00910C1D">
            <w:pPr>
              <w:suppressAutoHyphens/>
              <w:spacing w:after="60"/>
              <w:rPr>
                <w:rFonts w:ascii="Times New Roman" w:eastAsia="Times New Roman" w:hAnsi="Times New Roman" w:cs="Times New Roman"/>
                <w:lang w:eastAsia="ar-SA"/>
              </w:rPr>
            </w:pPr>
            <w:r w:rsidRPr="00527A75">
              <w:rPr>
                <w:rFonts w:ascii="Calibri" w:eastAsia="Times New Roman" w:hAnsi="Calibri" w:cs="Calibri"/>
                <w:sz w:val="20"/>
                <w:szCs w:val="20"/>
                <w:lang w:eastAsia="ar-SA"/>
              </w:rPr>
              <w:t>Nachhaltige Förderung der Persönlichkeitsentwicklung von Schülerinnen und Schülern.</w:t>
            </w:r>
          </w:p>
        </w:tc>
      </w:tr>
      <w:tr w:rsidR="008D10AC" w:rsidRPr="00910C1D" w14:paraId="4AB6AD7D" w14:textId="77777777" w:rsidTr="792AC2FF">
        <w:tc>
          <w:tcPr>
            <w:tcW w:w="7213" w:type="dxa"/>
            <w:tcBorders>
              <w:top w:val="single" w:sz="4" w:space="0" w:color="000000" w:themeColor="text1"/>
              <w:left w:val="single" w:sz="4" w:space="0" w:color="000000" w:themeColor="text1"/>
              <w:bottom w:val="single" w:sz="4" w:space="0" w:color="000000" w:themeColor="text1"/>
              <w:right w:val="nil"/>
            </w:tcBorders>
            <w:hideMark/>
          </w:tcPr>
          <w:p w14:paraId="39C753B7" w14:textId="77777777" w:rsidR="00910C1D" w:rsidRPr="00910C1D" w:rsidRDefault="00910C1D" w:rsidP="00910C1D">
            <w:pPr>
              <w:suppressAutoHyphens/>
              <w:spacing w:before="60"/>
              <w:rPr>
                <w:rFonts w:ascii="Calibri" w:eastAsia="Times New Roman" w:hAnsi="Calibri" w:cs="Calibri"/>
                <w:sz w:val="20"/>
                <w:szCs w:val="20"/>
                <w:lang w:eastAsia="ar-SA"/>
              </w:rPr>
            </w:pPr>
            <w:r w:rsidRPr="00910C1D">
              <w:rPr>
                <w:rFonts w:ascii="Calibri" w:eastAsia="Times New Roman" w:hAnsi="Calibri" w:cs="Calibri"/>
                <w:b/>
                <w:sz w:val="20"/>
                <w:szCs w:val="20"/>
                <w:lang w:eastAsia="ar-SA"/>
              </w:rPr>
              <w:t>Konkretisierte Kompetenzerwartungen:</w:t>
            </w:r>
            <w:r w:rsidRPr="00910C1D">
              <w:rPr>
                <w:rFonts w:ascii="Calibri" w:eastAsia="Times New Roman" w:hAnsi="Calibri" w:cs="Calibri"/>
                <w:sz w:val="20"/>
                <w:szCs w:val="20"/>
                <w:lang w:eastAsia="ar-SA"/>
              </w:rPr>
              <w:t xml:space="preserve"> </w:t>
            </w:r>
          </w:p>
          <w:p w14:paraId="2EE3618F" w14:textId="60A36939" w:rsidR="00910C1D" w:rsidRPr="00910C1D" w:rsidRDefault="00910C1D" w:rsidP="792AC2FF">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642268C3" w14:textId="77777777" w:rsidR="00910C1D" w:rsidRPr="00910C1D" w:rsidRDefault="00910C1D" w:rsidP="0003513C">
            <w:pPr>
              <w:numPr>
                <w:ilvl w:val="0"/>
                <w:numId w:val="48"/>
              </w:numPr>
              <w:suppressAutoHyphens/>
              <w:jc w:val="both"/>
              <w:rPr>
                <w:rFonts w:ascii="Calibri" w:eastAsia="Times New Roman" w:hAnsi="Calibri" w:cs="Calibri"/>
                <w:bCs/>
                <w:sz w:val="20"/>
                <w:szCs w:val="20"/>
                <w:lang w:eastAsia="ar-SA"/>
              </w:rPr>
            </w:pPr>
            <w:r w:rsidRPr="00910C1D">
              <w:rPr>
                <w:rFonts w:ascii="Calibri" w:eastAsia="Times New Roman" w:hAnsi="Calibri" w:cs="Calibri"/>
                <w:bCs/>
                <w:sz w:val="20"/>
                <w:szCs w:val="20"/>
                <w:lang w:eastAsia="ar-SA"/>
              </w:rPr>
              <w:t>erklären den Gedanken der Rechtfertigung – die bedingungslose Annahme des Menschen durch Gott – als Grundlage evangelischen Glaubens, (K64)</w:t>
            </w:r>
          </w:p>
          <w:p w14:paraId="5ACF3E5E" w14:textId="77777777" w:rsidR="00910C1D" w:rsidRPr="00910C1D" w:rsidRDefault="00910C1D" w:rsidP="0003513C">
            <w:pPr>
              <w:numPr>
                <w:ilvl w:val="0"/>
                <w:numId w:val="48"/>
              </w:numPr>
              <w:suppressAutoHyphens/>
              <w:jc w:val="both"/>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identifizieren religiöse Symbole in Kultur und Gesellschaft und untersuchen deren Verwendung in nichtreligiösen Zusammenhängen, (K116)</w:t>
            </w:r>
          </w:p>
          <w:p w14:paraId="5B9877B6" w14:textId="77777777" w:rsidR="00910C1D" w:rsidRPr="00910C1D" w:rsidRDefault="00910C1D" w:rsidP="0003513C">
            <w:pPr>
              <w:numPr>
                <w:ilvl w:val="0"/>
                <w:numId w:val="48"/>
              </w:numPr>
              <w:suppressAutoHyphens/>
              <w:jc w:val="both"/>
              <w:rPr>
                <w:rFonts w:ascii="Calibri" w:eastAsia="Times New Roman" w:hAnsi="Calibri" w:cs="Calibri"/>
                <w:bCs/>
                <w:sz w:val="20"/>
                <w:szCs w:val="20"/>
                <w:lang w:eastAsia="ar-SA"/>
              </w:rPr>
            </w:pPr>
            <w:r w:rsidRPr="00910C1D">
              <w:rPr>
                <w:rFonts w:ascii="Calibri" w:eastAsia="Times New Roman" w:hAnsi="Calibri" w:cs="Calibri"/>
                <w:sz w:val="20"/>
                <w:szCs w:val="20"/>
                <w:lang w:eastAsia="ar-SA"/>
              </w:rPr>
              <w:t>erläutern die Möglichkeit manipulativer Verwendung religiöser Symbole und Rituale, (K118)</w:t>
            </w:r>
          </w:p>
          <w:p w14:paraId="0335599D" w14:textId="77777777" w:rsidR="00910C1D" w:rsidRPr="00910C1D" w:rsidRDefault="00910C1D" w:rsidP="0003513C">
            <w:pPr>
              <w:numPr>
                <w:ilvl w:val="0"/>
                <w:numId w:val="48"/>
              </w:numPr>
              <w:suppressAutoHyphens/>
              <w:jc w:val="both"/>
              <w:rPr>
                <w:rFonts w:ascii="Calibri" w:eastAsia="Times New Roman" w:hAnsi="Calibri" w:cs="Calibri"/>
                <w:bCs/>
                <w:sz w:val="20"/>
                <w:szCs w:val="20"/>
                <w:lang w:eastAsia="ar-SA"/>
              </w:rPr>
            </w:pPr>
            <w:r w:rsidRPr="00910C1D">
              <w:rPr>
                <w:rFonts w:ascii="Calibri" w:eastAsia="Times New Roman" w:hAnsi="Calibri" w:cs="Calibri"/>
                <w:bCs/>
                <w:sz w:val="20"/>
                <w:szCs w:val="20"/>
                <w:lang w:eastAsia="ar-SA"/>
              </w:rPr>
              <w:t>beurteilen die Relevanz reformatorischer Einsichten für christlichen Glauben und die Sicht auf das Leben und die Menschen heute, (K70)</w:t>
            </w:r>
          </w:p>
          <w:p w14:paraId="23B76636" w14:textId="77777777" w:rsidR="00910C1D" w:rsidRPr="00910C1D" w:rsidRDefault="00910C1D" w:rsidP="0003513C">
            <w:pPr>
              <w:numPr>
                <w:ilvl w:val="0"/>
                <w:numId w:val="48"/>
              </w:numPr>
              <w:suppressAutoHyphens/>
              <w:jc w:val="both"/>
              <w:rPr>
                <w:rFonts w:ascii="Calibri" w:eastAsia="Times New Roman" w:hAnsi="Calibri" w:cs="Calibri"/>
                <w:b/>
                <w:sz w:val="20"/>
                <w:szCs w:val="20"/>
                <w:lang w:eastAsia="ar-SA"/>
              </w:rPr>
            </w:pPr>
            <w:r w:rsidRPr="00910C1D">
              <w:rPr>
                <w:rFonts w:ascii="Calibri" w:eastAsia="Times New Roman" w:hAnsi="Calibri" w:cs="Calibri"/>
                <w:sz w:val="20"/>
                <w:szCs w:val="20"/>
                <w:lang w:eastAsia="ar-SA"/>
              </w:rPr>
              <w:t>beurteilen die wechselseitigen Einflüsse von Religiösem und Säkularem in der Gesellschaft. (K122)</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8DDBD" w14:textId="77777777" w:rsidR="00910C1D" w:rsidRPr="00910C1D" w:rsidRDefault="00910C1D" w:rsidP="00910C1D">
            <w:pPr>
              <w:suppressAutoHyphens/>
              <w:spacing w:before="60"/>
              <w:rPr>
                <w:rFonts w:ascii="Calibri" w:eastAsia="Times New Roman" w:hAnsi="Calibri" w:cs="Calibri"/>
                <w:sz w:val="20"/>
                <w:szCs w:val="20"/>
                <w:lang w:eastAsia="ar-SA"/>
              </w:rPr>
            </w:pPr>
            <w:r w:rsidRPr="00910C1D">
              <w:rPr>
                <w:rFonts w:ascii="Calibri" w:eastAsia="Times New Roman" w:hAnsi="Calibri" w:cs="Calibri"/>
                <w:b/>
                <w:sz w:val="20"/>
                <w:szCs w:val="20"/>
                <w:lang w:eastAsia="ar-SA"/>
              </w:rPr>
              <w:t>Mögliche Unterrichtsbausteine:</w:t>
            </w:r>
          </w:p>
          <w:p w14:paraId="13BF7760" w14:textId="77777777" w:rsidR="00910C1D" w:rsidRPr="00910C1D" w:rsidRDefault="00910C1D" w:rsidP="0003513C">
            <w:pPr>
              <w:numPr>
                <w:ilvl w:val="0"/>
                <w:numId w:val="49"/>
              </w:numPr>
              <w:suppressAutoHyphens/>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Wer sind meine Vorbilder?</w:t>
            </w:r>
          </w:p>
          <w:p w14:paraId="33535DF1" w14:textId="77777777" w:rsidR="00910C1D" w:rsidRPr="00910C1D" w:rsidRDefault="00910C1D" w:rsidP="0003513C">
            <w:pPr>
              <w:numPr>
                <w:ilvl w:val="0"/>
                <w:numId w:val="49"/>
              </w:numPr>
              <w:suppressAutoHyphens/>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Vorbilder erkunden, z.B. YouTube-Konsum – Influencer</w:t>
            </w:r>
          </w:p>
          <w:p w14:paraId="2047A5A5" w14:textId="77777777" w:rsidR="00910C1D" w:rsidRPr="00910C1D" w:rsidRDefault="00910C1D" w:rsidP="0003513C">
            <w:pPr>
              <w:numPr>
                <w:ilvl w:val="0"/>
                <w:numId w:val="49"/>
              </w:numPr>
              <w:suppressAutoHyphens/>
              <w:rPr>
                <w:rFonts w:ascii="Calibri" w:eastAsia="Times New Roman" w:hAnsi="Calibri" w:cs="Calibri"/>
                <w:sz w:val="20"/>
                <w:szCs w:val="20"/>
                <w:lang w:eastAsia="ar-SA"/>
              </w:rPr>
            </w:pPr>
            <w:r w:rsidRPr="00910C1D">
              <w:rPr>
                <w:rFonts w:ascii="Calibri" w:eastAsia="Times New Roman" w:hAnsi="Calibri" w:cs="Calibri"/>
                <w:sz w:val="20"/>
                <w:szCs w:val="20"/>
                <w:lang w:eastAsia="ar-SA"/>
              </w:rPr>
              <w:t>Beispiele für Personen, die als vorbildhaft gelten, z.B. Jesus Christus, Martin Luther King, Sophie Scholl, Malala Yousafzai</w:t>
            </w:r>
          </w:p>
          <w:p w14:paraId="77AA5C2B" w14:textId="77777777" w:rsidR="00910C1D" w:rsidRPr="00910C1D" w:rsidRDefault="00910C1D" w:rsidP="00910C1D">
            <w:pPr>
              <w:suppressAutoHyphens/>
              <w:spacing w:before="60"/>
              <w:rPr>
                <w:rFonts w:ascii="Calibri" w:eastAsia="Times New Roman" w:hAnsi="Calibri" w:cs="Calibri"/>
                <w:sz w:val="20"/>
                <w:szCs w:val="20"/>
                <w:lang w:eastAsia="ar-SA"/>
              </w:rPr>
            </w:pPr>
          </w:p>
          <w:p w14:paraId="5D9EC46C" w14:textId="77777777" w:rsidR="00910C1D" w:rsidRPr="00910C1D" w:rsidRDefault="00910C1D" w:rsidP="00910C1D">
            <w:pPr>
              <w:suppressAutoHyphens/>
              <w:rPr>
                <w:rFonts w:ascii="Calibri" w:eastAsia="Times New Roman" w:hAnsi="Calibri" w:cs="Calibri"/>
                <w:sz w:val="20"/>
                <w:szCs w:val="20"/>
                <w:lang w:eastAsia="ar-SA"/>
              </w:rPr>
            </w:pPr>
            <w:r w:rsidRPr="00910C1D">
              <w:rPr>
                <w:rFonts w:ascii="Calibri" w:eastAsia="Times New Roman" w:hAnsi="Calibri" w:cs="Calibri"/>
                <w:b/>
                <w:sz w:val="20"/>
                <w:szCs w:val="20"/>
                <w:lang w:eastAsia="ar-SA"/>
              </w:rPr>
              <w:t>Didaktisch-methodische Hinweise / digitale Bildung:</w:t>
            </w:r>
          </w:p>
          <w:p w14:paraId="1F2A1ADF" w14:textId="07A1F031" w:rsidR="00910C1D" w:rsidRPr="003370F9" w:rsidRDefault="00910C1D" w:rsidP="000A3D97">
            <w:pPr>
              <w:numPr>
                <w:ilvl w:val="0"/>
                <w:numId w:val="28"/>
              </w:numPr>
              <w:suppressAutoHyphens/>
              <w:rPr>
                <w:rFonts w:ascii="Calibri" w:eastAsia="Times New Roman" w:hAnsi="Calibri" w:cs="Calibri"/>
                <w:sz w:val="20"/>
                <w:szCs w:val="20"/>
                <w:lang w:eastAsia="ar-SA"/>
              </w:rPr>
            </w:pPr>
            <w:r w:rsidRPr="003370F9">
              <w:rPr>
                <w:rFonts w:ascii="Calibri" w:eastAsia="Times New Roman" w:hAnsi="Calibri" w:cs="Calibri"/>
                <w:sz w:val="20"/>
                <w:szCs w:val="20"/>
                <w:lang w:eastAsia="ar-SA"/>
              </w:rPr>
              <w:t xml:space="preserve">Erstellen einer digitalen Präsentation zu Vorbildern </w:t>
            </w:r>
          </w:p>
          <w:p w14:paraId="2D55AC10" w14:textId="77777777" w:rsidR="00910C1D" w:rsidRPr="00910C1D" w:rsidRDefault="00910C1D" w:rsidP="00910C1D">
            <w:pPr>
              <w:suppressAutoHyphens/>
              <w:ind w:left="720"/>
              <w:rPr>
                <w:rFonts w:ascii="Calibri" w:eastAsia="Times New Roman" w:hAnsi="Calibri" w:cs="Calibri"/>
                <w:sz w:val="20"/>
                <w:szCs w:val="20"/>
                <w:lang w:eastAsia="ar-SA"/>
              </w:rPr>
            </w:pPr>
          </w:p>
        </w:tc>
      </w:tr>
    </w:tbl>
    <w:p w14:paraId="5D2A7FC8" w14:textId="77777777" w:rsidR="00910C1D" w:rsidRPr="00910C1D" w:rsidRDefault="00910C1D" w:rsidP="00910C1D">
      <w:pPr>
        <w:suppressAutoHyphens/>
        <w:rPr>
          <w:rFonts w:ascii="Calibri" w:eastAsia="Times New Roman" w:hAnsi="Calibri" w:cs="Calibri"/>
          <w:b/>
          <w:sz w:val="20"/>
          <w:szCs w:val="20"/>
          <w:lang w:eastAsia="ar-SA"/>
        </w:rPr>
      </w:pPr>
    </w:p>
    <w:p w14:paraId="78CDBA81" w14:textId="1A3855CB" w:rsidR="00BE00F9" w:rsidRDefault="00BE00F9">
      <w:r>
        <w:br w:type="page"/>
      </w:r>
    </w:p>
    <w:p w14:paraId="26517F84" w14:textId="77777777" w:rsidR="003A517A" w:rsidRDefault="00DB074B">
      <w:r w:rsidRPr="00DB074B">
        <w:t xml:space="preserve">Schulhalbjahr </w:t>
      </w:r>
      <w:r>
        <w:t>8</w:t>
      </w:r>
      <w:r w:rsidRPr="00DB074B">
        <w:t>.1</w:t>
      </w:r>
    </w:p>
    <w:p w14:paraId="4CB7736E" w14:textId="77777777" w:rsidR="003A517A" w:rsidRDefault="003A517A"/>
    <w:tbl>
      <w:tblPr>
        <w:tblW w:w="0" w:type="auto"/>
        <w:tblInd w:w="-10" w:type="dxa"/>
        <w:tblLayout w:type="fixed"/>
        <w:tblLook w:val="04A0" w:firstRow="1" w:lastRow="0" w:firstColumn="1" w:lastColumn="0" w:noHBand="0" w:noVBand="1"/>
      </w:tblPr>
      <w:tblGrid>
        <w:gridCol w:w="7213"/>
        <w:gridCol w:w="7233"/>
      </w:tblGrid>
      <w:tr w:rsidR="003A517A" w:rsidRPr="003A517A" w14:paraId="6ADE6B0D"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6B1ACB21" w14:textId="1A4B8234" w:rsidR="003A517A" w:rsidRPr="003A517A" w:rsidRDefault="003A517A" w:rsidP="003A517A">
            <w:pPr>
              <w:suppressAutoHyphens/>
              <w:spacing w:before="60"/>
              <w:rPr>
                <w:rFonts w:ascii="Calibri" w:eastAsia="Times New Roman" w:hAnsi="Calibri" w:cs="Calibri"/>
                <w:sz w:val="20"/>
                <w:szCs w:val="20"/>
                <w:lang w:eastAsia="ar-SA"/>
              </w:rPr>
            </w:pPr>
            <w:r w:rsidRPr="003A517A">
              <w:rPr>
                <w:rFonts w:ascii="Calibri" w:eastAsia="Times New Roman" w:hAnsi="Calibri" w:cs="Calibri"/>
                <w:b/>
                <w:sz w:val="20"/>
                <w:szCs w:val="20"/>
                <w:lang w:eastAsia="ar-SA"/>
              </w:rPr>
              <w:t xml:space="preserve">Unterrichtsvorhaben </w:t>
            </w:r>
            <w:r w:rsidR="003265A4">
              <w:rPr>
                <w:rFonts w:ascii="Calibri" w:eastAsia="Times New Roman" w:hAnsi="Calibri" w:cs="Calibri"/>
                <w:b/>
                <w:sz w:val="20"/>
                <w:szCs w:val="20"/>
                <w:lang w:eastAsia="ar-SA"/>
              </w:rPr>
              <w:t>1</w:t>
            </w:r>
            <w:r w:rsidRPr="003A517A">
              <w:rPr>
                <w:rFonts w:ascii="Calibri" w:eastAsia="Times New Roman" w:hAnsi="Calibri" w:cs="Calibri"/>
                <w:b/>
                <w:sz w:val="20"/>
                <w:szCs w:val="20"/>
                <w:lang w:eastAsia="ar-SA"/>
              </w:rPr>
              <w:t xml:space="preserve">:  </w:t>
            </w:r>
            <w:r w:rsidR="00EF54E4">
              <w:rPr>
                <w:rFonts w:ascii="Calibri" w:eastAsia="Times New Roman" w:hAnsi="Calibri" w:cs="Calibri"/>
                <w:b/>
                <w:sz w:val="20"/>
                <w:szCs w:val="20"/>
                <w:lang w:eastAsia="ar-SA"/>
              </w:rPr>
              <w:t xml:space="preserve">Was </w:t>
            </w:r>
            <w:r w:rsidR="006606B6">
              <w:rPr>
                <w:rFonts w:ascii="Calibri" w:eastAsia="Times New Roman" w:hAnsi="Calibri" w:cs="Calibri"/>
                <w:b/>
                <w:sz w:val="20"/>
                <w:szCs w:val="20"/>
                <w:lang w:eastAsia="ar-SA"/>
              </w:rPr>
              <w:t xml:space="preserve">brauchen </w:t>
            </w:r>
            <w:r w:rsidR="00EF54E4">
              <w:rPr>
                <w:rFonts w:ascii="Calibri" w:eastAsia="Times New Roman" w:hAnsi="Calibri" w:cs="Calibri"/>
                <w:b/>
                <w:sz w:val="20"/>
                <w:szCs w:val="20"/>
                <w:lang w:eastAsia="ar-SA"/>
              </w:rPr>
              <w:t xml:space="preserve">Menschen? </w:t>
            </w:r>
            <w:r w:rsidR="006606B6">
              <w:rPr>
                <w:rFonts w:ascii="Calibri" w:eastAsia="Times New Roman" w:hAnsi="Calibri" w:cs="Calibri"/>
                <w:b/>
                <w:sz w:val="20"/>
                <w:szCs w:val="20"/>
                <w:lang w:eastAsia="ar-SA"/>
              </w:rPr>
              <w:t xml:space="preserve">Antworten auf essentielle Fragen durch </w:t>
            </w:r>
            <w:r w:rsidR="000344BB">
              <w:rPr>
                <w:rFonts w:ascii="Calibri" w:eastAsia="Times New Roman" w:hAnsi="Calibri" w:cs="Calibri"/>
                <w:b/>
                <w:sz w:val="20"/>
                <w:szCs w:val="20"/>
                <w:lang w:eastAsia="ar-SA"/>
              </w:rPr>
              <w:t>religiöse sowie weltanschauliche Gruppen und Sekten</w:t>
            </w:r>
          </w:p>
          <w:p w14:paraId="7DEF92C4" w14:textId="77777777" w:rsidR="003A517A" w:rsidRPr="003A517A" w:rsidRDefault="003A517A" w:rsidP="003A517A">
            <w:pPr>
              <w:suppressAutoHyphens/>
              <w:spacing w:after="60"/>
              <w:jc w:val="both"/>
              <w:rPr>
                <w:rFonts w:ascii="Times New Roman" w:eastAsia="Times New Roman" w:hAnsi="Times New Roman" w:cs="Times New Roman"/>
                <w:lang w:eastAsia="ar-SA"/>
              </w:rPr>
            </w:pPr>
            <w:r w:rsidRPr="003A517A">
              <w:rPr>
                <w:rFonts w:ascii="Calibri" w:eastAsia="Times New Roman" w:hAnsi="Calibri" w:cs="Calibri"/>
                <w:sz w:val="20"/>
                <w:szCs w:val="20"/>
                <w:lang w:eastAsia="ar-SA"/>
              </w:rPr>
              <w:t>In ihrem Bedürfnis nach Zugehörigkeit finden Jugendliche nicht zuletzt durch die fortschreitend digitale Lebenswelt ein kaum zu überblickendes Angebot an weltanschaulichen Strömungen und Gruppierungen vor. Ziel des Unterrichtsvorhabens ist es, auf diesem „Markt der religiösen Angebote“ eine grundlegende Orientierung über die Ausrichtung verschiedener religiöser Gruppierungen sowie über deren mögliche Gefahren zu vermitteln.</w:t>
            </w:r>
          </w:p>
        </w:tc>
      </w:tr>
      <w:tr w:rsidR="003A517A" w:rsidRPr="003A517A" w14:paraId="60593BB0" w14:textId="77777777" w:rsidTr="792AC2FF">
        <w:trPr>
          <w:trHeight w:val="970"/>
        </w:trPr>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71BDC9AE" w14:textId="77777777" w:rsidR="003A517A" w:rsidRPr="003265A4" w:rsidRDefault="003A517A" w:rsidP="003A517A">
            <w:pPr>
              <w:suppressAutoHyphens/>
              <w:spacing w:before="60"/>
              <w:jc w:val="both"/>
              <w:rPr>
                <w:rFonts w:ascii="Calibri" w:eastAsia="Times New Roman" w:hAnsi="Calibri" w:cs="Calibri"/>
                <w:b/>
                <w:bCs/>
                <w:sz w:val="20"/>
                <w:szCs w:val="20"/>
                <w:lang w:eastAsia="ar-SA"/>
              </w:rPr>
            </w:pPr>
            <w:r w:rsidRPr="003265A4">
              <w:rPr>
                <w:rFonts w:ascii="Calibri" w:eastAsia="Times New Roman" w:hAnsi="Calibri" w:cs="Calibri"/>
                <w:b/>
                <w:bCs/>
                <w:sz w:val="20"/>
                <w:szCs w:val="20"/>
                <w:lang w:eastAsia="ar-SA"/>
              </w:rPr>
              <w:t>IF 4.1: Kirche und religiöse Gemeinschaften im Wandel</w:t>
            </w:r>
          </w:p>
          <w:p w14:paraId="18EF1113" w14:textId="77777777" w:rsidR="003A517A" w:rsidRPr="003A517A" w:rsidRDefault="003A517A" w:rsidP="003A517A">
            <w:pPr>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IF 6.1: Weltbild und Lebensgestaltung in Religionen und Weltanschauungen</w:t>
            </w:r>
          </w:p>
          <w:p w14:paraId="266EB8EE" w14:textId="77777777" w:rsidR="003A517A" w:rsidRPr="003A517A" w:rsidRDefault="003A517A" w:rsidP="003A517A">
            <w:pPr>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IF 7.1: religiöse Symbole in Kultur und Gesellschaft</w:t>
            </w:r>
          </w:p>
          <w:p w14:paraId="00B950B1" w14:textId="77777777" w:rsidR="003A517A" w:rsidRPr="003A517A" w:rsidRDefault="003A517A" w:rsidP="003A517A">
            <w:pPr>
              <w:suppressAutoHyphens/>
              <w:jc w:val="both"/>
              <w:rPr>
                <w:rFonts w:ascii="Times New Roman" w:eastAsia="Times New Roman" w:hAnsi="Times New Roman" w:cs="Times New Roman"/>
                <w:lang w:eastAsia="ar-SA"/>
              </w:rPr>
            </w:pPr>
            <w:r w:rsidRPr="003A517A">
              <w:rPr>
                <w:rFonts w:ascii="Calibri" w:eastAsia="Times New Roman" w:hAnsi="Calibri" w:cs="Calibri"/>
                <w:sz w:val="20"/>
                <w:szCs w:val="20"/>
                <w:lang w:eastAsia="ar-SA"/>
              </w:rPr>
              <w:t>IF 7.3: Fundamentalismus und Religion</w:t>
            </w:r>
          </w:p>
        </w:tc>
      </w:tr>
      <w:tr w:rsidR="003A517A" w:rsidRPr="003A517A" w14:paraId="399F5DE0"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3C147" w14:textId="77777777" w:rsidR="003A517A" w:rsidRPr="003A517A" w:rsidRDefault="003A517A" w:rsidP="003A517A">
            <w:pPr>
              <w:suppressAutoHyphens/>
              <w:spacing w:before="60"/>
              <w:rPr>
                <w:rFonts w:ascii="Calibri" w:eastAsia="Times New Roman" w:hAnsi="Calibri" w:cs="Calibri"/>
                <w:sz w:val="20"/>
                <w:szCs w:val="20"/>
                <w:lang w:eastAsia="ar-SA"/>
              </w:rPr>
            </w:pPr>
            <w:r w:rsidRPr="003A517A">
              <w:rPr>
                <w:rFonts w:ascii="Calibri" w:eastAsia="Times New Roman" w:hAnsi="Calibri" w:cs="Calibri"/>
                <w:b/>
                <w:sz w:val="20"/>
                <w:szCs w:val="20"/>
                <w:lang w:eastAsia="ar-SA"/>
              </w:rPr>
              <w:t>Übergeordnete Kompetenzerwartungen:</w:t>
            </w:r>
          </w:p>
          <w:p w14:paraId="5A2AAD23" w14:textId="5F38613B" w:rsidR="003A517A" w:rsidRPr="003A517A" w:rsidRDefault="003A517A" w:rsidP="003A517A">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32410A95" w14:textId="77777777" w:rsidR="003A517A" w:rsidRPr="003A517A" w:rsidRDefault="003A517A" w:rsidP="0003513C">
            <w:pPr>
              <w:numPr>
                <w:ilvl w:val="0"/>
                <w:numId w:val="35"/>
              </w:numPr>
              <w:tabs>
                <w:tab w:val="left" w:pos="360"/>
              </w:tabs>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ordnen religiöse Redeweisen und Gestaltungsformen in ihren religiös-kulturellen Zusammenhang ein, (SK9)</w:t>
            </w:r>
          </w:p>
          <w:p w14:paraId="043FBB11" w14:textId="77777777" w:rsidR="003A517A" w:rsidRPr="003A517A" w:rsidRDefault="003A517A" w:rsidP="0003513C">
            <w:pPr>
              <w:numPr>
                <w:ilvl w:val="0"/>
                <w:numId w:val="35"/>
              </w:numPr>
              <w:tabs>
                <w:tab w:val="left" w:pos="360"/>
              </w:tabs>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erläutern den besonderen Wahrheits- und Wirklichkeitsanspruch religiös begründeter Ausdrucks- und Lebensformen und deren lebenspraktische und gesellschaftliche Konsequenzen, (SK15)</w:t>
            </w:r>
          </w:p>
          <w:p w14:paraId="1BF832DA" w14:textId="77777777" w:rsidR="003A517A" w:rsidRPr="003A517A" w:rsidRDefault="003A517A" w:rsidP="0003513C">
            <w:pPr>
              <w:numPr>
                <w:ilvl w:val="0"/>
                <w:numId w:val="35"/>
              </w:numPr>
              <w:tabs>
                <w:tab w:val="left" w:pos="360"/>
              </w:tabs>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setzen die Struktur von religiös relevanten Texten sowie von Arbeitsergebnissen in geeignete grafische Darstellungen um (digital und analog), (MK10)</w:t>
            </w:r>
          </w:p>
          <w:p w14:paraId="1BC3871A" w14:textId="77777777" w:rsidR="003A517A" w:rsidRPr="003A517A" w:rsidRDefault="003A517A" w:rsidP="0003513C">
            <w:pPr>
              <w:numPr>
                <w:ilvl w:val="0"/>
                <w:numId w:val="35"/>
              </w:numPr>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bewerten angeleitet Rechercheergebnisse zu religiös relevanten Themen, auch aus webbasierten Medien, und bereiten diese themen- und adressatenbezogen auf, (MK11)</w:t>
            </w:r>
          </w:p>
          <w:p w14:paraId="3722A2DF" w14:textId="77777777" w:rsidR="003A517A" w:rsidRPr="003A517A" w:rsidRDefault="003A517A" w:rsidP="0003513C">
            <w:pPr>
              <w:numPr>
                <w:ilvl w:val="0"/>
                <w:numId w:val="35"/>
              </w:numPr>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differenzieren zwischen lebensförderlichen und lebensfeindlichen Elementen der Religion in Kultur und Gesellschaft, (UK8)</w:t>
            </w:r>
          </w:p>
          <w:p w14:paraId="46CF2837" w14:textId="77777777" w:rsidR="003A517A" w:rsidRPr="003A517A" w:rsidRDefault="003A517A" w:rsidP="0003513C">
            <w:pPr>
              <w:numPr>
                <w:ilvl w:val="0"/>
                <w:numId w:val="35"/>
              </w:numPr>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beurteilen die gesellschaftliche Bedeutung religiöser Überzeugungen und religiöser Institutionen, (UK9)</w:t>
            </w:r>
          </w:p>
          <w:p w14:paraId="1446B2B4" w14:textId="77777777" w:rsidR="003A517A" w:rsidRPr="003A517A" w:rsidRDefault="003A517A" w:rsidP="0003513C">
            <w:pPr>
              <w:numPr>
                <w:ilvl w:val="0"/>
                <w:numId w:val="35"/>
              </w:numPr>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nehmen ansatzweise die Perspektive von Menschen in anderen Lebenssituationen und anderen religiösen Kontexten ein und stellen reflektiert einen Bezug zum eigenen Standpunkt her, (HK9)</w:t>
            </w:r>
          </w:p>
          <w:p w14:paraId="77426C5E" w14:textId="77777777" w:rsidR="003A517A" w:rsidRPr="003A517A" w:rsidRDefault="003A517A" w:rsidP="0003513C">
            <w:pPr>
              <w:numPr>
                <w:ilvl w:val="0"/>
                <w:numId w:val="35"/>
              </w:numPr>
              <w:suppressAutoHyphens/>
              <w:jc w:val="both"/>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kommunizieren und kooperieren respektvoll mit Vertreterinnen und Vertretern anderer religiöser und nichtreligiöser Überzeugungen und berücksichtigen dabei Unterschiede sowie Grenzen, (HK10)</w:t>
            </w:r>
          </w:p>
          <w:p w14:paraId="4A444F34" w14:textId="77777777" w:rsidR="003A517A" w:rsidRPr="003A517A" w:rsidRDefault="003A517A" w:rsidP="0003513C">
            <w:pPr>
              <w:numPr>
                <w:ilvl w:val="0"/>
                <w:numId w:val="35"/>
              </w:numPr>
              <w:suppressAutoHyphens/>
              <w:spacing w:after="120"/>
              <w:jc w:val="both"/>
              <w:rPr>
                <w:rFonts w:ascii="Times New Roman" w:eastAsia="Times New Roman" w:hAnsi="Times New Roman" w:cs="Times New Roman"/>
                <w:lang w:eastAsia="ar-SA"/>
              </w:rPr>
            </w:pPr>
            <w:r w:rsidRPr="003A517A">
              <w:rPr>
                <w:rFonts w:ascii="Calibri" w:eastAsia="Times New Roman" w:hAnsi="Calibri" w:cs="Calibri"/>
                <w:sz w:val="20"/>
                <w:szCs w:val="20"/>
                <w:lang w:eastAsia="ar-SA"/>
              </w:rPr>
              <w:t>nutzen Gestaltungsmittel von fachspezifischen Medienprodukten reflektiert unter Berücksichtigung ihrer Qualität, Wirkung und Aussageabsicht. (HK15)</w:t>
            </w:r>
          </w:p>
        </w:tc>
      </w:tr>
      <w:tr w:rsidR="008D10AC" w:rsidRPr="003A517A" w14:paraId="177977A1" w14:textId="77777777" w:rsidTr="792AC2FF">
        <w:tc>
          <w:tcPr>
            <w:tcW w:w="7213" w:type="dxa"/>
            <w:tcBorders>
              <w:top w:val="single" w:sz="4" w:space="0" w:color="000000" w:themeColor="text1"/>
              <w:left w:val="single" w:sz="4" w:space="0" w:color="000000" w:themeColor="text1"/>
              <w:bottom w:val="single" w:sz="4" w:space="0" w:color="000000" w:themeColor="text1"/>
              <w:right w:val="nil"/>
            </w:tcBorders>
            <w:hideMark/>
          </w:tcPr>
          <w:p w14:paraId="441C27A0" w14:textId="77777777" w:rsidR="003A517A" w:rsidRPr="003A517A" w:rsidRDefault="003A517A" w:rsidP="003A517A">
            <w:pPr>
              <w:suppressAutoHyphens/>
              <w:spacing w:before="60"/>
              <w:rPr>
                <w:rFonts w:ascii="Calibri" w:eastAsia="Times New Roman" w:hAnsi="Calibri" w:cs="Calibri"/>
                <w:sz w:val="20"/>
                <w:szCs w:val="20"/>
                <w:lang w:eastAsia="ar-SA"/>
              </w:rPr>
            </w:pPr>
            <w:r w:rsidRPr="003A517A">
              <w:rPr>
                <w:rFonts w:ascii="Calibri" w:eastAsia="Times New Roman" w:hAnsi="Calibri" w:cs="Calibri"/>
                <w:b/>
                <w:sz w:val="20"/>
                <w:szCs w:val="20"/>
                <w:lang w:eastAsia="ar-SA"/>
              </w:rPr>
              <w:t>Konkretisierte Kompetenzerwartungen:</w:t>
            </w:r>
            <w:r w:rsidRPr="003A517A">
              <w:rPr>
                <w:rFonts w:ascii="Calibri" w:eastAsia="Times New Roman" w:hAnsi="Calibri" w:cs="Calibri"/>
                <w:sz w:val="20"/>
                <w:szCs w:val="20"/>
                <w:lang w:eastAsia="ar-SA"/>
              </w:rPr>
              <w:t xml:space="preserve"> </w:t>
            </w:r>
          </w:p>
          <w:p w14:paraId="0728EF75" w14:textId="1FE16179" w:rsidR="003A517A" w:rsidRPr="003A517A" w:rsidRDefault="003A517A" w:rsidP="003A517A">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4877162C" w14:textId="77777777" w:rsidR="003A517A" w:rsidRPr="003A517A" w:rsidRDefault="003A517A" w:rsidP="0003513C">
            <w:pPr>
              <w:keepLines/>
              <w:numPr>
                <w:ilvl w:val="0"/>
                <w:numId w:val="36"/>
              </w:numPr>
              <w:suppressAutoHyphens/>
              <w:spacing w:line="276" w:lineRule="auto"/>
              <w:jc w:val="both"/>
              <w:rPr>
                <w:rFonts w:ascii="Calibri" w:eastAsia="Calibri" w:hAnsi="Calibri" w:cs="Calibri"/>
                <w:sz w:val="20"/>
                <w:szCs w:val="20"/>
              </w:rPr>
            </w:pPr>
            <w:r w:rsidRPr="003A517A">
              <w:rPr>
                <w:rFonts w:ascii="Calibri" w:eastAsia="Calibri" w:hAnsi="Calibri" w:cs="Calibri"/>
                <w:sz w:val="20"/>
                <w:szCs w:val="20"/>
              </w:rPr>
              <w:t>unterscheiden Kirchen und andere religiöse Gemeinschaften hinsichtlich ihrer religiösen Praxis, Gestalt und Funktion vor dem Hintergrund ihres jeweiligen zeitgeschichtlichen Kontextes, (K85)</w:t>
            </w:r>
          </w:p>
          <w:p w14:paraId="1B9A7871" w14:textId="77777777" w:rsidR="003A517A" w:rsidRPr="003A517A" w:rsidRDefault="003A517A" w:rsidP="0003513C">
            <w:pPr>
              <w:keepLines/>
              <w:numPr>
                <w:ilvl w:val="0"/>
                <w:numId w:val="36"/>
              </w:numPr>
              <w:suppressAutoHyphens/>
              <w:spacing w:line="276" w:lineRule="auto"/>
              <w:jc w:val="both"/>
              <w:rPr>
                <w:rFonts w:ascii="Calibri" w:eastAsia="Calibri" w:hAnsi="Calibri" w:cs="Calibri"/>
                <w:sz w:val="20"/>
                <w:szCs w:val="20"/>
              </w:rPr>
            </w:pPr>
            <w:r w:rsidRPr="003A517A">
              <w:rPr>
                <w:rFonts w:ascii="Calibri" w:eastAsia="Calibri" w:hAnsi="Calibri" w:cs="Calibri"/>
                <w:sz w:val="20"/>
                <w:szCs w:val="20"/>
              </w:rPr>
              <w:t>beurteilen die Praxis religiöser und säkularer Gemeinschaften hinsichtlich ihres Beitrags für eine gelingende Lebensgestaltung, (K93)</w:t>
            </w:r>
          </w:p>
          <w:p w14:paraId="100B5474" w14:textId="77777777" w:rsidR="003A517A" w:rsidRPr="003A517A" w:rsidRDefault="003A517A" w:rsidP="0003513C">
            <w:pPr>
              <w:keepLines/>
              <w:numPr>
                <w:ilvl w:val="0"/>
                <w:numId w:val="36"/>
              </w:numPr>
              <w:suppressAutoHyphens/>
              <w:spacing w:line="276" w:lineRule="auto"/>
              <w:jc w:val="both"/>
              <w:rPr>
                <w:rFonts w:ascii="Calibri" w:eastAsia="Calibri" w:hAnsi="Calibri" w:cs="Calibri"/>
                <w:sz w:val="20"/>
                <w:szCs w:val="20"/>
              </w:rPr>
            </w:pPr>
            <w:r w:rsidRPr="003A517A">
              <w:rPr>
                <w:rFonts w:ascii="Calibri" w:eastAsia="Calibri" w:hAnsi="Calibri" w:cs="Calibri"/>
                <w:sz w:val="20"/>
                <w:szCs w:val="20"/>
              </w:rPr>
              <w:t>setzen sich mit unterschiedlichen Welt- und Menschenbildern in neuen religiösen Gruppierungen und deren Konsequenzen für die Lebensgestaltung auseinander, (K111)</w:t>
            </w:r>
          </w:p>
          <w:p w14:paraId="1DB3B1F8" w14:textId="77777777" w:rsidR="003A517A" w:rsidRPr="003A517A" w:rsidRDefault="003A517A" w:rsidP="0003513C">
            <w:pPr>
              <w:keepLines/>
              <w:numPr>
                <w:ilvl w:val="0"/>
                <w:numId w:val="36"/>
              </w:numPr>
              <w:suppressAutoHyphens/>
              <w:spacing w:line="276" w:lineRule="auto"/>
              <w:jc w:val="both"/>
              <w:rPr>
                <w:rFonts w:ascii="Calibri" w:eastAsia="Calibri" w:hAnsi="Calibri" w:cs="Calibri"/>
                <w:sz w:val="20"/>
                <w:szCs w:val="20"/>
              </w:rPr>
            </w:pPr>
            <w:r w:rsidRPr="003A517A">
              <w:rPr>
                <w:rFonts w:ascii="Calibri" w:eastAsia="Calibri" w:hAnsi="Calibri" w:cs="Calibri"/>
                <w:sz w:val="20"/>
                <w:szCs w:val="20"/>
              </w:rPr>
              <w:t>erläutern die Möglichkeit manipulativer Verwendung religiöser Symbole und Rituale, (K118)</w:t>
            </w:r>
          </w:p>
          <w:p w14:paraId="11BF4A0B" w14:textId="77777777" w:rsidR="003A517A" w:rsidRPr="003A517A" w:rsidRDefault="003A517A" w:rsidP="0003513C">
            <w:pPr>
              <w:keepLines/>
              <w:numPr>
                <w:ilvl w:val="0"/>
                <w:numId w:val="36"/>
              </w:numPr>
              <w:suppressAutoHyphens/>
              <w:spacing w:line="276" w:lineRule="auto"/>
              <w:jc w:val="both"/>
              <w:rPr>
                <w:rFonts w:ascii="Calibri" w:eastAsia="Calibri" w:hAnsi="Calibri" w:cs="Calibri"/>
                <w:sz w:val="20"/>
                <w:szCs w:val="20"/>
              </w:rPr>
            </w:pPr>
            <w:r w:rsidRPr="003A517A">
              <w:rPr>
                <w:rFonts w:ascii="Calibri" w:eastAsia="Calibri" w:hAnsi="Calibri" w:cs="Calibri"/>
                <w:sz w:val="20"/>
                <w:szCs w:val="20"/>
              </w:rPr>
              <w:t>unterscheiden religiösen Fundamentalismus von religiös verbrämtem Extremismus und identifizieren entsprechende Erscheinungsformen in der Gegenwart, (K117)</w:t>
            </w:r>
          </w:p>
          <w:p w14:paraId="72883E64" w14:textId="77777777" w:rsidR="003A517A" w:rsidRPr="003A517A" w:rsidRDefault="003A517A" w:rsidP="0003513C">
            <w:pPr>
              <w:keepLines/>
              <w:numPr>
                <w:ilvl w:val="0"/>
                <w:numId w:val="36"/>
              </w:numPr>
              <w:suppressAutoHyphens/>
              <w:spacing w:line="276" w:lineRule="auto"/>
              <w:jc w:val="both"/>
              <w:rPr>
                <w:rFonts w:ascii="Calibri" w:eastAsia="Calibri" w:hAnsi="Calibri" w:cs="Calibri"/>
                <w:sz w:val="20"/>
                <w:szCs w:val="20"/>
              </w:rPr>
            </w:pPr>
            <w:r w:rsidRPr="003A517A">
              <w:rPr>
                <w:rFonts w:ascii="Calibri" w:eastAsia="Calibri" w:hAnsi="Calibri" w:cs="Calibri"/>
                <w:sz w:val="20"/>
                <w:szCs w:val="20"/>
              </w:rPr>
              <w:t>erörtern Möglichkeiten und Grenzen eines reformatorisch begründeten antifundamentalistischen Engagements. (K125)</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E7D95" w14:textId="77777777" w:rsidR="003A517A" w:rsidRPr="003A517A" w:rsidRDefault="003A517A" w:rsidP="003A517A">
            <w:pPr>
              <w:suppressAutoHyphens/>
              <w:spacing w:before="60"/>
              <w:rPr>
                <w:rFonts w:ascii="Calibri" w:eastAsia="Times New Roman" w:hAnsi="Calibri" w:cs="Calibri"/>
                <w:sz w:val="20"/>
                <w:szCs w:val="20"/>
                <w:lang w:eastAsia="ar-SA"/>
              </w:rPr>
            </w:pPr>
            <w:r w:rsidRPr="003A517A">
              <w:rPr>
                <w:rFonts w:ascii="Calibri" w:eastAsia="Times New Roman" w:hAnsi="Calibri" w:cs="Calibri"/>
                <w:b/>
                <w:sz w:val="20"/>
                <w:szCs w:val="20"/>
                <w:lang w:eastAsia="ar-SA"/>
              </w:rPr>
              <w:t>Mögliche Unterrichtsbausteine:</w:t>
            </w:r>
          </w:p>
          <w:p w14:paraId="0567AEF5" w14:textId="3D5EE5FE" w:rsidR="00D45299" w:rsidRPr="003370F9" w:rsidRDefault="00D45299" w:rsidP="0003513C">
            <w:pPr>
              <w:numPr>
                <w:ilvl w:val="0"/>
                <w:numId w:val="28"/>
              </w:numPr>
              <w:suppressAutoHyphens/>
              <w:rPr>
                <w:rFonts w:ascii="Calibri" w:eastAsia="Times New Roman" w:hAnsi="Calibri" w:cs="Calibri"/>
                <w:sz w:val="20"/>
                <w:szCs w:val="20"/>
                <w:lang w:eastAsia="ar-SA"/>
              </w:rPr>
            </w:pPr>
            <w:r w:rsidRPr="003370F9">
              <w:rPr>
                <w:rFonts w:ascii="Calibri" w:eastAsia="Times New Roman" w:hAnsi="Calibri" w:cs="Calibri"/>
                <w:sz w:val="20"/>
                <w:szCs w:val="20"/>
                <w:lang w:eastAsia="ar-SA"/>
              </w:rPr>
              <w:t>Warum sind Menschen religiös?</w:t>
            </w:r>
          </w:p>
          <w:p w14:paraId="5FB4B5B0" w14:textId="7ABED113" w:rsidR="003A517A" w:rsidRPr="003370F9" w:rsidRDefault="003A517A" w:rsidP="0003513C">
            <w:pPr>
              <w:numPr>
                <w:ilvl w:val="0"/>
                <w:numId w:val="28"/>
              </w:numPr>
              <w:suppressAutoHyphens/>
              <w:rPr>
                <w:rFonts w:ascii="Calibri" w:eastAsia="Times New Roman" w:hAnsi="Calibri" w:cs="Calibri"/>
                <w:sz w:val="20"/>
                <w:szCs w:val="20"/>
                <w:lang w:eastAsia="ar-SA"/>
              </w:rPr>
            </w:pPr>
            <w:r w:rsidRPr="003370F9">
              <w:rPr>
                <w:rFonts w:ascii="Calibri" w:eastAsia="Times New Roman" w:hAnsi="Calibri" w:cs="Calibri"/>
                <w:sz w:val="20"/>
                <w:szCs w:val="20"/>
                <w:lang w:eastAsia="ar-SA"/>
              </w:rPr>
              <w:t>Erkundung religiöser Angebote</w:t>
            </w:r>
          </w:p>
          <w:p w14:paraId="32AB04D1" w14:textId="77777777" w:rsidR="003A517A" w:rsidRPr="003370F9" w:rsidRDefault="003A517A" w:rsidP="0003513C">
            <w:pPr>
              <w:numPr>
                <w:ilvl w:val="0"/>
                <w:numId w:val="28"/>
              </w:numPr>
              <w:suppressAutoHyphens/>
              <w:rPr>
                <w:rFonts w:ascii="Calibri" w:eastAsia="Times New Roman" w:hAnsi="Calibri" w:cs="Calibri"/>
                <w:sz w:val="20"/>
                <w:szCs w:val="20"/>
                <w:lang w:eastAsia="ar-SA"/>
              </w:rPr>
            </w:pPr>
            <w:r w:rsidRPr="003370F9">
              <w:rPr>
                <w:rFonts w:ascii="Calibri" w:eastAsia="Times New Roman" w:hAnsi="Calibri" w:cs="Calibri"/>
                <w:sz w:val="20"/>
                <w:szCs w:val="20"/>
                <w:lang w:eastAsia="ar-SA"/>
              </w:rPr>
              <w:t>Merkmale religiöser Gemeinschaften</w:t>
            </w:r>
          </w:p>
          <w:p w14:paraId="65E4A4A2" w14:textId="77777777" w:rsidR="003A517A" w:rsidRPr="003370F9" w:rsidRDefault="003A517A" w:rsidP="0003513C">
            <w:pPr>
              <w:numPr>
                <w:ilvl w:val="0"/>
                <w:numId w:val="28"/>
              </w:numPr>
              <w:suppressAutoHyphens/>
              <w:rPr>
                <w:rFonts w:ascii="Calibri" w:eastAsia="Times New Roman" w:hAnsi="Calibri" w:cs="Calibri"/>
                <w:sz w:val="20"/>
                <w:szCs w:val="20"/>
                <w:lang w:eastAsia="ar-SA"/>
              </w:rPr>
            </w:pPr>
            <w:r w:rsidRPr="003370F9">
              <w:rPr>
                <w:rFonts w:ascii="Calibri" w:eastAsia="Times New Roman" w:hAnsi="Calibri" w:cs="Calibri"/>
                <w:sz w:val="20"/>
                <w:szCs w:val="20"/>
                <w:lang w:eastAsia="ar-SA"/>
              </w:rPr>
              <w:t>Kriterien der Orientierung auf dem Markt religiöser Angebote: Wem kann ich vertrauen?</w:t>
            </w:r>
          </w:p>
          <w:p w14:paraId="0F673E9F" w14:textId="597612FF" w:rsidR="00EE6761" w:rsidRPr="003370F9" w:rsidRDefault="001737E6" w:rsidP="0003513C">
            <w:pPr>
              <w:numPr>
                <w:ilvl w:val="0"/>
                <w:numId w:val="28"/>
              </w:numPr>
              <w:suppressAutoHyphens/>
              <w:rPr>
                <w:rFonts w:ascii="Calibri" w:eastAsia="Times New Roman" w:hAnsi="Calibri" w:cs="Calibri"/>
                <w:sz w:val="20"/>
                <w:szCs w:val="20"/>
                <w:lang w:eastAsia="ar-SA"/>
              </w:rPr>
            </w:pPr>
            <w:r w:rsidRPr="003370F9">
              <w:rPr>
                <w:rFonts w:ascii="Calibri" w:eastAsia="Times New Roman" w:hAnsi="Calibri" w:cs="Calibri"/>
                <w:sz w:val="20"/>
                <w:szCs w:val="20"/>
                <w:lang w:eastAsia="ar-SA"/>
              </w:rPr>
              <w:t xml:space="preserve">Auseinandersetzung mit Sekten und ihren </w:t>
            </w:r>
            <w:r w:rsidR="00A85478" w:rsidRPr="003370F9">
              <w:rPr>
                <w:rFonts w:ascii="Calibri" w:eastAsia="Times New Roman" w:hAnsi="Calibri" w:cs="Calibri"/>
                <w:sz w:val="20"/>
                <w:szCs w:val="20"/>
                <w:lang w:eastAsia="ar-SA"/>
              </w:rPr>
              <w:t>Tricks, Menschen zu ködern</w:t>
            </w:r>
          </w:p>
          <w:p w14:paraId="2561D79C" w14:textId="1EFA11AE" w:rsidR="003A517A" w:rsidRDefault="003A517A" w:rsidP="003370F9">
            <w:pPr>
              <w:numPr>
                <w:ilvl w:val="0"/>
                <w:numId w:val="28"/>
              </w:numPr>
              <w:suppressAutoHyphens/>
              <w:rPr>
                <w:rFonts w:ascii="Calibri" w:eastAsia="Times New Roman" w:hAnsi="Calibri" w:cs="Calibri"/>
                <w:sz w:val="20"/>
                <w:szCs w:val="20"/>
                <w:lang w:eastAsia="ar-SA"/>
              </w:rPr>
            </w:pPr>
            <w:r w:rsidRPr="003A517A">
              <w:rPr>
                <w:rFonts w:ascii="Calibri" w:eastAsia="Times New Roman" w:hAnsi="Calibri" w:cs="Calibri"/>
                <w:sz w:val="20"/>
                <w:szCs w:val="20"/>
                <w:lang w:eastAsia="ar-SA"/>
              </w:rPr>
              <w:t>Religiös begründete Freiheit und Unfreiheit</w:t>
            </w:r>
          </w:p>
          <w:p w14:paraId="5E791F93" w14:textId="77777777" w:rsidR="003370F9" w:rsidRPr="003370F9" w:rsidRDefault="003370F9" w:rsidP="003370F9">
            <w:pPr>
              <w:suppressAutoHyphens/>
              <w:ind w:left="720"/>
              <w:rPr>
                <w:rFonts w:ascii="Calibri" w:eastAsia="Times New Roman" w:hAnsi="Calibri" w:cs="Calibri"/>
                <w:sz w:val="20"/>
                <w:szCs w:val="20"/>
                <w:lang w:eastAsia="ar-SA"/>
              </w:rPr>
            </w:pPr>
          </w:p>
          <w:p w14:paraId="359948B3" w14:textId="77777777" w:rsidR="003A517A" w:rsidRPr="003A517A" w:rsidRDefault="003A517A" w:rsidP="003A517A">
            <w:pPr>
              <w:suppressAutoHyphens/>
              <w:rPr>
                <w:rFonts w:ascii="Calibri" w:eastAsia="Times New Roman" w:hAnsi="Calibri" w:cs="Calibri"/>
                <w:sz w:val="20"/>
                <w:szCs w:val="20"/>
                <w:lang w:eastAsia="ar-SA"/>
              </w:rPr>
            </w:pPr>
            <w:r w:rsidRPr="003A517A">
              <w:rPr>
                <w:rFonts w:ascii="Calibri" w:eastAsia="Times New Roman" w:hAnsi="Calibri" w:cs="Calibri"/>
                <w:b/>
                <w:sz w:val="20"/>
                <w:szCs w:val="20"/>
                <w:lang w:eastAsia="ar-SA"/>
              </w:rPr>
              <w:t>Didaktisch-methodische Hinweise / digitale Bildung:</w:t>
            </w:r>
          </w:p>
          <w:p w14:paraId="17F9AC7D" w14:textId="5634E52C" w:rsidR="003A517A" w:rsidRPr="00FF6728" w:rsidRDefault="0056787C" w:rsidP="0003513C">
            <w:pPr>
              <w:numPr>
                <w:ilvl w:val="0"/>
                <w:numId w:val="28"/>
              </w:numPr>
              <w:suppressAutoHyphens/>
              <w:rPr>
                <w:rFonts w:ascii="Calibri" w:eastAsia="Times New Roman" w:hAnsi="Calibri" w:cs="Calibri"/>
                <w:b/>
                <w:sz w:val="20"/>
                <w:szCs w:val="20"/>
                <w:lang w:eastAsia="ar-SA"/>
              </w:rPr>
            </w:pPr>
            <w:r w:rsidRPr="00FF6728">
              <w:rPr>
                <w:rFonts w:ascii="Calibri" w:eastAsia="Times New Roman" w:hAnsi="Calibri" w:cs="Calibri"/>
                <w:sz w:val="20"/>
                <w:szCs w:val="20"/>
                <w:lang w:eastAsia="ar-SA"/>
              </w:rPr>
              <w:t xml:space="preserve">Konzipieren eigener „Sekten“, um </w:t>
            </w:r>
            <w:r w:rsidR="00FF6728" w:rsidRPr="00FF6728">
              <w:rPr>
                <w:rFonts w:ascii="Calibri" w:eastAsia="Times New Roman" w:hAnsi="Calibri" w:cs="Calibri"/>
                <w:sz w:val="20"/>
                <w:szCs w:val="20"/>
                <w:lang w:eastAsia="ar-SA"/>
              </w:rPr>
              <w:t>die Tricks und Strategien von Sekten zu entlarven</w:t>
            </w:r>
          </w:p>
          <w:p w14:paraId="1CD7A248" w14:textId="1736891F" w:rsidR="003A517A" w:rsidRPr="003A517A" w:rsidRDefault="003A517A" w:rsidP="003A517A">
            <w:pPr>
              <w:suppressAutoHyphens/>
              <w:rPr>
                <w:rFonts w:ascii="Times New Roman" w:eastAsia="Times New Roman" w:hAnsi="Times New Roman" w:cs="Times New Roman"/>
                <w:lang w:eastAsia="ar-SA"/>
              </w:rPr>
            </w:pPr>
          </w:p>
        </w:tc>
      </w:tr>
    </w:tbl>
    <w:p w14:paraId="582795B0" w14:textId="77777777" w:rsidR="00B904A9" w:rsidRDefault="00B904A9"/>
    <w:p w14:paraId="65AA9953" w14:textId="77777777" w:rsidR="00B904A9" w:rsidRDefault="00B904A9"/>
    <w:tbl>
      <w:tblPr>
        <w:tblW w:w="0" w:type="auto"/>
        <w:tblInd w:w="-126" w:type="dxa"/>
        <w:tblLayout w:type="fixed"/>
        <w:tblLook w:val="04A0" w:firstRow="1" w:lastRow="0" w:firstColumn="1" w:lastColumn="0" w:noHBand="0" w:noVBand="1"/>
      </w:tblPr>
      <w:tblGrid>
        <w:gridCol w:w="7213"/>
        <w:gridCol w:w="7233"/>
      </w:tblGrid>
      <w:tr w:rsidR="00B904A9" w:rsidRPr="00B904A9" w14:paraId="2295444B"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666FBE04" w14:textId="5FC5B156" w:rsidR="00B904A9" w:rsidRPr="00B904A9" w:rsidRDefault="00B904A9" w:rsidP="00B904A9">
            <w:pPr>
              <w:suppressAutoHyphens/>
              <w:spacing w:before="60"/>
              <w:rPr>
                <w:rFonts w:ascii="Calibri" w:eastAsia="Times New Roman" w:hAnsi="Calibri" w:cs="Calibri"/>
                <w:sz w:val="20"/>
                <w:szCs w:val="20"/>
                <w:lang w:eastAsia="ar-SA"/>
              </w:rPr>
            </w:pPr>
            <w:r w:rsidRPr="00B904A9">
              <w:rPr>
                <w:rFonts w:ascii="Calibri" w:eastAsia="Times New Roman" w:hAnsi="Calibri" w:cs="Calibri"/>
                <w:b/>
                <w:sz w:val="20"/>
                <w:szCs w:val="20"/>
                <w:lang w:eastAsia="ar-SA"/>
              </w:rPr>
              <w:t xml:space="preserve">Unterrichtsvorhaben </w:t>
            </w:r>
            <w:r w:rsidR="003265A4">
              <w:rPr>
                <w:rFonts w:ascii="Calibri" w:eastAsia="Times New Roman" w:hAnsi="Calibri" w:cs="Calibri"/>
                <w:b/>
                <w:sz w:val="20"/>
                <w:szCs w:val="20"/>
                <w:lang w:eastAsia="ar-SA"/>
              </w:rPr>
              <w:t>2</w:t>
            </w:r>
            <w:r w:rsidRPr="00B904A9">
              <w:rPr>
                <w:rFonts w:ascii="Calibri" w:eastAsia="Times New Roman" w:hAnsi="Calibri" w:cs="Calibri"/>
                <w:b/>
                <w:sz w:val="20"/>
                <w:szCs w:val="20"/>
                <w:lang w:eastAsia="ar-SA"/>
              </w:rPr>
              <w:t xml:space="preserve">: </w:t>
            </w:r>
            <w:r w:rsidR="0073263A">
              <w:rPr>
                <w:rFonts w:ascii="Calibri" w:eastAsia="Times New Roman" w:hAnsi="Calibri" w:cs="Calibri"/>
                <w:b/>
                <w:sz w:val="20"/>
                <w:szCs w:val="20"/>
                <w:lang w:eastAsia="ar-SA"/>
              </w:rPr>
              <w:t xml:space="preserve">Sehnsucht nach mehr </w:t>
            </w:r>
            <w:r w:rsidR="00925DC2">
              <w:rPr>
                <w:rFonts w:ascii="Calibri" w:eastAsia="Times New Roman" w:hAnsi="Calibri" w:cs="Calibri"/>
                <w:b/>
                <w:sz w:val="20"/>
                <w:szCs w:val="20"/>
                <w:lang w:eastAsia="ar-SA"/>
              </w:rPr>
              <w:t>–</w:t>
            </w:r>
            <w:r w:rsidR="0073263A">
              <w:rPr>
                <w:rFonts w:ascii="Calibri" w:eastAsia="Times New Roman" w:hAnsi="Calibri" w:cs="Calibri"/>
                <w:b/>
                <w:sz w:val="20"/>
                <w:szCs w:val="20"/>
                <w:lang w:eastAsia="ar-SA"/>
              </w:rPr>
              <w:t xml:space="preserve"> </w:t>
            </w:r>
            <w:r w:rsidR="00925DC2">
              <w:rPr>
                <w:rFonts w:ascii="Calibri" w:eastAsia="Times New Roman" w:hAnsi="Calibri" w:cs="Calibri"/>
                <w:b/>
                <w:sz w:val="20"/>
                <w:szCs w:val="20"/>
                <w:lang w:eastAsia="ar-SA"/>
              </w:rPr>
              <w:t>Was macht mich glücklich?</w:t>
            </w:r>
          </w:p>
          <w:p w14:paraId="67D99E28" w14:textId="048BC3F2" w:rsidR="00B904A9" w:rsidRPr="00B904A9" w:rsidRDefault="00B904A9" w:rsidP="00B904A9">
            <w:pPr>
              <w:suppressAutoHyphens/>
              <w:spacing w:after="60"/>
              <w:jc w:val="both"/>
              <w:rPr>
                <w:rFonts w:ascii="Times New Roman" w:eastAsia="Times New Roman" w:hAnsi="Times New Roman" w:cs="Times New Roman"/>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dieser Altersstufe </w:t>
            </w:r>
            <w:r w:rsidR="00FB049E" w:rsidRPr="792AC2FF">
              <w:rPr>
                <w:rFonts w:ascii="Calibri" w:eastAsia="Times New Roman" w:hAnsi="Calibri" w:cs="Calibri"/>
                <w:sz w:val="20"/>
                <w:szCs w:val="20"/>
                <w:lang w:eastAsia="ar-SA"/>
              </w:rPr>
              <w:t xml:space="preserve">leben in einer zunehmend digitalisierten Welt. </w:t>
            </w:r>
            <w:r w:rsidR="00157291" w:rsidRPr="792AC2FF">
              <w:rPr>
                <w:rFonts w:ascii="Calibri" w:eastAsia="Times New Roman" w:hAnsi="Calibri" w:cs="Calibri"/>
                <w:sz w:val="20"/>
                <w:szCs w:val="20"/>
                <w:lang w:eastAsia="ar-SA"/>
              </w:rPr>
              <w:t xml:space="preserve">Besonders im Privaten sind Games und soziale Medien fester Bestandteil der Freizeitgestaltung. </w:t>
            </w:r>
            <w:r w:rsidR="00735C2A" w:rsidRPr="792AC2FF">
              <w:rPr>
                <w:rFonts w:ascii="Calibri" w:eastAsia="Times New Roman" w:hAnsi="Calibri" w:cs="Calibri"/>
                <w:sz w:val="20"/>
                <w:szCs w:val="20"/>
                <w:lang w:eastAsia="ar-SA"/>
              </w:rPr>
              <w:t xml:space="preserve">Bei der Fülle an Angeboten und der Menge an investierter Zeit in den Umgang mit digitalen Medien ist </w:t>
            </w:r>
            <w:r w:rsidR="00692D3B" w:rsidRPr="792AC2FF">
              <w:rPr>
                <w:rFonts w:ascii="Calibri" w:eastAsia="Times New Roman" w:hAnsi="Calibri" w:cs="Calibri"/>
                <w:sz w:val="20"/>
                <w:szCs w:val="20"/>
                <w:lang w:eastAsia="ar-SA"/>
              </w:rPr>
              <w:t xml:space="preserve">es wichtig, dass die </w:t>
            </w:r>
            <w:r w:rsidR="11BCC13F" w:rsidRPr="792AC2FF">
              <w:rPr>
                <w:rFonts w:ascii="Calibri" w:eastAsia="Times New Roman" w:hAnsi="Calibri" w:cs="Calibri"/>
                <w:sz w:val="20"/>
                <w:szCs w:val="20"/>
                <w:lang w:eastAsia="ar-SA"/>
              </w:rPr>
              <w:t>Schülerinnen</w:t>
            </w:r>
            <w:r w:rsidR="003945AA" w:rsidRPr="792AC2FF">
              <w:rPr>
                <w:rFonts w:ascii="Calibri" w:eastAsia="Times New Roman" w:hAnsi="Calibri" w:cs="Calibri"/>
                <w:sz w:val="20"/>
                <w:szCs w:val="20"/>
                <w:lang w:eastAsia="ar-SA"/>
              </w:rPr>
              <w:t xml:space="preserve"> ihr</w:t>
            </w:r>
            <w:r w:rsidR="00641C2D" w:rsidRPr="792AC2FF">
              <w:rPr>
                <w:rFonts w:ascii="Calibri" w:eastAsia="Times New Roman" w:hAnsi="Calibri" w:cs="Calibri"/>
                <w:sz w:val="20"/>
                <w:szCs w:val="20"/>
                <w:lang w:eastAsia="ar-SA"/>
              </w:rPr>
              <w:t>en eigenen Umgang mit digitalen Medien kritisch reflektieren. Besonders auf die Gefahren einer Suchterkrankung gilt es hier hinzuweisen und dieser vorzubeugen</w:t>
            </w:r>
          </w:p>
        </w:tc>
      </w:tr>
      <w:tr w:rsidR="00B904A9" w:rsidRPr="00B904A9" w14:paraId="5746E968"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4DAD0971" w14:textId="77777777" w:rsidR="00D42D23" w:rsidRPr="00FB46A0" w:rsidRDefault="00D42D23" w:rsidP="00B904A9">
            <w:pPr>
              <w:suppressAutoHyphens/>
              <w:rPr>
                <w:rFonts w:ascii="Calibri" w:eastAsia="Times New Roman" w:hAnsi="Calibri" w:cs="Calibri"/>
                <w:b/>
                <w:bCs/>
                <w:sz w:val="20"/>
                <w:szCs w:val="20"/>
                <w:lang w:eastAsia="ar-SA"/>
              </w:rPr>
            </w:pPr>
            <w:r w:rsidRPr="00FB46A0">
              <w:rPr>
                <w:rFonts w:ascii="Calibri" w:eastAsia="Times New Roman" w:hAnsi="Calibri" w:cs="Calibri"/>
                <w:b/>
                <w:bCs/>
                <w:sz w:val="20"/>
                <w:szCs w:val="20"/>
                <w:lang w:eastAsia="ar-SA"/>
              </w:rPr>
              <w:t>IF 1.3: diakonisches Handeln</w:t>
            </w:r>
          </w:p>
          <w:p w14:paraId="7CAB6B79" w14:textId="189C4D41" w:rsidR="00B904A9" w:rsidRPr="00B904A9" w:rsidRDefault="00FC4DD8" w:rsidP="00B904A9">
            <w:pPr>
              <w:suppressAutoHyphens/>
              <w:spacing w:after="60"/>
              <w:jc w:val="both"/>
              <w:rPr>
                <w:rFonts w:ascii="Times New Roman" w:eastAsia="Times New Roman" w:hAnsi="Times New Roman" w:cs="Times New Roman"/>
                <w:lang w:eastAsia="ar-SA"/>
              </w:rPr>
            </w:pPr>
            <w:r w:rsidRPr="00FC4DD8">
              <w:rPr>
                <w:rFonts w:ascii="Calibri" w:eastAsia="Times New Roman" w:hAnsi="Calibri" w:cs="Calibri"/>
                <w:sz w:val="20"/>
                <w:szCs w:val="20"/>
                <w:lang w:eastAsia="ar-SA"/>
              </w:rPr>
              <w:t>IF 5.1: biblische Texte als gedeutete Glaubenserfahrungen</w:t>
            </w:r>
          </w:p>
        </w:tc>
      </w:tr>
      <w:tr w:rsidR="00B904A9" w:rsidRPr="00B904A9" w14:paraId="4B5711A8"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51CB6" w14:textId="77777777" w:rsidR="00B904A9" w:rsidRPr="00B904A9" w:rsidRDefault="00B904A9" w:rsidP="00B904A9">
            <w:pPr>
              <w:suppressAutoHyphens/>
              <w:spacing w:before="60"/>
              <w:rPr>
                <w:rFonts w:ascii="Calibri" w:eastAsia="Times New Roman" w:hAnsi="Calibri" w:cs="Calibri"/>
                <w:sz w:val="20"/>
                <w:szCs w:val="20"/>
                <w:lang w:eastAsia="ar-SA"/>
              </w:rPr>
            </w:pPr>
            <w:r w:rsidRPr="00B904A9">
              <w:rPr>
                <w:rFonts w:ascii="Calibri" w:eastAsia="Times New Roman" w:hAnsi="Calibri" w:cs="Calibri"/>
                <w:b/>
                <w:sz w:val="20"/>
                <w:szCs w:val="20"/>
                <w:lang w:eastAsia="ar-SA"/>
              </w:rPr>
              <w:t>Übergeordnete Kompetenzerwartungen:</w:t>
            </w:r>
          </w:p>
          <w:p w14:paraId="65DB5B77" w14:textId="31AB20D7" w:rsidR="00B904A9" w:rsidRPr="00B904A9" w:rsidRDefault="00B904A9" w:rsidP="00B904A9">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486C1122" w14:textId="6B608D14" w:rsidR="005D2CB4" w:rsidRPr="00624E2F" w:rsidRDefault="003C30BB" w:rsidP="0003513C">
            <w:pPr>
              <w:keepLines/>
              <w:numPr>
                <w:ilvl w:val="0"/>
                <w:numId w:val="54"/>
              </w:numPr>
              <w:suppressAutoHyphens/>
              <w:rPr>
                <w:rFonts w:asciiTheme="minorHAnsi" w:eastAsia="Calibri" w:hAnsiTheme="minorHAnsi" w:cstheme="minorHAnsi"/>
                <w:sz w:val="20"/>
                <w:szCs w:val="18"/>
                <w:lang w:eastAsia="ar-SA"/>
              </w:rPr>
            </w:pPr>
            <w:r w:rsidRPr="00624E2F">
              <w:rPr>
                <w:rFonts w:asciiTheme="minorHAnsi" w:eastAsia="Calibri" w:hAnsiTheme="minorHAnsi" w:cstheme="minorHAnsi"/>
                <w:sz w:val="20"/>
                <w:szCs w:val="18"/>
                <w:lang w:eastAsia="ar-SA"/>
              </w:rPr>
              <w:t>beschreiben, in welcher Weise die Auseinandersetzung mit religiösen Fragen das eigene Selbst- und Weltverständnis erweitern kann,</w:t>
            </w:r>
            <w:r w:rsidR="0054597A">
              <w:rPr>
                <w:rFonts w:asciiTheme="minorHAnsi" w:eastAsia="Calibri" w:hAnsiTheme="minorHAnsi" w:cstheme="minorHAnsi"/>
                <w:sz w:val="20"/>
                <w:szCs w:val="18"/>
                <w:lang w:eastAsia="ar-SA"/>
              </w:rPr>
              <w:t xml:space="preserve"> (SK10)</w:t>
            </w:r>
          </w:p>
          <w:p w14:paraId="3BCD31B6" w14:textId="7D7B3504" w:rsidR="003C30BB" w:rsidRPr="00624E2F" w:rsidRDefault="00AD2920" w:rsidP="0003513C">
            <w:pPr>
              <w:keepLines/>
              <w:numPr>
                <w:ilvl w:val="0"/>
                <w:numId w:val="54"/>
              </w:numPr>
              <w:suppressAutoHyphens/>
              <w:rPr>
                <w:rFonts w:asciiTheme="minorHAnsi" w:eastAsia="Calibri" w:hAnsiTheme="minorHAnsi" w:cstheme="minorHAnsi"/>
                <w:sz w:val="20"/>
                <w:szCs w:val="18"/>
                <w:lang w:eastAsia="ar-SA"/>
              </w:rPr>
            </w:pPr>
            <w:r w:rsidRPr="00624E2F">
              <w:rPr>
                <w:rFonts w:asciiTheme="minorHAnsi" w:eastAsia="Calibri" w:hAnsiTheme="minorHAnsi" w:cstheme="minorHAnsi"/>
                <w:sz w:val="20"/>
                <w:szCs w:val="18"/>
                <w:lang w:eastAsia="ar-SA"/>
              </w:rPr>
              <w:t>vergleichen eigene Erfahrungen und Überzeugungen mit den Aussagen des christlichen Glaubens,</w:t>
            </w:r>
            <w:r w:rsidR="005B065C">
              <w:rPr>
                <w:rFonts w:asciiTheme="minorHAnsi" w:eastAsia="Calibri" w:hAnsiTheme="minorHAnsi" w:cstheme="minorHAnsi"/>
                <w:sz w:val="20"/>
                <w:szCs w:val="18"/>
                <w:lang w:eastAsia="ar-SA"/>
              </w:rPr>
              <w:t xml:space="preserve"> (SK11)</w:t>
            </w:r>
          </w:p>
          <w:p w14:paraId="0444FF39" w14:textId="3D566803" w:rsidR="00AD2920" w:rsidRPr="005A107C" w:rsidRDefault="00695C20" w:rsidP="0003513C">
            <w:pPr>
              <w:keepLines/>
              <w:numPr>
                <w:ilvl w:val="0"/>
                <w:numId w:val="54"/>
              </w:numPr>
              <w:suppressAutoHyphens/>
              <w:rPr>
                <w:rFonts w:asciiTheme="minorHAnsi" w:eastAsia="Calibri" w:hAnsiTheme="minorHAnsi" w:cstheme="minorHAnsi"/>
                <w:sz w:val="20"/>
                <w:szCs w:val="18"/>
                <w:lang w:eastAsia="ar-SA"/>
              </w:rPr>
            </w:pPr>
            <w:r w:rsidRPr="005A107C">
              <w:rPr>
                <w:rFonts w:asciiTheme="minorHAnsi" w:eastAsia="Calibri" w:hAnsiTheme="minorHAnsi" w:cstheme="minorHAnsi"/>
                <w:sz w:val="20"/>
                <w:szCs w:val="18"/>
                <w:lang w:eastAsia="ar-SA"/>
              </w:rPr>
              <w:t>erläutern den besonderen Wahrheits- und Wirklichkeitsanspruch religiös begründeter</w:t>
            </w:r>
            <w:r w:rsidR="005A107C">
              <w:rPr>
                <w:rFonts w:asciiTheme="minorHAnsi" w:eastAsia="Calibri" w:hAnsiTheme="minorHAnsi" w:cstheme="minorHAnsi"/>
                <w:sz w:val="20"/>
                <w:szCs w:val="18"/>
                <w:lang w:eastAsia="ar-SA"/>
              </w:rPr>
              <w:t xml:space="preserve"> </w:t>
            </w:r>
            <w:r w:rsidRPr="005A107C">
              <w:rPr>
                <w:rFonts w:asciiTheme="minorHAnsi" w:eastAsia="Calibri" w:hAnsiTheme="minorHAnsi" w:cstheme="minorHAnsi"/>
                <w:sz w:val="20"/>
                <w:szCs w:val="18"/>
                <w:lang w:eastAsia="ar-SA"/>
              </w:rPr>
              <w:t>Ausdrucks- und Lebensformen und deren lebenspraktische und gesellschaftliche Konsequenzen,</w:t>
            </w:r>
            <w:r w:rsidR="009120DF">
              <w:rPr>
                <w:rFonts w:asciiTheme="minorHAnsi" w:eastAsia="Calibri" w:hAnsiTheme="minorHAnsi" w:cstheme="minorHAnsi"/>
                <w:sz w:val="20"/>
                <w:szCs w:val="18"/>
                <w:lang w:eastAsia="ar-SA"/>
              </w:rPr>
              <w:t xml:space="preserve"> (SK15)</w:t>
            </w:r>
          </w:p>
          <w:p w14:paraId="4F98F76E" w14:textId="0E7CFDE9" w:rsidR="00182837" w:rsidRPr="00624E2F" w:rsidRDefault="00182837" w:rsidP="0003513C">
            <w:pPr>
              <w:keepLines/>
              <w:numPr>
                <w:ilvl w:val="0"/>
                <w:numId w:val="54"/>
              </w:numPr>
              <w:suppressAutoHyphens/>
              <w:rPr>
                <w:rFonts w:asciiTheme="minorHAnsi" w:eastAsia="Calibri" w:hAnsiTheme="minorHAnsi" w:cstheme="minorHAnsi"/>
                <w:sz w:val="20"/>
                <w:szCs w:val="18"/>
                <w:lang w:eastAsia="ar-SA"/>
              </w:rPr>
            </w:pPr>
            <w:r w:rsidRPr="00624E2F">
              <w:rPr>
                <w:rFonts w:asciiTheme="minorHAnsi" w:eastAsia="Calibri" w:hAnsiTheme="minorHAnsi" w:cstheme="minorHAnsi"/>
                <w:sz w:val="20"/>
                <w:szCs w:val="18"/>
                <w:lang w:eastAsia="ar-SA"/>
              </w:rPr>
              <w:t>erkennen und analysieren Chancen und Herausforderungen von fachbezogenen, auch digitalen Medien für die Realitätswahrnehmung,</w:t>
            </w:r>
            <w:r w:rsidR="0014520D">
              <w:rPr>
                <w:rFonts w:asciiTheme="minorHAnsi" w:eastAsia="Calibri" w:hAnsiTheme="minorHAnsi" w:cstheme="minorHAnsi"/>
                <w:sz w:val="20"/>
                <w:szCs w:val="18"/>
                <w:lang w:eastAsia="ar-SA"/>
              </w:rPr>
              <w:t xml:space="preserve"> (SK16)</w:t>
            </w:r>
          </w:p>
          <w:p w14:paraId="7C178246" w14:textId="7B19A463" w:rsidR="00182837" w:rsidRPr="00624E2F" w:rsidRDefault="004406B1" w:rsidP="0003513C">
            <w:pPr>
              <w:keepLines/>
              <w:numPr>
                <w:ilvl w:val="0"/>
                <w:numId w:val="54"/>
              </w:numPr>
              <w:suppressAutoHyphens/>
              <w:rPr>
                <w:rFonts w:asciiTheme="minorHAnsi" w:eastAsia="Calibri" w:hAnsiTheme="minorHAnsi" w:cstheme="minorHAnsi"/>
                <w:sz w:val="20"/>
                <w:szCs w:val="18"/>
                <w:lang w:eastAsia="ar-SA"/>
              </w:rPr>
            </w:pPr>
            <w:r w:rsidRPr="00624E2F">
              <w:rPr>
                <w:rFonts w:asciiTheme="minorHAnsi" w:eastAsia="Calibri" w:hAnsiTheme="minorHAnsi" w:cstheme="minorHAnsi"/>
                <w:sz w:val="20"/>
                <w:szCs w:val="18"/>
                <w:lang w:eastAsia="ar-SA"/>
              </w:rPr>
              <w:t xml:space="preserve">bewerten angeleitet Rechercheergebnisse zu religiös relevanten Themen, auch aus webbasierten Medien, und bereiten diese themen- und adressatenbezogen auf, </w:t>
            </w:r>
            <w:r w:rsidR="008131DC">
              <w:rPr>
                <w:rFonts w:asciiTheme="minorHAnsi" w:eastAsia="Calibri" w:hAnsiTheme="minorHAnsi" w:cstheme="minorHAnsi"/>
                <w:sz w:val="20"/>
                <w:szCs w:val="18"/>
                <w:lang w:eastAsia="ar-SA"/>
              </w:rPr>
              <w:t>(MK11)</w:t>
            </w:r>
          </w:p>
          <w:p w14:paraId="5FC5E236" w14:textId="77777777" w:rsidR="00B51C0F" w:rsidRPr="00624E2F" w:rsidRDefault="00B51C0F" w:rsidP="0003513C">
            <w:pPr>
              <w:keepLines/>
              <w:numPr>
                <w:ilvl w:val="0"/>
                <w:numId w:val="54"/>
              </w:numPr>
              <w:suppressAutoHyphens/>
              <w:rPr>
                <w:rFonts w:asciiTheme="minorHAnsi" w:eastAsia="Calibri" w:hAnsiTheme="minorHAnsi" w:cstheme="minorHAnsi"/>
                <w:sz w:val="20"/>
                <w:szCs w:val="18"/>
                <w:lang w:eastAsia="ar-SA"/>
              </w:rPr>
            </w:pPr>
            <w:r w:rsidRPr="00624E2F">
              <w:rPr>
                <w:rFonts w:asciiTheme="minorHAnsi" w:eastAsia="Calibri" w:hAnsiTheme="minorHAnsi" w:cstheme="minorHAnsi"/>
                <w:sz w:val="20"/>
                <w:szCs w:val="18"/>
                <w:lang w:eastAsia="ar-SA"/>
              </w:rPr>
              <w:t>differenzieren zwischen lebensförderlichen und lebensfeindlichen Elementen der Religion in Kultur und Gesellschaft,</w:t>
            </w:r>
          </w:p>
          <w:p w14:paraId="23D93916" w14:textId="77777777" w:rsidR="00624E2F" w:rsidRPr="00624E2F" w:rsidRDefault="00624E2F" w:rsidP="0003513C">
            <w:pPr>
              <w:keepLines/>
              <w:numPr>
                <w:ilvl w:val="0"/>
                <w:numId w:val="54"/>
              </w:numPr>
              <w:suppressAutoHyphens/>
              <w:rPr>
                <w:rFonts w:asciiTheme="minorHAnsi" w:eastAsia="Calibri" w:hAnsiTheme="minorHAnsi" w:cstheme="minorHAnsi"/>
                <w:sz w:val="20"/>
                <w:szCs w:val="18"/>
                <w:lang w:eastAsia="ar-SA"/>
              </w:rPr>
            </w:pPr>
            <w:r w:rsidRPr="00624E2F">
              <w:rPr>
                <w:rFonts w:asciiTheme="minorHAnsi" w:eastAsia="Calibri" w:hAnsiTheme="minorHAnsi" w:cstheme="minorHAnsi"/>
                <w:sz w:val="20"/>
                <w:szCs w:val="18"/>
                <w:lang w:eastAsia="ar-SA"/>
              </w:rPr>
              <w:t>beschreiben die Bedeutung religiöser Ausdrucksformen für den Umgang mit existenziellen Erfahrungen und entwickeln eine eigene Haltung dazu,</w:t>
            </w:r>
          </w:p>
          <w:p w14:paraId="4A8AD696" w14:textId="71087E9F" w:rsidR="00624E2F" w:rsidRPr="00B904A9" w:rsidRDefault="00624E2F" w:rsidP="0003513C">
            <w:pPr>
              <w:keepLines/>
              <w:numPr>
                <w:ilvl w:val="0"/>
                <w:numId w:val="54"/>
              </w:numPr>
              <w:suppressAutoHyphens/>
              <w:rPr>
                <w:rFonts w:asciiTheme="minorHAnsi" w:eastAsia="Calibri" w:hAnsiTheme="minorHAnsi" w:cstheme="minorHAnsi"/>
                <w:szCs w:val="22"/>
                <w:lang w:eastAsia="ar-SA"/>
              </w:rPr>
            </w:pPr>
            <w:r w:rsidRPr="00624E2F">
              <w:rPr>
                <w:rFonts w:asciiTheme="minorHAnsi" w:eastAsia="Calibri" w:hAnsiTheme="minorHAnsi" w:cstheme="minorHAnsi"/>
                <w:sz w:val="20"/>
                <w:szCs w:val="18"/>
                <w:lang w:eastAsia="ar-SA"/>
              </w:rPr>
              <w:t>nutzen Gestaltungsmittel von fachspezifischen Medienprodukten reflektiert unter Berücksichtigung ihrer Qualität, Wirkung und Aussageabsicht.</w:t>
            </w:r>
          </w:p>
        </w:tc>
      </w:tr>
      <w:tr w:rsidR="00B904A9" w:rsidRPr="00B904A9" w14:paraId="4F932D6F"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D39B6" w14:textId="77777777" w:rsidR="00B904A9" w:rsidRPr="00B904A9" w:rsidRDefault="00B904A9" w:rsidP="00B904A9">
            <w:pPr>
              <w:suppressAutoHyphens/>
              <w:spacing w:before="60"/>
              <w:rPr>
                <w:rFonts w:ascii="Calibri" w:eastAsia="Times New Roman" w:hAnsi="Calibri" w:cs="Calibri"/>
                <w:sz w:val="20"/>
                <w:szCs w:val="20"/>
                <w:lang w:eastAsia="ar-SA"/>
              </w:rPr>
            </w:pPr>
            <w:r w:rsidRPr="00B904A9">
              <w:rPr>
                <w:rFonts w:ascii="Calibri" w:eastAsia="Times New Roman" w:hAnsi="Calibri" w:cs="Calibri"/>
                <w:b/>
                <w:sz w:val="20"/>
                <w:szCs w:val="20"/>
                <w:lang w:eastAsia="ar-SA"/>
              </w:rPr>
              <w:t>Anknüpfungspunkte zum Schulcurriculum:</w:t>
            </w:r>
          </w:p>
          <w:p w14:paraId="3BABF999" w14:textId="32C5A0BB" w:rsidR="00B904A9" w:rsidRPr="00B904A9" w:rsidRDefault="00925DC2" w:rsidP="00B904A9">
            <w:pPr>
              <w:suppressAutoHyphens/>
              <w:spacing w:after="60"/>
              <w:ind w:left="284" w:hanging="284"/>
              <w:rPr>
                <w:rFonts w:ascii="Times New Roman" w:eastAsia="Times New Roman" w:hAnsi="Times New Roman" w:cs="Times New Roman"/>
                <w:lang w:eastAsia="ar-SA"/>
              </w:rPr>
            </w:pPr>
            <w:r>
              <w:rPr>
                <w:rFonts w:ascii="Calibri" w:eastAsia="Times New Roman" w:hAnsi="Calibri" w:cs="Calibri"/>
                <w:sz w:val="20"/>
                <w:szCs w:val="20"/>
                <w:lang w:eastAsia="ar-SA"/>
              </w:rPr>
              <w:t>Mediensucht</w:t>
            </w:r>
          </w:p>
        </w:tc>
      </w:tr>
      <w:tr w:rsidR="008D10AC" w:rsidRPr="00B904A9" w14:paraId="40351F0D" w14:textId="77777777" w:rsidTr="792AC2FF">
        <w:tc>
          <w:tcPr>
            <w:tcW w:w="7213" w:type="dxa"/>
            <w:tcBorders>
              <w:top w:val="single" w:sz="4" w:space="0" w:color="000000" w:themeColor="text1"/>
              <w:left w:val="single" w:sz="4" w:space="0" w:color="000000" w:themeColor="text1"/>
              <w:bottom w:val="single" w:sz="4" w:space="0" w:color="000000" w:themeColor="text1"/>
              <w:right w:val="nil"/>
            </w:tcBorders>
          </w:tcPr>
          <w:p w14:paraId="5C42E6C5" w14:textId="77777777" w:rsidR="00B904A9" w:rsidRPr="00B904A9" w:rsidRDefault="00B904A9" w:rsidP="00B904A9">
            <w:pPr>
              <w:suppressAutoHyphens/>
              <w:spacing w:before="60"/>
              <w:rPr>
                <w:rFonts w:ascii="Calibri" w:eastAsia="Times New Roman" w:hAnsi="Calibri" w:cs="Calibri"/>
                <w:sz w:val="20"/>
                <w:szCs w:val="20"/>
                <w:lang w:eastAsia="ar-SA"/>
              </w:rPr>
            </w:pPr>
            <w:r w:rsidRPr="00B904A9">
              <w:rPr>
                <w:rFonts w:ascii="Calibri" w:eastAsia="Times New Roman" w:hAnsi="Calibri" w:cs="Calibri"/>
                <w:b/>
                <w:sz w:val="20"/>
                <w:szCs w:val="20"/>
                <w:lang w:eastAsia="ar-SA"/>
              </w:rPr>
              <w:t>Konkretisierte Kompetenzerwartungen:</w:t>
            </w:r>
            <w:r w:rsidRPr="00B904A9">
              <w:rPr>
                <w:rFonts w:ascii="Calibri" w:eastAsia="Times New Roman" w:hAnsi="Calibri" w:cs="Calibri"/>
                <w:sz w:val="20"/>
                <w:szCs w:val="20"/>
                <w:lang w:eastAsia="ar-SA"/>
              </w:rPr>
              <w:t xml:space="preserve"> </w:t>
            </w:r>
          </w:p>
          <w:p w14:paraId="0D9BFF8B" w14:textId="27B9FC40" w:rsidR="00B904A9" w:rsidRPr="00B904A9" w:rsidRDefault="00B904A9" w:rsidP="00B904A9">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5F821FD6" w14:textId="77777777" w:rsidR="00E00628" w:rsidRPr="00E00628" w:rsidRDefault="00E00628" w:rsidP="0003513C">
            <w:pPr>
              <w:keepLines/>
              <w:numPr>
                <w:ilvl w:val="0"/>
                <w:numId w:val="55"/>
              </w:numPr>
              <w:suppressAutoHyphens/>
              <w:rPr>
                <w:rFonts w:asciiTheme="minorHAnsi" w:eastAsia="Calibri" w:hAnsiTheme="minorHAnsi" w:cstheme="minorHAnsi"/>
                <w:sz w:val="20"/>
                <w:szCs w:val="20"/>
                <w:lang w:eastAsia="ar-SA"/>
              </w:rPr>
            </w:pPr>
            <w:r w:rsidRPr="00E00628">
              <w:rPr>
                <w:rFonts w:asciiTheme="minorHAnsi" w:eastAsia="Calibri" w:hAnsiTheme="minorHAnsi" w:cstheme="minorHAnsi"/>
                <w:sz w:val="20"/>
                <w:szCs w:val="20"/>
                <w:lang w:eastAsia="ar-SA"/>
              </w:rPr>
              <w:t>erklären den Einsatz für Menschenwürde, Frieden und für die gerechte Gestaltung der Lebensverhältnisse aller Menschen als Konsequenz des biblischen Verständnisses von Gerechtigkeit, (K54)</w:t>
            </w:r>
          </w:p>
          <w:p w14:paraId="1E0C388D" w14:textId="12A6ECE7" w:rsidR="00E00628" w:rsidRPr="00E00628" w:rsidRDefault="00E00628" w:rsidP="0003513C">
            <w:pPr>
              <w:keepLines/>
              <w:numPr>
                <w:ilvl w:val="0"/>
                <w:numId w:val="55"/>
              </w:numPr>
              <w:suppressAutoHyphens/>
              <w:rPr>
                <w:rFonts w:asciiTheme="minorHAnsi" w:eastAsia="Calibri" w:hAnsiTheme="minorHAnsi" w:cstheme="minorHAnsi"/>
                <w:sz w:val="20"/>
                <w:szCs w:val="20"/>
                <w:lang w:eastAsia="ar-SA"/>
              </w:rPr>
            </w:pPr>
            <w:r w:rsidRPr="00E00628">
              <w:rPr>
                <w:rFonts w:asciiTheme="minorHAnsi" w:eastAsia="Calibri" w:hAnsiTheme="minorHAnsi" w:cstheme="minorHAnsi"/>
                <w:sz w:val="20"/>
                <w:szCs w:val="20"/>
                <w:lang w:eastAsia="ar-SA"/>
              </w:rPr>
              <w:t>beschreiben verschiedene Zielgruppen und Formen diakonischen Handelns, (K</w:t>
            </w:r>
            <w:r w:rsidR="00287ED8">
              <w:rPr>
                <w:rFonts w:asciiTheme="minorHAnsi" w:eastAsia="Calibri" w:hAnsiTheme="minorHAnsi" w:cstheme="minorHAnsi"/>
                <w:sz w:val="20"/>
                <w:szCs w:val="20"/>
                <w:lang w:eastAsia="ar-SA"/>
              </w:rPr>
              <w:t>55</w:t>
            </w:r>
            <w:r w:rsidRPr="00E00628">
              <w:rPr>
                <w:rFonts w:asciiTheme="minorHAnsi" w:eastAsia="Calibri" w:hAnsiTheme="minorHAnsi" w:cstheme="minorHAnsi"/>
                <w:sz w:val="20"/>
                <w:szCs w:val="20"/>
                <w:lang w:eastAsia="ar-SA"/>
              </w:rPr>
              <w:t>)</w:t>
            </w:r>
          </w:p>
          <w:p w14:paraId="55E22A99" w14:textId="62E57813" w:rsidR="00E00628" w:rsidRPr="00E00628" w:rsidRDefault="00E00628" w:rsidP="0003513C">
            <w:pPr>
              <w:keepLines/>
              <w:numPr>
                <w:ilvl w:val="0"/>
                <w:numId w:val="55"/>
              </w:numPr>
              <w:suppressAutoHyphens/>
              <w:rPr>
                <w:rFonts w:asciiTheme="minorHAnsi" w:eastAsia="Calibri" w:hAnsiTheme="minorHAnsi" w:cstheme="minorHAnsi"/>
                <w:sz w:val="20"/>
                <w:szCs w:val="20"/>
                <w:lang w:eastAsia="ar-SA"/>
              </w:rPr>
            </w:pPr>
            <w:r w:rsidRPr="00E00628">
              <w:rPr>
                <w:rFonts w:asciiTheme="minorHAnsi" w:eastAsia="Calibri" w:hAnsiTheme="minorHAnsi" w:cstheme="minorHAnsi"/>
                <w:sz w:val="20"/>
                <w:szCs w:val="20"/>
                <w:lang w:eastAsia="ar-SA"/>
              </w:rPr>
              <w:t xml:space="preserve">beschreiben das christliche Verständnis diakonischen Handelns als Ausdruck und Gestaltung christlich motivierter Nächstenliebe, </w:t>
            </w:r>
            <w:r w:rsidR="00287ED8">
              <w:rPr>
                <w:rFonts w:asciiTheme="minorHAnsi" w:eastAsia="Calibri" w:hAnsiTheme="minorHAnsi" w:cstheme="minorHAnsi"/>
                <w:sz w:val="20"/>
                <w:szCs w:val="20"/>
                <w:lang w:eastAsia="ar-SA"/>
              </w:rPr>
              <w:t>(</w:t>
            </w:r>
            <w:r w:rsidRPr="00E00628">
              <w:rPr>
                <w:rFonts w:asciiTheme="minorHAnsi" w:eastAsia="Calibri" w:hAnsiTheme="minorHAnsi" w:cstheme="minorHAnsi"/>
                <w:sz w:val="20"/>
                <w:szCs w:val="20"/>
                <w:lang w:eastAsia="ar-SA"/>
              </w:rPr>
              <w:t>K</w:t>
            </w:r>
            <w:r w:rsidR="00A01018">
              <w:rPr>
                <w:rFonts w:asciiTheme="minorHAnsi" w:eastAsia="Calibri" w:hAnsiTheme="minorHAnsi" w:cstheme="minorHAnsi"/>
                <w:sz w:val="20"/>
                <w:szCs w:val="20"/>
                <w:lang w:eastAsia="ar-SA"/>
              </w:rPr>
              <w:t>56</w:t>
            </w:r>
            <w:r w:rsidRPr="00E00628">
              <w:rPr>
                <w:rFonts w:asciiTheme="minorHAnsi" w:eastAsia="Calibri" w:hAnsiTheme="minorHAnsi" w:cstheme="minorHAnsi"/>
                <w:sz w:val="20"/>
                <w:szCs w:val="20"/>
                <w:lang w:eastAsia="ar-SA"/>
              </w:rPr>
              <w:t>)</w:t>
            </w:r>
          </w:p>
          <w:p w14:paraId="60892452" w14:textId="1FF09191" w:rsidR="00E00628" w:rsidRPr="00E00628" w:rsidRDefault="00E00628" w:rsidP="0003513C">
            <w:pPr>
              <w:keepLines/>
              <w:numPr>
                <w:ilvl w:val="0"/>
                <w:numId w:val="55"/>
              </w:numPr>
              <w:suppressAutoHyphens/>
              <w:rPr>
                <w:rFonts w:asciiTheme="minorHAnsi" w:eastAsia="Calibri" w:hAnsiTheme="minorHAnsi" w:cstheme="minorHAnsi"/>
                <w:sz w:val="20"/>
                <w:szCs w:val="20"/>
                <w:lang w:eastAsia="ar-SA"/>
              </w:rPr>
            </w:pPr>
            <w:r w:rsidRPr="00E00628">
              <w:rPr>
                <w:rFonts w:asciiTheme="minorHAnsi" w:eastAsia="Calibri" w:hAnsiTheme="minorHAnsi" w:cstheme="minorHAnsi"/>
                <w:sz w:val="20"/>
                <w:szCs w:val="20"/>
                <w:lang w:eastAsia="ar-SA"/>
              </w:rPr>
              <w:t>erläutern den Einsatz für Menschenwürde und Freiheit als Konsequenz aus der biblischen Rede von der Gottesebenbildlichkeit des Menschen, (K</w:t>
            </w:r>
            <w:r w:rsidR="00A01018">
              <w:rPr>
                <w:rFonts w:asciiTheme="minorHAnsi" w:eastAsia="Calibri" w:hAnsiTheme="minorHAnsi" w:cstheme="minorHAnsi"/>
                <w:sz w:val="20"/>
                <w:szCs w:val="20"/>
                <w:lang w:eastAsia="ar-SA"/>
              </w:rPr>
              <w:t>57</w:t>
            </w:r>
            <w:r w:rsidRPr="00E00628">
              <w:rPr>
                <w:rFonts w:asciiTheme="minorHAnsi" w:eastAsia="Calibri" w:hAnsiTheme="minorHAnsi" w:cstheme="minorHAnsi"/>
                <w:sz w:val="20"/>
                <w:szCs w:val="20"/>
                <w:lang w:eastAsia="ar-SA"/>
              </w:rPr>
              <w:t>)</w:t>
            </w:r>
          </w:p>
          <w:p w14:paraId="0843377B" w14:textId="64640F6D" w:rsidR="00E00628" w:rsidRPr="00E00628" w:rsidRDefault="00E00628" w:rsidP="0003513C">
            <w:pPr>
              <w:keepLines/>
              <w:numPr>
                <w:ilvl w:val="0"/>
                <w:numId w:val="55"/>
              </w:numPr>
              <w:suppressAutoHyphens/>
              <w:rPr>
                <w:rFonts w:asciiTheme="minorHAnsi" w:eastAsia="Calibri" w:hAnsiTheme="minorHAnsi" w:cstheme="minorHAnsi"/>
                <w:sz w:val="20"/>
                <w:szCs w:val="20"/>
                <w:lang w:eastAsia="ar-SA"/>
              </w:rPr>
            </w:pPr>
            <w:r w:rsidRPr="00E00628">
              <w:rPr>
                <w:rFonts w:asciiTheme="minorHAnsi" w:eastAsia="Calibri" w:hAnsiTheme="minorHAnsi" w:cstheme="minorHAnsi"/>
                <w:sz w:val="20"/>
                <w:szCs w:val="20"/>
                <w:lang w:eastAsia="ar-SA"/>
              </w:rPr>
              <w:t>beurteilen an ausgewählten Beispielen, inwieweit diakonisches Handeln nach christlichem Verständnis Einsatz für Menschenwürde und Freiheit ist, (K6</w:t>
            </w:r>
            <w:r w:rsidR="007A3D7A">
              <w:rPr>
                <w:rFonts w:asciiTheme="minorHAnsi" w:eastAsia="Calibri" w:hAnsiTheme="minorHAnsi" w:cstheme="minorHAnsi"/>
                <w:sz w:val="20"/>
                <w:szCs w:val="20"/>
                <w:lang w:eastAsia="ar-SA"/>
              </w:rPr>
              <w:t>3</w:t>
            </w:r>
            <w:r w:rsidRPr="00E00628">
              <w:rPr>
                <w:rFonts w:asciiTheme="minorHAnsi" w:eastAsia="Calibri" w:hAnsiTheme="minorHAnsi" w:cstheme="minorHAnsi"/>
                <w:sz w:val="20"/>
                <w:szCs w:val="20"/>
                <w:lang w:eastAsia="ar-SA"/>
              </w:rPr>
              <w:t>)</w:t>
            </w:r>
          </w:p>
          <w:p w14:paraId="15B42D6C" w14:textId="0B7632FD" w:rsidR="00E00628" w:rsidRPr="00E00628" w:rsidRDefault="00E00628" w:rsidP="0003513C">
            <w:pPr>
              <w:keepLines/>
              <w:numPr>
                <w:ilvl w:val="0"/>
                <w:numId w:val="55"/>
              </w:numPr>
              <w:suppressAutoHyphens/>
              <w:rPr>
                <w:rFonts w:asciiTheme="minorHAnsi" w:eastAsia="Calibri" w:hAnsiTheme="minorHAnsi" w:cstheme="minorHAnsi"/>
                <w:sz w:val="20"/>
                <w:szCs w:val="20"/>
                <w:lang w:eastAsia="ar-SA"/>
              </w:rPr>
            </w:pPr>
            <w:r w:rsidRPr="00E00628">
              <w:rPr>
                <w:rFonts w:asciiTheme="minorHAnsi" w:eastAsia="Calibri" w:hAnsiTheme="minorHAnsi" w:cstheme="minorHAnsi"/>
                <w:sz w:val="20"/>
                <w:szCs w:val="20"/>
                <w:lang w:eastAsia="ar-SA"/>
              </w:rPr>
              <w:t>setzen sich mit der Relevanz biblischer Texte für das eigene Selbst- und Weltverständnis auseinander,</w:t>
            </w:r>
            <w:r w:rsidR="00C55C44">
              <w:rPr>
                <w:rFonts w:asciiTheme="minorHAnsi" w:eastAsia="Calibri" w:hAnsiTheme="minorHAnsi" w:cstheme="minorHAnsi"/>
                <w:sz w:val="20"/>
                <w:szCs w:val="20"/>
                <w:lang w:eastAsia="ar-SA"/>
              </w:rPr>
              <w:t xml:space="preserve"> (K102)</w:t>
            </w:r>
          </w:p>
          <w:p w14:paraId="41975CC8" w14:textId="41224AEA" w:rsidR="00B904A9" w:rsidRPr="00B904A9" w:rsidRDefault="00E00628" w:rsidP="0003513C">
            <w:pPr>
              <w:keepLines/>
              <w:numPr>
                <w:ilvl w:val="0"/>
                <w:numId w:val="55"/>
              </w:numPr>
              <w:suppressAutoHyphens/>
              <w:spacing w:line="276" w:lineRule="auto"/>
              <w:jc w:val="both"/>
              <w:rPr>
                <w:rFonts w:ascii="Calibri" w:eastAsia="Times New Roman" w:hAnsi="Calibri" w:cs="Calibri"/>
                <w:sz w:val="20"/>
                <w:szCs w:val="20"/>
                <w:lang w:eastAsia="ar-SA"/>
              </w:rPr>
            </w:pPr>
            <w:r w:rsidRPr="00E00628">
              <w:rPr>
                <w:rFonts w:asciiTheme="minorHAnsi" w:eastAsia="Calibri" w:hAnsiTheme="minorHAnsi" w:cstheme="minorHAnsi"/>
                <w:sz w:val="20"/>
                <w:szCs w:val="20"/>
                <w:lang w:eastAsia="ar-SA"/>
              </w:rPr>
              <w:t>bewerten an Beispielen die Rezeption biblischer Texte in der analogen und digitalen Medienkultur.</w:t>
            </w:r>
            <w:r w:rsidR="00C55C44">
              <w:rPr>
                <w:rFonts w:asciiTheme="minorHAnsi" w:eastAsia="Calibri" w:hAnsiTheme="minorHAnsi" w:cstheme="minorHAnsi"/>
                <w:sz w:val="20"/>
                <w:szCs w:val="20"/>
                <w:lang w:eastAsia="ar-SA"/>
              </w:rPr>
              <w:t xml:space="preserve"> (K105)</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F3653" w14:textId="77777777" w:rsidR="00B904A9" w:rsidRPr="00B904A9" w:rsidRDefault="00B904A9" w:rsidP="00B904A9">
            <w:pPr>
              <w:suppressAutoHyphens/>
              <w:spacing w:before="60"/>
              <w:rPr>
                <w:rFonts w:ascii="Calibri" w:eastAsia="Times New Roman" w:hAnsi="Calibri" w:cs="Calibri"/>
                <w:sz w:val="20"/>
                <w:szCs w:val="20"/>
                <w:lang w:eastAsia="ar-SA"/>
              </w:rPr>
            </w:pPr>
            <w:r w:rsidRPr="00B904A9">
              <w:rPr>
                <w:rFonts w:ascii="Calibri" w:eastAsia="Times New Roman" w:hAnsi="Calibri" w:cs="Calibri"/>
                <w:b/>
                <w:sz w:val="20"/>
                <w:szCs w:val="20"/>
                <w:lang w:eastAsia="ar-SA"/>
              </w:rPr>
              <w:t>Mögliche Unterrichtsbausteine:</w:t>
            </w:r>
          </w:p>
          <w:p w14:paraId="22E597C7" w14:textId="0BB0A80F" w:rsidR="00B904A9" w:rsidRPr="0035128E" w:rsidRDefault="0035128E" w:rsidP="0003513C">
            <w:pPr>
              <w:numPr>
                <w:ilvl w:val="0"/>
                <w:numId w:val="52"/>
              </w:numPr>
              <w:suppressAutoHyphens/>
              <w:rPr>
                <w:rFonts w:ascii="Calibri" w:eastAsia="Times New Roman" w:hAnsi="Calibri" w:cs="Calibri"/>
                <w:b/>
                <w:sz w:val="20"/>
                <w:szCs w:val="20"/>
                <w:lang w:eastAsia="ar-SA"/>
              </w:rPr>
            </w:pPr>
            <w:r>
              <w:rPr>
                <w:rFonts w:ascii="Calibri" w:eastAsia="Times New Roman" w:hAnsi="Calibri" w:cs="Calibri"/>
                <w:sz w:val="20"/>
                <w:szCs w:val="20"/>
                <w:lang w:eastAsia="ar-SA"/>
              </w:rPr>
              <w:t>Wie nutze ich digitale Medien?</w:t>
            </w:r>
          </w:p>
          <w:p w14:paraId="19C1C236" w14:textId="37D1786E" w:rsidR="0035128E" w:rsidRPr="0035128E" w:rsidRDefault="0035128E" w:rsidP="0003513C">
            <w:pPr>
              <w:numPr>
                <w:ilvl w:val="0"/>
                <w:numId w:val="52"/>
              </w:numPr>
              <w:suppressAutoHyphens/>
              <w:rPr>
                <w:rFonts w:ascii="Calibri" w:eastAsia="Times New Roman" w:hAnsi="Calibri" w:cs="Calibri"/>
                <w:b/>
                <w:sz w:val="20"/>
                <w:szCs w:val="20"/>
                <w:lang w:eastAsia="ar-SA"/>
              </w:rPr>
            </w:pPr>
            <w:r>
              <w:rPr>
                <w:rFonts w:ascii="Calibri" w:eastAsia="Times New Roman" w:hAnsi="Calibri" w:cs="Calibri"/>
                <w:sz w:val="20"/>
                <w:szCs w:val="20"/>
                <w:lang w:eastAsia="ar-SA"/>
              </w:rPr>
              <w:t>Ab wann spricht man von Sucht?</w:t>
            </w:r>
          </w:p>
          <w:p w14:paraId="4DEE60C2" w14:textId="1ADFB558" w:rsidR="0035128E" w:rsidRPr="0035128E" w:rsidRDefault="0035128E" w:rsidP="0003513C">
            <w:pPr>
              <w:numPr>
                <w:ilvl w:val="0"/>
                <w:numId w:val="52"/>
              </w:numPr>
              <w:suppressAutoHyphens/>
              <w:rPr>
                <w:rFonts w:ascii="Calibri" w:eastAsia="Times New Roman" w:hAnsi="Calibri" w:cs="Calibri"/>
                <w:b/>
                <w:sz w:val="20"/>
                <w:szCs w:val="20"/>
                <w:lang w:eastAsia="ar-SA"/>
              </w:rPr>
            </w:pPr>
            <w:r>
              <w:rPr>
                <w:rFonts w:ascii="Calibri" w:eastAsia="Times New Roman" w:hAnsi="Calibri" w:cs="Calibri"/>
                <w:sz w:val="20"/>
                <w:szCs w:val="20"/>
                <w:lang w:eastAsia="ar-SA"/>
              </w:rPr>
              <w:t>Wie kann man einer Sucht vorbeugen?</w:t>
            </w:r>
          </w:p>
          <w:p w14:paraId="17CB431B" w14:textId="1F0984B8" w:rsidR="0035128E" w:rsidRPr="00B904A9" w:rsidRDefault="0035128E" w:rsidP="0003513C">
            <w:pPr>
              <w:numPr>
                <w:ilvl w:val="0"/>
                <w:numId w:val="52"/>
              </w:numPr>
              <w:suppressAutoHyphens/>
              <w:rPr>
                <w:rFonts w:ascii="Calibri" w:eastAsia="Times New Roman" w:hAnsi="Calibri" w:cs="Calibri"/>
                <w:b/>
                <w:sz w:val="20"/>
                <w:szCs w:val="20"/>
                <w:lang w:eastAsia="ar-SA"/>
              </w:rPr>
            </w:pPr>
            <w:r>
              <w:rPr>
                <w:rFonts w:ascii="Calibri" w:eastAsia="Times New Roman" w:hAnsi="Calibri" w:cs="Calibri"/>
                <w:sz w:val="20"/>
                <w:szCs w:val="20"/>
                <w:lang w:eastAsia="ar-SA"/>
              </w:rPr>
              <w:t>Welche (kirchlichen) Angebote gibt es, wenn man an einer Sucht erkrankt ist?</w:t>
            </w:r>
          </w:p>
          <w:p w14:paraId="5CFC81D0" w14:textId="77777777" w:rsidR="00B904A9" w:rsidRPr="00B904A9" w:rsidRDefault="00B904A9" w:rsidP="00B904A9">
            <w:pPr>
              <w:suppressAutoHyphens/>
              <w:ind w:left="720"/>
              <w:rPr>
                <w:rFonts w:ascii="Calibri" w:eastAsia="Times New Roman" w:hAnsi="Calibri" w:cs="Calibri"/>
                <w:b/>
                <w:sz w:val="20"/>
                <w:szCs w:val="20"/>
                <w:lang w:eastAsia="ar-SA"/>
              </w:rPr>
            </w:pPr>
          </w:p>
          <w:p w14:paraId="5E0CDE34" w14:textId="77777777" w:rsidR="00B904A9" w:rsidRPr="00B904A9" w:rsidRDefault="00B904A9" w:rsidP="00B904A9">
            <w:pPr>
              <w:suppressAutoHyphens/>
              <w:rPr>
                <w:rFonts w:ascii="Calibri" w:eastAsia="Times New Roman" w:hAnsi="Calibri" w:cs="Calibri"/>
                <w:sz w:val="20"/>
                <w:szCs w:val="20"/>
                <w:lang w:eastAsia="ar-SA"/>
              </w:rPr>
            </w:pPr>
            <w:r w:rsidRPr="00B904A9">
              <w:rPr>
                <w:rFonts w:ascii="Calibri" w:eastAsia="Times New Roman" w:hAnsi="Calibri" w:cs="Calibri"/>
                <w:b/>
                <w:sz w:val="20"/>
                <w:szCs w:val="20"/>
                <w:lang w:eastAsia="ar-SA"/>
              </w:rPr>
              <w:t>Didaktisch-methodische Hinweise / digitale Bildung:</w:t>
            </w:r>
          </w:p>
          <w:p w14:paraId="4D217920" w14:textId="25830111" w:rsidR="00B904A9" w:rsidRPr="00384DF3" w:rsidRDefault="00384DF3" w:rsidP="0003513C">
            <w:pPr>
              <w:numPr>
                <w:ilvl w:val="0"/>
                <w:numId w:val="53"/>
              </w:numPr>
              <w:tabs>
                <w:tab w:val="clear" w:pos="0"/>
              </w:tabs>
              <w:suppressAutoHyphens/>
              <w:rPr>
                <w:rFonts w:ascii="Calibri" w:eastAsia="Times New Roman" w:hAnsi="Calibri" w:cs="Calibri"/>
                <w:b/>
                <w:sz w:val="20"/>
                <w:szCs w:val="20"/>
                <w:lang w:eastAsia="ar-SA"/>
              </w:rPr>
            </w:pPr>
            <w:r>
              <w:rPr>
                <w:rFonts w:ascii="Calibri" w:eastAsia="Times New Roman" w:hAnsi="Calibri" w:cs="Calibri"/>
                <w:sz w:val="20"/>
                <w:szCs w:val="20"/>
                <w:lang w:eastAsia="ar-SA"/>
              </w:rPr>
              <w:t>ggf. Kooperation mit den Medienscouts an unserer Schule</w:t>
            </w:r>
          </w:p>
          <w:p w14:paraId="5E95CC6C" w14:textId="77777777" w:rsidR="00F90C30" w:rsidRDefault="00384DF3" w:rsidP="00F90C30">
            <w:pPr>
              <w:numPr>
                <w:ilvl w:val="0"/>
                <w:numId w:val="53"/>
              </w:numPr>
              <w:tabs>
                <w:tab w:val="clear" w:pos="0"/>
              </w:tabs>
              <w:suppressAutoHyphens/>
              <w:rPr>
                <w:rFonts w:ascii="Calibri" w:eastAsia="Times New Roman" w:hAnsi="Calibri" w:cs="Calibri"/>
                <w:b/>
                <w:sz w:val="20"/>
                <w:szCs w:val="20"/>
                <w:lang w:eastAsia="ar-SA"/>
              </w:rPr>
            </w:pPr>
            <w:r>
              <w:rPr>
                <w:rFonts w:ascii="Calibri" w:eastAsia="Times New Roman" w:hAnsi="Calibri" w:cs="Calibri"/>
                <w:sz w:val="20"/>
                <w:szCs w:val="20"/>
                <w:lang w:eastAsia="ar-SA"/>
              </w:rPr>
              <w:t>Kooperation mit dem Fach ITG</w:t>
            </w:r>
          </w:p>
          <w:p w14:paraId="4918783B" w14:textId="0253A962" w:rsidR="00384DF3" w:rsidRPr="00F90C30" w:rsidRDefault="00934E19" w:rsidP="00F90C30">
            <w:pPr>
              <w:numPr>
                <w:ilvl w:val="0"/>
                <w:numId w:val="53"/>
              </w:numPr>
              <w:tabs>
                <w:tab w:val="clear" w:pos="0"/>
              </w:tabs>
              <w:suppressAutoHyphens/>
              <w:rPr>
                <w:rFonts w:ascii="Calibri" w:eastAsia="Times New Roman" w:hAnsi="Calibri" w:cs="Calibri"/>
                <w:b/>
                <w:sz w:val="20"/>
                <w:szCs w:val="20"/>
                <w:lang w:eastAsia="ar-SA"/>
              </w:rPr>
            </w:pPr>
            <w:r w:rsidRPr="00F90C30">
              <w:rPr>
                <w:rFonts w:ascii="Calibri" w:eastAsia="Times New Roman" w:hAnsi="Calibri" w:cs="Calibri"/>
                <w:sz w:val="20"/>
                <w:szCs w:val="20"/>
                <w:lang w:eastAsia="ar-SA"/>
              </w:rPr>
              <w:t>ggf. Einladen von Experten zum Thema Mediensucht</w:t>
            </w:r>
          </w:p>
          <w:p w14:paraId="1A04AB87" w14:textId="46196D53" w:rsidR="00B904A9" w:rsidRPr="00B904A9" w:rsidRDefault="00B904A9" w:rsidP="00B904A9">
            <w:pPr>
              <w:suppressAutoHyphens/>
              <w:spacing w:after="120"/>
              <w:rPr>
                <w:rFonts w:ascii="Times New Roman" w:eastAsia="Times New Roman" w:hAnsi="Times New Roman" w:cs="Times New Roman"/>
                <w:lang w:eastAsia="ar-SA"/>
              </w:rPr>
            </w:pPr>
          </w:p>
        </w:tc>
      </w:tr>
    </w:tbl>
    <w:p w14:paraId="43188E8D" w14:textId="01A658D5" w:rsidR="00C751C1" w:rsidRDefault="00C751C1">
      <w:r>
        <w:br w:type="page"/>
      </w:r>
    </w:p>
    <w:p w14:paraId="003F1EAE" w14:textId="37A7BB9D" w:rsidR="00EB7C7B" w:rsidRDefault="00EB7C7B">
      <w:r w:rsidRPr="00EB7C7B">
        <w:t>Schulhalbjahr</w:t>
      </w:r>
      <w:r>
        <w:t xml:space="preserve"> 8</w:t>
      </w:r>
      <w:r w:rsidRPr="00EB7C7B">
        <w:t>.</w:t>
      </w:r>
      <w:r>
        <w:t>2</w:t>
      </w:r>
    </w:p>
    <w:p w14:paraId="35BCD727" w14:textId="77777777" w:rsidR="00A601DF" w:rsidRDefault="00A601DF"/>
    <w:tbl>
      <w:tblPr>
        <w:tblW w:w="0" w:type="auto"/>
        <w:tblInd w:w="-126" w:type="dxa"/>
        <w:tblLayout w:type="fixed"/>
        <w:tblLook w:val="04A0" w:firstRow="1" w:lastRow="0" w:firstColumn="1" w:lastColumn="0" w:noHBand="0" w:noVBand="1"/>
      </w:tblPr>
      <w:tblGrid>
        <w:gridCol w:w="7213"/>
        <w:gridCol w:w="7233"/>
      </w:tblGrid>
      <w:tr w:rsidR="00D44B89" w:rsidRPr="00D44B89" w14:paraId="3B747EF9"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1BB547AB" w14:textId="7A1D5C25" w:rsidR="00D44B89" w:rsidRPr="00D44B89" w:rsidRDefault="00D44B89" w:rsidP="00D44B89">
            <w:pPr>
              <w:suppressAutoHyphens/>
              <w:spacing w:before="60"/>
              <w:rPr>
                <w:rFonts w:ascii="Calibri" w:eastAsia="Times New Roman" w:hAnsi="Calibri" w:cs="Calibri"/>
                <w:sz w:val="20"/>
                <w:szCs w:val="20"/>
                <w:lang w:eastAsia="ar-SA"/>
              </w:rPr>
            </w:pPr>
            <w:r w:rsidRPr="00D44B89">
              <w:rPr>
                <w:rFonts w:ascii="Calibri" w:eastAsia="Times New Roman" w:hAnsi="Calibri" w:cs="Calibri"/>
                <w:b/>
                <w:sz w:val="20"/>
                <w:szCs w:val="20"/>
                <w:lang w:eastAsia="ar-SA"/>
              </w:rPr>
              <w:t xml:space="preserve">Unterrichtsvorhaben </w:t>
            </w:r>
            <w:r w:rsidR="003265A4">
              <w:rPr>
                <w:rFonts w:ascii="Calibri" w:eastAsia="Times New Roman" w:hAnsi="Calibri" w:cs="Calibri"/>
                <w:b/>
                <w:sz w:val="20"/>
                <w:szCs w:val="20"/>
                <w:lang w:eastAsia="ar-SA"/>
              </w:rPr>
              <w:t>3</w:t>
            </w:r>
            <w:r w:rsidRPr="00D44B89">
              <w:rPr>
                <w:rFonts w:ascii="Calibri" w:eastAsia="Times New Roman" w:hAnsi="Calibri" w:cs="Calibri"/>
                <w:b/>
                <w:sz w:val="20"/>
                <w:szCs w:val="20"/>
                <w:lang w:eastAsia="ar-SA"/>
              </w:rPr>
              <w:t>:  Leben ist Leiden – das Welt- und Menschenbild in Hinduismus und Buddhismus</w:t>
            </w:r>
          </w:p>
          <w:p w14:paraId="148B34C7" w14:textId="18BD4AFA" w:rsidR="00D44B89" w:rsidRPr="00D44B89" w:rsidRDefault="000469FC" w:rsidP="00D44B89">
            <w:pPr>
              <w:suppressAutoHyphens/>
              <w:spacing w:after="60"/>
              <w:jc w:val="both"/>
              <w:rPr>
                <w:rFonts w:ascii="Times New Roman" w:eastAsia="Times New Roman" w:hAnsi="Times New Roman" w:cs="Times New Roman"/>
                <w:lang w:eastAsia="ar-SA"/>
              </w:rPr>
            </w:pPr>
            <w:r>
              <w:rPr>
                <w:rFonts w:ascii="Calibri" w:eastAsia="Times New Roman" w:hAnsi="Calibri" w:cs="Calibri"/>
                <w:sz w:val="20"/>
                <w:szCs w:val="20"/>
                <w:lang w:eastAsia="ar-SA"/>
              </w:rPr>
              <w:t xml:space="preserve">Nach der </w:t>
            </w:r>
            <w:r w:rsidR="00AB557C">
              <w:rPr>
                <w:rFonts w:ascii="Calibri" w:eastAsia="Times New Roman" w:hAnsi="Calibri" w:cs="Calibri"/>
                <w:sz w:val="20"/>
                <w:szCs w:val="20"/>
                <w:lang w:eastAsia="ar-SA"/>
              </w:rPr>
              <w:t xml:space="preserve">Auseinandersetzung mit </w:t>
            </w:r>
            <w:r w:rsidR="00175662">
              <w:rPr>
                <w:rFonts w:ascii="Calibri" w:eastAsia="Times New Roman" w:hAnsi="Calibri" w:cs="Calibri"/>
                <w:sz w:val="20"/>
                <w:szCs w:val="20"/>
                <w:lang w:eastAsia="ar-SA"/>
              </w:rPr>
              <w:t>verschiedenen Sinnangeboten,</w:t>
            </w:r>
            <w:r w:rsidR="00D44B89" w:rsidRPr="00D44B89">
              <w:rPr>
                <w:rFonts w:ascii="Calibri" w:eastAsia="Times New Roman" w:hAnsi="Calibri" w:cs="Calibri"/>
                <w:sz w:val="20"/>
                <w:szCs w:val="20"/>
                <w:lang w:eastAsia="ar-SA"/>
              </w:rPr>
              <w:t xml:space="preserve"> entfaltet dieses Unterrichtsvorhaben – wiederum auf einem entwicklungsangemessenen abstrahierenden Niveau – die Verknüpfung von Welt- und Menschenbild und die entsprechenden Konsequenzen für eine religiös bestimmte Lebensführung in den großen asiatischen Religionen. Dabei liegt der Ansatz- und Schwerpunkt auf der Stifterreligion des Buddhismus, die in den westlichen Kulturen eine breitere Rezeption erfährt als die Geburtsreligion des Hinduismus als historischer Wurzel. Leitend ist die Frage nach einer Lebensführung, die auf den Grundeinsichten des Gautama fußt und die auch für Menschen in der westlichen Kultur offenbar eine attraktive konkurrierende Orientierung darstellt.</w:t>
            </w:r>
          </w:p>
        </w:tc>
      </w:tr>
      <w:tr w:rsidR="00D44B89" w:rsidRPr="00D44B89" w14:paraId="67DB00F4"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7F37F7A3" w14:textId="77777777" w:rsidR="00D44B89" w:rsidRPr="00FB46A0" w:rsidRDefault="00D44B89" w:rsidP="00D44B89">
            <w:pPr>
              <w:suppressAutoHyphens/>
              <w:rPr>
                <w:rFonts w:ascii="Calibri" w:eastAsia="Times New Roman" w:hAnsi="Calibri" w:cs="Calibri"/>
                <w:b/>
                <w:bCs/>
                <w:sz w:val="20"/>
                <w:szCs w:val="20"/>
                <w:lang w:eastAsia="ar-SA"/>
              </w:rPr>
            </w:pPr>
            <w:r w:rsidRPr="00FB46A0">
              <w:rPr>
                <w:rFonts w:ascii="Calibri" w:eastAsia="Times New Roman" w:hAnsi="Calibri" w:cs="Calibri"/>
                <w:b/>
                <w:bCs/>
                <w:sz w:val="20"/>
                <w:szCs w:val="20"/>
                <w:lang w:eastAsia="ar-SA"/>
              </w:rPr>
              <w:t>IF 6.1: Weltbild und Lebensgestaltung in Religionen und Weltanschauungen</w:t>
            </w:r>
          </w:p>
          <w:p w14:paraId="00D0DDD6" w14:textId="477E7ADC" w:rsidR="00D44B89" w:rsidRPr="00F90C30" w:rsidRDefault="00D44B89" w:rsidP="00F90C30">
            <w:pPr>
              <w:suppressAutoHyphens/>
              <w:rPr>
                <w:rFonts w:ascii="Calibri" w:eastAsia="Times New Roman" w:hAnsi="Calibri" w:cs="Calibri"/>
                <w:sz w:val="20"/>
                <w:szCs w:val="20"/>
                <w:lang w:eastAsia="ar-SA"/>
              </w:rPr>
            </w:pPr>
            <w:r w:rsidRPr="00D44B89">
              <w:rPr>
                <w:rFonts w:ascii="Calibri" w:eastAsia="Times New Roman" w:hAnsi="Calibri" w:cs="Calibri"/>
                <w:sz w:val="20"/>
                <w:szCs w:val="20"/>
                <w:lang w:eastAsia="ar-SA"/>
              </w:rPr>
              <w:t>IF 7.1: religiöse Symbole in Kultur und Gesellschaft</w:t>
            </w:r>
          </w:p>
        </w:tc>
      </w:tr>
      <w:tr w:rsidR="00D44B89" w:rsidRPr="00D44B89" w14:paraId="0421DB30"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082E8" w14:textId="77777777" w:rsidR="00D44B89" w:rsidRPr="00D44B89" w:rsidRDefault="00D44B89" w:rsidP="00D44B89">
            <w:pPr>
              <w:suppressAutoHyphens/>
              <w:spacing w:before="60"/>
              <w:rPr>
                <w:rFonts w:ascii="Calibri" w:eastAsia="Times New Roman" w:hAnsi="Calibri" w:cs="Calibri"/>
                <w:sz w:val="20"/>
                <w:szCs w:val="20"/>
                <w:lang w:eastAsia="ar-SA"/>
              </w:rPr>
            </w:pPr>
            <w:r w:rsidRPr="00D44B89">
              <w:rPr>
                <w:rFonts w:ascii="Calibri" w:eastAsia="Times New Roman" w:hAnsi="Calibri" w:cs="Calibri"/>
                <w:b/>
                <w:sz w:val="20"/>
                <w:szCs w:val="20"/>
                <w:lang w:eastAsia="ar-SA"/>
              </w:rPr>
              <w:t>Übergeordnete Kompetenzerwartungen:</w:t>
            </w:r>
          </w:p>
          <w:p w14:paraId="0F6AE3AA" w14:textId="7CEED07D" w:rsidR="00D44B89" w:rsidRPr="00D44B89" w:rsidRDefault="00D44B89" w:rsidP="00D44B89">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12AC9B05" w14:textId="77777777" w:rsidR="00D44B89" w:rsidRPr="00D44B89" w:rsidRDefault="00D44B89" w:rsidP="0003513C">
            <w:pPr>
              <w:keepLines/>
              <w:numPr>
                <w:ilvl w:val="0"/>
                <w:numId w:val="50"/>
              </w:numPr>
              <w:suppressAutoHyphens/>
              <w:rPr>
                <w:rFonts w:ascii="Calibri" w:eastAsia="Calibri" w:hAnsi="Calibri" w:cs="Calibri"/>
                <w:sz w:val="20"/>
                <w:szCs w:val="20"/>
                <w:lang w:eastAsia="ar-SA"/>
              </w:rPr>
            </w:pPr>
            <w:r w:rsidRPr="00D44B89">
              <w:rPr>
                <w:rFonts w:ascii="Calibri" w:eastAsia="Calibri" w:hAnsi="Calibri" w:cs="Calibri"/>
                <w:sz w:val="20"/>
                <w:szCs w:val="20"/>
                <w:lang w:eastAsia="ar-SA"/>
              </w:rPr>
              <w:t>ordnen religiöse Redeweisen und Gestaltungsformen in ihren religiös-kulturellen Zusammenhang ein, (SK9)</w:t>
            </w:r>
          </w:p>
          <w:p w14:paraId="02C3D361" w14:textId="77777777" w:rsidR="00D44B89" w:rsidRPr="00D44B89" w:rsidRDefault="00D44B89" w:rsidP="0003513C">
            <w:pPr>
              <w:keepLines/>
              <w:numPr>
                <w:ilvl w:val="0"/>
                <w:numId w:val="50"/>
              </w:numPr>
              <w:suppressAutoHyphens/>
              <w:rPr>
                <w:rFonts w:ascii="Calibri" w:eastAsia="Calibri" w:hAnsi="Calibri" w:cs="Calibri"/>
                <w:sz w:val="20"/>
                <w:szCs w:val="20"/>
                <w:lang w:eastAsia="ar-SA"/>
              </w:rPr>
            </w:pPr>
            <w:r w:rsidRPr="00D44B89">
              <w:rPr>
                <w:rFonts w:ascii="Calibri" w:eastAsia="Calibri" w:hAnsi="Calibri" w:cs="Calibri"/>
                <w:sz w:val="20"/>
                <w:szCs w:val="20"/>
                <w:lang w:eastAsia="ar-SA"/>
              </w:rPr>
              <w:t>deuten religiöse Sprach-, Symbol- und Ausdrucksformen in ihrem jeweiligen historischen, sozialgeschichtlichen und wirkungsgeschichtlichen Kontext, (SK13),</w:t>
            </w:r>
          </w:p>
          <w:p w14:paraId="2D90EB6F" w14:textId="77777777" w:rsidR="00D44B89" w:rsidRPr="00D44B89" w:rsidRDefault="00D44B89" w:rsidP="0003513C">
            <w:pPr>
              <w:keepLines/>
              <w:numPr>
                <w:ilvl w:val="0"/>
                <w:numId w:val="50"/>
              </w:numPr>
              <w:suppressAutoHyphens/>
              <w:rPr>
                <w:rFonts w:ascii="Calibri" w:eastAsia="Calibri" w:hAnsi="Calibri" w:cs="Calibri"/>
                <w:sz w:val="20"/>
                <w:szCs w:val="20"/>
                <w:lang w:eastAsia="ar-SA"/>
              </w:rPr>
            </w:pPr>
            <w:r w:rsidRPr="00D44B89">
              <w:rPr>
                <w:rFonts w:ascii="Calibri" w:eastAsia="Calibri" w:hAnsi="Calibri" w:cs="Calibri"/>
                <w:sz w:val="20"/>
                <w:szCs w:val="20"/>
                <w:lang w:eastAsia="ar-SA"/>
              </w:rPr>
              <w:t>erläutern den besonderen Wahrheits- und Wirklichkeitsanspruch religiös begründeter Ausdrucks- und Lebensformen und deren lebenspraktische und gesellschaftliche Konsequenzen, (SK15)</w:t>
            </w:r>
          </w:p>
          <w:p w14:paraId="2BA4C7D6" w14:textId="77777777" w:rsidR="00D44B89" w:rsidRPr="00D44B89" w:rsidRDefault="00D44B89" w:rsidP="0003513C">
            <w:pPr>
              <w:keepLines/>
              <w:numPr>
                <w:ilvl w:val="0"/>
                <w:numId w:val="50"/>
              </w:numPr>
              <w:suppressAutoHyphens/>
              <w:rPr>
                <w:rFonts w:ascii="Calibri" w:eastAsia="Calibri" w:hAnsi="Calibri" w:cs="Calibri"/>
                <w:sz w:val="20"/>
                <w:szCs w:val="20"/>
                <w:lang w:eastAsia="ar-SA"/>
              </w:rPr>
            </w:pPr>
            <w:r w:rsidRPr="00D44B89">
              <w:rPr>
                <w:rFonts w:ascii="Calibri" w:eastAsia="Calibri" w:hAnsi="Calibri" w:cs="Calibri"/>
                <w:sz w:val="20"/>
                <w:szCs w:val="20"/>
                <w:lang w:eastAsia="ar-SA"/>
              </w:rPr>
              <w:t>setzen sich mit Kritik an Religion auseinander und prüfen deren Berechtigung, (UK7)</w:t>
            </w:r>
          </w:p>
          <w:p w14:paraId="6B93244C" w14:textId="77777777" w:rsidR="00D44B89" w:rsidRPr="00D44B89" w:rsidRDefault="00D44B89" w:rsidP="0003513C">
            <w:pPr>
              <w:keepLines/>
              <w:numPr>
                <w:ilvl w:val="0"/>
                <w:numId w:val="50"/>
              </w:numPr>
              <w:suppressAutoHyphens/>
              <w:rPr>
                <w:rFonts w:ascii="Calibri" w:eastAsia="Calibri" w:hAnsi="Calibri" w:cs="Calibri"/>
                <w:sz w:val="20"/>
                <w:szCs w:val="20"/>
                <w:lang w:eastAsia="ar-SA"/>
              </w:rPr>
            </w:pPr>
            <w:r w:rsidRPr="00D44B89">
              <w:rPr>
                <w:rFonts w:ascii="Calibri" w:eastAsia="Calibri" w:hAnsi="Calibri" w:cs="Calibri"/>
                <w:sz w:val="20"/>
                <w:szCs w:val="20"/>
                <w:lang w:eastAsia="ar-SA"/>
              </w:rPr>
              <w:t>bewerten angeleitet Rechercheergebnisse zu religiös relevanten Themen, auch aus webbasierten Medien, und bereiten diese themen- und adressatenbezogen auf, (MK11)</w:t>
            </w:r>
          </w:p>
          <w:p w14:paraId="06E4635C" w14:textId="77777777" w:rsidR="00D44B89" w:rsidRPr="00D44B89" w:rsidRDefault="00D44B89" w:rsidP="0003513C">
            <w:pPr>
              <w:keepLines/>
              <w:numPr>
                <w:ilvl w:val="0"/>
                <w:numId w:val="50"/>
              </w:numPr>
              <w:suppressAutoHyphens/>
              <w:rPr>
                <w:rFonts w:ascii="Calibri" w:eastAsia="Calibri" w:hAnsi="Calibri" w:cs="Calibri"/>
                <w:sz w:val="20"/>
                <w:szCs w:val="20"/>
                <w:lang w:eastAsia="ar-SA"/>
              </w:rPr>
            </w:pPr>
            <w:r w:rsidRPr="00D44B89">
              <w:rPr>
                <w:rFonts w:ascii="Calibri" w:eastAsia="Calibri" w:hAnsi="Calibri" w:cs="Calibri"/>
                <w:sz w:val="20"/>
                <w:szCs w:val="20"/>
                <w:lang w:eastAsia="ar-SA"/>
              </w:rPr>
              <w:t>erörtern andere religiöse Überzeugungen und nichtreligiöse Weltanschauungen, (UK4)</w:t>
            </w:r>
          </w:p>
          <w:p w14:paraId="02C47BB2" w14:textId="77777777" w:rsidR="00D44B89" w:rsidRPr="00D44B89" w:rsidRDefault="00D44B89" w:rsidP="0003513C">
            <w:pPr>
              <w:keepLines/>
              <w:numPr>
                <w:ilvl w:val="0"/>
                <w:numId w:val="50"/>
              </w:numPr>
              <w:tabs>
                <w:tab w:val="left" w:pos="720"/>
              </w:tabs>
              <w:suppressAutoHyphens/>
              <w:rPr>
                <w:rFonts w:ascii="Calibri" w:eastAsia="Calibri" w:hAnsi="Calibri" w:cs="Calibri"/>
                <w:sz w:val="20"/>
                <w:szCs w:val="20"/>
                <w:lang w:eastAsia="ar-SA"/>
              </w:rPr>
            </w:pPr>
            <w:r w:rsidRPr="00D44B89">
              <w:rPr>
                <w:rFonts w:ascii="Calibri" w:eastAsia="Calibri" w:hAnsi="Calibri" w:cs="Calibri"/>
                <w:sz w:val="20"/>
                <w:szCs w:val="20"/>
                <w:lang w:eastAsia="ar-SA"/>
              </w:rPr>
              <w:t>reflektieren die Notwendigkeit einer wechselseitigen Verständigung von Religionen, (UK10)</w:t>
            </w:r>
          </w:p>
          <w:p w14:paraId="46CA02C7" w14:textId="77777777" w:rsidR="00D44B89" w:rsidRPr="00685AD4" w:rsidRDefault="00D44B89" w:rsidP="0003513C">
            <w:pPr>
              <w:keepLines/>
              <w:numPr>
                <w:ilvl w:val="0"/>
                <w:numId w:val="50"/>
              </w:numPr>
              <w:suppressAutoHyphens/>
              <w:rPr>
                <w:rFonts w:asciiTheme="minorHAnsi" w:eastAsia="Calibri" w:hAnsiTheme="minorHAnsi" w:cstheme="minorHAnsi"/>
                <w:sz w:val="20"/>
                <w:szCs w:val="20"/>
                <w:lang w:eastAsia="ar-SA"/>
              </w:rPr>
            </w:pPr>
            <w:r w:rsidRPr="00D44B89">
              <w:rPr>
                <w:rFonts w:ascii="Calibri" w:eastAsia="Calibri" w:hAnsi="Calibri" w:cs="Calibri"/>
                <w:sz w:val="20"/>
                <w:szCs w:val="20"/>
                <w:lang w:eastAsia="ar-SA"/>
              </w:rPr>
              <w:t xml:space="preserve">vertreten </w:t>
            </w:r>
            <w:r w:rsidRPr="00685AD4">
              <w:rPr>
                <w:rFonts w:asciiTheme="minorHAnsi" w:eastAsia="Calibri" w:hAnsiTheme="minorHAnsi" w:cstheme="minorHAnsi"/>
                <w:sz w:val="20"/>
                <w:szCs w:val="20"/>
                <w:lang w:eastAsia="ar-SA"/>
              </w:rPr>
              <w:t>zu religiösen und weltanschaulichen Vorstellungen einen eigenen Standpunkt, (HK8)</w:t>
            </w:r>
          </w:p>
          <w:p w14:paraId="2B44AD46" w14:textId="77777777" w:rsidR="00D44B89" w:rsidRPr="00685AD4" w:rsidRDefault="00D44B89" w:rsidP="0003513C">
            <w:pPr>
              <w:keepLines/>
              <w:numPr>
                <w:ilvl w:val="0"/>
                <w:numId w:val="50"/>
              </w:numPr>
              <w:suppressAutoHyphens/>
              <w:rPr>
                <w:rFonts w:asciiTheme="minorHAnsi" w:eastAsia="Calibri" w:hAnsiTheme="minorHAnsi" w:cstheme="minorHAnsi"/>
                <w:szCs w:val="22"/>
                <w:lang w:eastAsia="ar-SA"/>
              </w:rPr>
            </w:pPr>
            <w:r w:rsidRPr="00685AD4">
              <w:rPr>
                <w:rFonts w:asciiTheme="minorHAnsi" w:eastAsia="Calibri" w:hAnsiTheme="minorHAnsi" w:cstheme="minorHAnsi"/>
                <w:sz w:val="20"/>
                <w:szCs w:val="20"/>
                <w:lang w:eastAsia="ar-SA"/>
              </w:rPr>
              <w:t>kommunizieren und kooperieren respektvoll mit Vertreterinnen und Vertretern anderer religiöser und nichtreligiöser Überzeugungen und berücksichtigen dabei Unterschiede sowie Grenzen</w:t>
            </w:r>
            <w:r w:rsidR="00AC5FCA" w:rsidRPr="00685AD4">
              <w:rPr>
                <w:rFonts w:asciiTheme="minorHAnsi" w:eastAsia="Calibri" w:hAnsiTheme="minorHAnsi" w:cstheme="minorHAnsi"/>
                <w:sz w:val="20"/>
                <w:szCs w:val="20"/>
                <w:lang w:eastAsia="ar-SA"/>
              </w:rPr>
              <w:t xml:space="preserve">, </w:t>
            </w:r>
            <w:r w:rsidRPr="00685AD4">
              <w:rPr>
                <w:rFonts w:asciiTheme="minorHAnsi" w:eastAsia="Calibri" w:hAnsiTheme="minorHAnsi" w:cstheme="minorHAnsi"/>
                <w:sz w:val="20"/>
                <w:szCs w:val="20"/>
                <w:lang w:eastAsia="ar-SA"/>
              </w:rPr>
              <w:t>(HK10)</w:t>
            </w:r>
          </w:p>
          <w:p w14:paraId="4ED95F17" w14:textId="502E8FAA" w:rsidR="00AC5FCA" w:rsidRPr="00D44B89" w:rsidRDefault="00685AD4" w:rsidP="0003513C">
            <w:pPr>
              <w:keepLines/>
              <w:numPr>
                <w:ilvl w:val="0"/>
                <w:numId w:val="50"/>
              </w:numPr>
              <w:suppressAutoHyphens/>
              <w:rPr>
                <w:rFonts w:ascii="Arial" w:eastAsia="Calibri" w:hAnsi="Arial" w:cs="Arial"/>
                <w:szCs w:val="22"/>
                <w:lang w:eastAsia="ar-SA"/>
              </w:rPr>
            </w:pPr>
            <w:r w:rsidRPr="00685AD4">
              <w:rPr>
                <w:rFonts w:asciiTheme="minorHAnsi" w:hAnsiTheme="minorHAnsi" w:cstheme="minorHAnsi"/>
                <w:sz w:val="20"/>
              </w:rPr>
              <w:t>erörtern im Diskurs mit anderen Argumente für und gegen die Zugehörigkeit zu einer religiösen Gemeinschaft.</w:t>
            </w:r>
            <w:r>
              <w:rPr>
                <w:rFonts w:asciiTheme="minorHAnsi" w:hAnsiTheme="minorHAnsi" w:cstheme="minorHAnsi"/>
                <w:sz w:val="20"/>
              </w:rPr>
              <w:t xml:space="preserve"> (HK11)</w:t>
            </w:r>
          </w:p>
        </w:tc>
      </w:tr>
      <w:tr w:rsidR="008D10AC" w:rsidRPr="00D44B89" w14:paraId="30887FE3" w14:textId="77777777" w:rsidTr="792AC2FF">
        <w:tc>
          <w:tcPr>
            <w:tcW w:w="7213" w:type="dxa"/>
            <w:tcBorders>
              <w:top w:val="single" w:sz="4" w:space="0" w:color="000000" w:themeColor="text1"/>
              <w:left w:val="single" w:sz="4" w:space="0" w:color="000000" w:themeColor="text1"/>
              <w:bottom w:val="single" w:sz="4" w:space="0" w:color="000000" w:themeColor="text1"/>
              <w:right w:val="nil"/>
            </w:tcBorders>
            <w:hideMark/>
          </w:tcPr>
          <w:p w14:paraId="6E122F8E" w14:textId="77777777" w:rsidR="00D44B89" w:rsidRPr="00D44B89" w:rsidRDefault="00D44B89" w:rsidP="00D44B89">
            <w:pPr>
              <w:suppressAutoHyphens/>
              <w:spacing w:before="60"/>
              <w:rPr>
                <w:rFonts w:ascii="Calibri" w:eastAsia="Times New Roman" w:hAnsi="Calibri" w:cs="Calibri"/>
                <w:sz w:val="20"/>
                <w:szCs w:val="20"/>
                <w:lang w:eastAsia="ar-SA"/>
              </w:rPr>
            </w:pPr>
            <w:r w:rsidRPr="00D44B89">
              <w:rPr>
                <w:rFonts w:ascii="Calibri" w:eastAsia="Times New Roman" w:hAnsi="Calibri" w:cs="Calibri"/>
                <w:b/>
                <w:sz w:val="20"/>
                <w:szCs w:val="20"/>
                <w:lang w:eastAsia="ar-SA"/>
              </w:rPr>
              <w:t>Konkretisierte Kompetenzerwartungen:</w:t>
            </w:r>
            <w:r w:rsidRPr="00D44B89">
              <w:rPr>
                <w:rFonts w:ascii="Calibri" w:eastAsia="Times New Roman" w:hAnsi="Calibri" w:cs="Calibri"/>
                <w:sz w:val="20"/>
                <w:szCs w:val="20"/>
                <w:lang w:eastAsia="ar-SA"/>
              </w:rPr>
              <w:t xml:space="preserve"> </w:t>
            </w:r>
          </w:p>
          <w:p w14:paraId="4AB74F54" w14:textId="4DDCAB5B" w:rsidR="00D44B89" w:rsidRPr="00D44B89" w:rsidRDefault="00D44B89" w:rsidP="00D44B89">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756B13EB" w14:textId="77777777" w:rsidR="00D44B89" w:rsidRPr="00D44B89" w:rsidRDefault="00D44B89" w:rsidP="0003513C">
            <w:pPr>
              <w:keepLines/>
              <w:numPr>
                <w:ilvl w:val="0"/>
                <w:numId w:val="51"/>
              </w:numPr>
              <w:suppressAutoHyphens/>
              <w:spacing w:line="276" w:lineRule="auto"/>
              <w:jc w:val="both"/>
              <w:rPr>
                <w:rFonts w:ascii="Calibri" w:eastAsia="Calibri" w:hAnsi="Calibri" w:cs="Calibri"/>
                <w:sz w:val="20"/>
                <w:szCs w:val="20"/>
                <w:lang w:eastAsia="ar-SA"/>
              </w:rPr>
            </w:pPr>
            <w:r w:rsidRPr="00D44B89">
              <w:rPr>
                <w:rFonts w:ascii="Calibri" w:eastAsia="Calibri" w:hAnsi="Calibri" w:cs="Calibri"/>
                <w:sz w:val="20"/>
                <w:szCs w:val="20"/>
                <w:lang w:eastAsia="ar-SA"/>
              </w:rPr>
              <w:t>erläutern zentrale Vorstellungen von Welt und Wirklichkeit in fernöstlichen Religionen im Hinblick auf ihre Konsequenzen für die Lebensgestaltung, (K107)</w:t>
            </w:r>
          </w:p>
          <w:p w14:paraId="27E80660" w14:textId="77777777" w:rsidR="00D44B89" w:rsidRPr="00D44B89" w:rsidRDefault="00D44B89" w:rsidP="0003513C">
            <w:pPr>
              <w:keepLines/>
              <w:numPr>
                <w:ilvl w:val="0"/>
                <w:numId w:val="51"/>
              </w:numPr>
              <w:suppressAutoHyphens/>
              <w:spacing w:line="276" w:lineRule="auto"/>
              <w:jc w:val="both"/>
              <w:rPr>
                <w:rFonts w:ascii="Calibri" w:eastAsia="Calibri" w:hAnsi="Calibri" w:cs="Calibri"/>
                <w:sz w:val="20"/>
                <w:szCs w:val="20"/>
                <w:lang w:eastAsia="ar-SA"/>
              </w:rPr>
            </w:pPr>
            <w:r w:rsidRPr="00D44B89">
              <w:rPr>
                <w:rFonts w:ascii="Calibri" w:eastAsia="Calibri" w:hAnsi="Calibri" w:cs="Calibri"/>
                <w:sz w:val="20"/>
                <w:szCs w:val="20"/>
                <w:lang w:eastAsia="ar-SA"/>
              </w:rPr>
              <w:t>beurteilen die Konsequenzen unterschiedlicher Weltdeutungen und Menschenbilder für die Lebensgestaltung, (K113)</w:t>
            </w:r>
          </w:p>
          <w:p w14:paraId="0B4948DA" w14:textId="77777777" w:rsidR="00D44B89" w:rsidRPr="00D44B89" w:rsidRDefault="00D44B89" w:rsidP="0003513C">
            <w:pPr>
              <w:keepLines/>
              <w:numPr>
                <w:ilvl w:val="0"/>
                <w:numId w:val="51"/>
              </w:numPr>
              <w:suppressAutoHyphens/>
              <w:spacing w:line="276" w:lineRule="auto"/>
              <w:jc w:val="both"/>
              <w:rPr>
                <w:rFonts w:ascii="Calibri" w:eastAsia="Calibri" w:hAnsi="Calibri" w:cs="Calibri"/>
                <w:sz w:val="20"/>
                <w:szCs w:val="20"/>
                <w:lang w:eastAsia="ar-SA"/>
              </w:rPr>
            </w:pPr>
            <w:r w:rsidRPr="00D44B89">
              <w:rPr>
                <w:rFonts w:ascii="Calibri" w:eastAsia="Calibri" w:hAnsi="Calibri" w:cs="Calibri"/>
                <w:sz w:val="20"/>
                <w:szCs w:val="20"/>
                <w:lang w:eastAsia="ar-SA"/>
              </w:rPr>
              <w:t>beurteilen Möglichkeiten und Grenzen interreligiöser Begegnung und Verständigung, (K115)</w:t>
            </w:r>
          </w:p>
          <w:p w14:paraId="658602B6" w14:textId="0B826C89" w:rsidR="00D44B89" w:rsidRPr="00F90C30" w:rsidRDefault="00D44B89" w:rsidP="00F90C30">
            <w:pPr>
              <w:keepLines/>
              <w:numPr>
                <w:ilvl w:val="0"/>
                <w:numId w:val="51"/>
              </w:numPr>
              <w:suppressAutoHyphens/>
              <w:spacing w:line="276" w:lineRule="auto"/>
              <w:jc w:val="both"/>
              <w:rPr>
                <w:rFonts w:ascii="Calibri" w:eastAsia="Calibri" w:hAnsi="Calibri" w:cs="Calibri"/>
                <w:sz w:val="20"/>
                <w:szCs w:val="20"/>
                <w:lang w:eastAsia="ar-SA"/>
              </w:rPr>
            </w:pPr>
            <w:r w:rsidRPr="00D44B89">
              <w:rPr>
                <w:rFonts w:ascii="Calibri" w:eastAsia="Calibri" w:hAnsi="Calibri" w:cs="Calibri"/>
                <w:sz w:val="20"/>
                <w:szCs w:val="20"/>
                <w:lang w:eastAsia="ar-SA"/>
              </w:rPr>
              <w:t>identifizieren religiöse Symbole in Kultur und Gesellschaft und untersuchen deren Verwendung in nichtreligiösen Zusammenhängen, (K116)</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2DE4D" w14:textId="77777777" w:rsidR="00D44B89" w:rsidRPr="00D44B89" w:rsidRDefault="00D44B89" w:rsidP="00D44B89">
            <w:pPr>
              <w:suppressAutoHyphens/>
              <w:spacing w:before="60"/>
              <w:rPr>
                <w:rFonts w:ascii="Calibri" w:eastAsia="Times New Roman" w:hAnsi="Calibri" w:cs="Calibri"/>
                <w:sz w:val="20"/>
                <w:szCs w:val="20"/>
                <w:lang w:eastAsia="ar-SA"/>
              </w:rPr>
            </w:pPr>
            <w:r w:rsidRPr="00D44B89">
              <w:rPr>
                <w:rFonts w:ascii="Calibri" w:eastAsia="Times New Roman" w:hAnsi="Calibri" w:cs="Calibri"/>
                <w:b/>
                <w:sz w:val="20"/>
                <w:szCs w:val="20"/>
                <w:lang w:eastAsia="ar-SA"/>
              </w:rPr>
              <w:t>Mögliche Unterrichtsbausteine:</w:t>
            </w:r>
          </w:p>
          <w:p w14:paraId="11B7162E" w14:textId="77777777" w:rsidR="00D44B89" w:rsidRPr="00D44B89" w:rsidRDefault="00D44B89" w:rsidP="0003513C">
            <w:pPr>
              <w:numPr>
                <w:ilvl w:val="0"/>
                <w:numId w:val="28"/>
              </w:numPr>
              <w:suppressAutoHyphens/>
              <w:rPr>
                <w:rFonts w:ascii="Calibri" w:eastAsia="Times New Roman" w:hAnsi="Calibri" w:cs="Calibri"/>
                <w:sz w:val="20"/>
                <w:szCs w:val="20"/>
                <w:lang w:eastAsia="ar-SA"/>
              </w:rPr>
            </w:pPr>
            <w:r w:rsidRPr="00D44B89">
              <w:rPr>
                <w:rFonts w:ascii="Calibri" w:eastAsia="Times New Roman" w:hAnsi="Calibri" w:cs="Calibri"/>
                <w:sz w:val="20"/>
                <w:szCs w:val="20"/>
                <w:lang w:eastAsia="ar-SA"/>
              </w:rPr>
              <w:t>Buddhas religiöse Entdeckung und seine Schlussfolgerungen</w:t>
            </w:r>
          </w:p>
          <w:p w14:paraId="37DA8CE5" w14:textId="77777777" w:rsidR="00D44B89" w:rsidRPr="00D44B89" w:rsidRDefault="00D44B89" w:rsidP="0003513C">
            <w:pPr>
              <w:numPr>
                <w:ilvl w:val="0"/>
                <w:numId w:val="28"/>
              </w:numPr>
              <w:suppressAutoHyphens/>
              <w:rPr>
                <w:rFonts w:ascii="Calibri" w:eastAsia="Times New Roman" w:hAnsi="Calibri" w:cs="Calibri"/>
                <w:sz w:val="20"/>
                <w:szCs w:val="20"/>
                <w:lang w:eastAsia="ar-SA"/>
              </w:rPr>
            </w:pPr>
            <w:r w:rsidRPr="00D44B89">
              <w:rPr>
                <w:rFonts w:ascii="Calibri" w:eastAsia="Times New Roman" w:hAnsi="Calibri" w:cs="Calibri"/>
                <w:sz w:val="20"/>
                <w:szCs w:val="20"/>
                <w:lang w:eastAsia="ar-SA"/>
              </w:rPr>
              <w:t>Vergleich von Buddhismus und Hinduismus</w:t>
            </w:r>
          </w:p>
          <w:p w14:paraId="565C1125" w14:textId="77777777" w:rsidR="00D44B89" w:rsidRPr="00D44B89" w:rsidRDefault="00D44B89" w:rsidP="0003513C">
            <w:pPr>
              <w:numPr>
                <w:ilvl w:val="0"/>
                <w:numId w:val="28"/>
              </w:numPr>
              <w:suppressAutoHyphens/>
              <w:rPr>
                <w:rFonts w:ascii="Calibri" w:eastAsia="Times New Roman" w:hAnsi="Calibri" w:cs="Calibri"/>
                <w:sz w:val="20"/>
                <w:szCs w:val="20"/>
                <w:lang w:eastAsia="ar-SA"/>
              </w:rPr>
            </w:pPr>
            <w:r w:rsidRPr="00D44B89">
              <w:rPr>
                <w:rFonts w:ascii="Calibri" w:eastAsia="Times New Roman" w:hAnsi="Calibri" w:cs="Calibri"/>
                <w:sz w:val="20"/>
                <w:szCs w:val="20"/>
                <w:lang w:eastAsia="ar-SA"/>
              </w:rPr>
              <w:t>„Westlicher Buddhismus“</w:t>
            </w:r>
          </w:p>
          <w:p w14:paraId="250A9E1F" w14:textId="77777777" w:rsidR="00D44B89" w:rsidRPr="00D44B89" w:rsidRDefault="00D44B89" w:rsidP="0003513C">
            <w:pPr>
              <w:numPr>
                <w:ilvl w:val="0"/>
                <w:numId w:val="28"/>
              </w:numPr>
              <w:suppressAutoHyphens/>
              <w:rPr>
                <w:rFonts w:ascii="Calibri" w:eastAsia="Times New Roman" w:hAnsi="Calibri" w:cs="Calibri"/>
                <w:sz w:val="20"/>
                <w:szCs w:val="20"/>
                <w:lang w:eastAsia="ar-SA"/>
              </w:rPr>
            </w:pPr>
            <w:r w:rsidRPr="00D44B89">
              <w:rPr>
                <w:rFonts w:ascii="Calibri" w:eastAsia="Times New Roman" w:hAnsi="Calibri" w:cs="Calibri"/>
                <w:sz w:val="20"/>
                <w:szCs w:val="20"/>
                <w:lang w:eastAsia="ar-SA"/>
              </w:rPr>
              <w:t>Buddhismus in der Popkultur</w:t>
            </w:r>
          </w:p>
          <w:p w14:paraId="2360D166" w14:textId="77777777" w:rsidR="00D44B89" w:rsidRPr="00D44B89" w:rsidRDefault="00D44B89" w:rsidP="0003513C">
            <w:pPr>
              <w:numPr>
                <w:ilvl w:val="0"/>
                <w:numId w:val="28"/>
              </w:numPr>
              <w:suppressAutoHyphens/>
              <w:rPr>
                <w:rFonts w:ascii="Calibri" w:eastAsia="Times New Roman" w:hAnsi="Calibri" w:cs="Calibri"/>
                <w:b/>
                <w:sz w:val="20"/>
                <w:szCs w:val="20"/>
                <w:lang w:eastAsia="ar-SA"/>
              </w:rPr>
            </w:pPr>
            <w:r w:rsidRPr="00D44B89">
              <w:rPr>
                <w:rFonts w:ascii="Calibri" w:eastAsia="Times New Roman" w:hAnsi="Calibri" w:cs="Calibri"/>
                <w:sz w:val="20"/>
                <w:szCs w:val="20"/>
                <w:lang w:eastAsia="ar-SA"/>
              </w:rPr>
              <w:t>Rolle des Buddhismus / Hinduismus in asiatischen Ländern</w:t>
            </w:r>
          </w:p>
          <w:p w14:paraId="544DEA21" w14:textId="77777777" w:rsidR="00D44B89" w:rsidRPr="00D44B89" w:rsidRDefault="00D44B89" w:rsidP="00D44B89">
            <w:pPr>
              <w:suppressAutoHyphens/>
              <w:ind w:left="720"/>
              <w:rPr>
                <w:rFonts w:ascii="Calibri" w:eastAsia="Times New Roman" w:hAnsi="Calibri" w:cs="Calibri"/>
                <w:b/>
                <w:sz w:val="20"/>
                <w:szCs w:val="20"/>
                <w:lang w:eastAsia="ar-SA"/>
              </w:rPr>
            </w:pPr>
          </w:p>
          <w:p w14:paraId="4C1BD70B" w14:textId="77777777" w:rsidR="00D44B89" w:rsidRPr="00D44B89" w:rsidRDefault="00D44B89" w:rsidP="00D44B89">
            <w:pPr>
              <w:suppressAutoHyphens/>
              <w:ind w:left="720"/>
              <w:rPr>
                <w:rFonts w:ascii="Calibri" w:eastAsia="Times New Roman" w:hAnsi="Calibri" w:cs="Calibri"/>
                <w:b/>
                <w:sz w:val="20"/>
                <w:szCs w:val="20"/>
                <w:lang w:eastAsia="ar-SA"/>
              </w:rPr>
            </w:pPr>
          </w:p>
          <w:p w14:paraId="63159FC7" w14:textId="77777777" w:rsidR="00D44B89" w:rsidRPr="00910028" w:rsidRDefault="00D44B89" w:rsidP="00D44B89">
            <w:pPr>
              <w:suppressAutoHyphens/>
              <w:rPr>
                <w:rFonts w:ascii="Calibri" w:eastAsia="Times New Roman" w:hAnsi="Calibri" w:cs="Calibri"/>
                <w:sz w:val="20"/>
                <w:szCs w:val="20"/>
                <w:lang w:eastAsia="ar-SA"/>
              </w:rPr>
            </w:pPr>
            <w:r w:rsidRPr="00910028">
              <w:rPr>
                <w:rFonts w:ascii="Calibri" w:eastAsia="Times New Roman" w:hAnsi="Calibri" w:cs="Calibri"/>
                <w:b/>
                <w:sz w:val="20"/>
                <w:szCs w:val="20"/>
                <w:lang w:eastAsia="ar-SA"/>
              </w:rPr>
              <w:t>Didaktisch-methodische Hinweise / digitale Bildung:</w:t>
            </w:r>
          </w:p>
          <w:p w14:paraId="269F1F2A" w14:textId="28032083" w:rsidR="00D44B89" w:rsidRPr="00910028" w:rsidRDefault="00E726A9" w:rsidP="0003513C">
            <w:pPr>
              <w:numPr>
                <w:ilvl w:val="0"/>
                <w:numId w:val="27"/>
              </w:numPr>
              <w:tabs>
                <w:tab w:val="clear" w:pos="0"/>
                <w:tab w:val="num" w:pos="720"/>
              </w:tabs>
              <w:suppressAutoHyphens/>
              <w:rPr>
                <w:rFonts w:ascii="Calibri" w:eastAsia="Times New Roman" w:hAnsi="Calibri" w:cs="Calibri"/>
                <w:sz w:val="20"/>
                <w:szCs w:val="20"/>
                <w:lang w:eastAsia="ar-SA"/>
              </w:rPr>
            </w:pPr>
            <w:r w:rsidRPr="00910028">
              <w:rPr>
                <w:rFonts w:ascii="Calibri" w:eastAsia="Times New Roman" w:hAnsi="Calibri" w:cs="Calibri"/>
                <w:sz w:val="20"/>
                <w:szCs w:val="20"/>
                <w:lang w:eastAsia="ar-SA"/>
              </w:rPr>
              <w:t>Stattionenlernen Buddhismus</w:t>
            </w:r>
          </w:p>
          <w:p w14:paraId="1B449157" w14:textId="4CFE95BB" w:rsidR="00D44B89" w:rsidRPr="00910028" w:rsidRDefault="00E726A9" w:rsidP="00910028">
            <w:pPr>
              <w:numPr>
                <w:ilvl w:val="0"/>
                <w:numId w:val="27"/>
              </w:numPr>
              <w:tabs>
                <w:tab w:val="clear" w:pos="0"/>
                <w:tab w:val="num" w:pos="720"/>
              </w:tabs>
              <w:suppressAutoHyphens/>
              <w:rPr>
                <w:rFonts w:ascii="Calibri" w:eastAsia="Times New Roman" w:hAnsi="Calibri" w:cs="Calibri"/>
                <w:b/>
                <w:sz w:val="20"/>
                <w:szCs w:val="20"/>
                <w:lang w:eastAsia="ar-SA"/>
              </w:rPr>
            </w:pPr>
            <w:r w:rsidRPr="00910028">
              <w:rPr>
                <w:rFonts w:ascii="Calibri" w:eastAsia="Times New Roman" w:hAnsi="Calibri" w:cs="Calibri"/>
                <w:sz w:val="20"/>
                <w:szCs w:val="20"/>
                <w:lang w:eastAsia="ar-SA"/>
              </w:rPr>
              <w:t>ggf.</w:t>
            </w:r>
            <w:r w:rsidR="00D44B89" w:rsidRPr="00910028">
              <w:rPr>
                <w:rFonts w:ascii="Calibri" w:eastAsia="Times New Roman" w:hAnsi="Calibri" w:cs="Calibri"/>
                <w:sz w:val="20"/>
                <w:szCs w:val="20"/>
                <w:lang w:eastAsia="ar-SA"/>
              </w:rPr>
              <w:t xml:space="preserve"> Besuch einer örtlichen buddhistischen oder ggf. hinduistischen Gemeinschaft</w:t>
            </w:r>
            <w:r w:rsidR="00910028" w:rsidRPr="00910028">
              <w:rPr>
                <w:rFonts w:ascii="Calibri" w:eastAsia="Times New Roman" w:hAnsi="Calibri" w:cs="Calibri"/>
                <w:sz w:val="20"/>
                <w:szCs w:val="20"/>
                <w:lang w:eastAsia="ar-SA"/>
              </w:rPr>
              <w:t xml:space="preserve"> auch in Kooperation mit dem Fach praktische Philosophie</w:t>
            </w:r>
          </w:p>
        </w:tc>
      </w:tr>
    </w:tbl>
    <w:p w14:paraId="39F0922B" w14:textId="77777777" w:rsidR="00A601DF" w:rsidRDefault="00A601DF"/>
    <w:p w14:paraId="606422A5" w14:textId="77777777" w:rsidR="00C37A8D" w:rsidRDefault="00C37A8D"/>
    <w:p w14:paraId="2542FE8E" w14:textId="77777777" w:rsidR="00EB7C7B" w:rsidRDefault="00EB7C7B" w:rsidP="00EB7C7B">
      <w:bookmarkStart w:id="24" w:name="_Toc3493872"/>
      <w:bookmarkStart w:id="25" w:name="_Toc3579569"/>
      <w:bookmarkStart w:id="26" w:name="_Toc3639264"/>
    </w:p>
    <w:tbl>
      <w:tblPr>
        <w:tblW w:w="0" w:type="auto"/>
        <w:tblInd w:w="-10" w:type="dxa"/>
        <w:tblLayout w:type="fixed"/>
        <w:tblLook w:val="04A0" w:firstRow="1" w:lastRow="0" w:firstColumn="1" w:lastColumn="0" w:noHBand="0" w:noVBand="1"/>
      </w:tblPr>
      <w:tblGrid>
        <w:gridCol w:w="7213"/>
        <w:gridCol w:w="7233"/>
      </w:tblGrid>
      <w:tr w:rsidR="006055A3" w:rsidRPr="006055A3" w14:paraId="40E32841"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6A8D2061" w14:textId="5FC2F19F" w:rsidR="006055A3" w:rsidRPr="006055A3" w:rsidRDefault="006055A3" w:rsidP="006055A3">
            <w:pPr>
              <w:suppressAutoHyphens/>
              <w:spacing w:before="60"/>
              <w:rPr>
                <w:rFonts w:ascii="Calibri" w:eastAsia="Times New Roman" w:hAnsi="Calibri" w:cs="Calibri"/>
                <w:sz w:val="20"/>
                <w:szCs w:val="20"/>
                <w:lang w:eastAsia="ar-SA"/>
              </w:rPr>
            </w:pPr>
            <w:r w:rsidRPr="006055A3">
              <w:rPr>
                <w:rFonts w:ascii="Calibri" w:eastAsia="Times New Roman" w:hAnsi="Calibri" w:cs="Calibri"/>
                <w:b/>
                <w:sz w:val="20"/>
                <w:szCs w:val="20"/>
                <w:lang w:eastAsia="ar-SA"/>
              </w:rPr>
              <w:t xml:space="preserve">Unterrichtsvorhaben </w:t>
            </w:r>
            <w:r w:rsidR="003265A4">
              <w:rPr>
                <w:rFonts w:ascii="Calibri" w:eastAsia="Times New Roman" w:hAnsi="Calibri" w:cs="Calibri"/>
                <w:b/>
                <w:sz w:val="20"/>
                <w:szCs w:val="20"/>
                <w:lang w:eastAsia="ar-SA"/>
              </w:rPr>
              <w:t>4</w:t>
            </w:r>
            <w:r w:rsidRPr="006055A3">
              <w:rPr>
                <w:rFonts w:ascii="Calibri" w:eastAsia="Times New Roman" w:hAnsi="Calibri" w:cs="Calibri"/>
                <w:b/>
                <w:sz w:val="20"/>
                <w:szCs w:val="20"/>
                <w:lang w:eastAsia="ar-SA"/>
              </w:rPr>
              <w:t>:  Freundschaft, Liebe, Partnerschaft</w:t>
            </w:r>
          </w:p>
          <w:p w14:paraId="4320156F" w14:textId="63E7AD46" w:rsidR="006055A3" w:rsidRPr="006055A3" w:rsidRDefault="008B216A" w:rsidP="006055A3">
            <w:pPr>
              <w:suppressAutoHyphens/>
              <w:spacing w:after="60"/>
              <w:jc w:val="both"/>
              <w:rPr>
                <w:rFonts w:ascii="Times New Roman" w:eastAsia="Times New Roman" w:hAnsi="Times New Roman" w:cs="Times New Roman"/>
                <w:lang w:eastAsia="ar-SA"/>
              </w:rPr>
            </w:pPr>
            <w:r w:rsidRPr="792AC2FF">
              <w:rPr>
                <w:rFonts w:ascii="Calibri" w:eastAsia="Times New Roman" w:hAnsi="Calibri" w:cs="Calibri"/>
                <w:sz w:val="20"/>
                <w:szCs w:val="20"/>
                <w:lang w:eastAsia="ar-SA"/>
              </w:rPr>
              <w:t xml:space="preserve">In der </w:t>
            </w:r>
            <w:r w:rsidR="006055A3" w:rsidRPr="792AC2FF">
              <w:rPr>
                <w:rFonts w:ascii="Calibri" w:eastAsia="Times New Roman" w:hAnsi="Calibri" w:cs="Calibri"/>
                <w:sz w:val="20"/>
                <w:szCs w:val="20"/>
                <w:lang w:eastAsia="ar-SA"/>
              </w:rPr>
              <w:t xml:space="preserve">Pubertät </w:t>
            </w:r>
            <w:r w:rsidRPr="792AC2FF">
              <w:rPr>
                <w:rFonts w:ascii="Calibri" w:eastAsia="Times New Roman" w:hAnsi="Calibri" w:cs="Calibri"/>
                <w:sz w:val="20"/>
                <w:szCs w:val="20"/>
                <w:lang w:eastAsia="ar-SA"/>
              </w:rPr>
              <w:t xml:space="preserve">stellt sich die </w:t>
            </w:r>
            <w:r w:rsidR="006055A3" w:rsidRPr="792AC2FF">
              <w:rPr>
                <w:rFonts w:ascii="Calibri" w:eastAsia="Times New Roman" w:hAnsi="Calibri" w:cs="Calibri"/>
                <w:sz w:val="20"/>
                <w:szCs w:val="20"/>
                <w:lang w:eastAsia="ar-SA"/>
              </w:rPr>
              <w:t xml:space="preserve">wichtige Frage nach der Wirkung auf andere, </w:t>
            </w:r>
            <w:r w:rsidRPr="792AC2FF">
              <w:rPr>
                <w:rFonts w:ascii="Calibri" w:eastAsia="Times New Roman" w:hAnsi="Calibri" w:cs="Calibri"/>
                <w:sz w:val="20"/>
                <w:szCs w:val="20"/>
                <w:lang w:eastAsia="ar-SA"/>
              </w:rPr>
              <w:t xml:space="preserve">auch im Hinblick auf </w:t>
            </w:r>
            <w:r w:rsidR="006055A3" w:rsidRPr="792AC2FF">
              <w:rPr>
                <w:rFonts w:ascii="Calibri" w:eastAsia="Times New Roman" w:hAnsi="Calibri" w:cs="Calibri"/>
                <w:sz w:val="20"/>
                <w:szCs w:val="20"/>
                <w:lang w:eastAsia="ar-SA"/>
              </w:rPr>
              <w:t xml:space="preserve">Partnerschaft. Ausgehend von eigenen Erwartungen an das eigene und das andere Geschlecht setzen sich die </w:t>
            </w:r>
            <w:r w:rsidR="11BCC13F" w:rsidRPr="792AC2FF">
              <w:rPr>
                <w:rFonts w:ascii="Calibri" w:eastAsia="Times New Roman" w:hAnsi="Calibri" w:cs="Calibri"/>
                <w:sz w:val="20"/>
                <w:szCs w:val="20"/>
                <w:lang w:eastAsia="ar-SA"/>
              </w:rPr>
              <w:t>Schülerinnen</w:t>
            </w:r>
            <w:r w:rsidR="006055A3" w:rsidRPr="792AC2FF">
              <w:rPr>
                <w:rFonts w:ascii="Calibri" w:eastAsia="Times New Roman" w:hAnsi="Calibri" w:cs="Calibri"/>
                <w:sz w:val="20"/>
                <w:szCs w:val="20"/>
                <w:lang w:eastAsia="ar-SA"/>
              </w:rPr>
              <w:t xml:space="preserve"> und Schüler mit biblischen Bildern von Männern und Frauen auseinander. Diese unterschiedlichen Partnerschaftskonzepte können zur Klärung der eigenen Rolle beitragen.</w:t>
            </w:r>
          </w:p>
        </w:tc>
      </w:tr>
      <w:tr w:rsidR="006055A3" w:rsidRPr="006055A3" w14:paraId="79B78698"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658C12CA" w14:textId="77777777" w:rsidR="006055A3" w:rsidRPr="00FB46A0" w:rsidRDefault="006055A3" w:rsidP="006055A3">
            <w:pPr>
              <w:suppressAutoHyphens/>
              <w:spacing w:before="60"/>
              <w:jc w:val="both"/>
              <w:rPr>
                <w:rFonts w:ascii="Calibri" w:eastAsia="Times New Roman" w:hAnsi="Calibri" w:cs="Calibri"/>
                <w:b/>
                <w:bCs/>
                <w:sz w:val="20"/>
                <w:szCs w:val="20"/>
                <w:lang w:eastAsia="ar-SA"/>
              </w:rPr>
            </w:pPr>
            <w:r w:rsidRPr="00FB46A0">
              <w:rPr>
                <w:rFonts w:ascii="Calibri" w:eastAsia="Times New Roman" w:hAnsi="Calibri" w:cs="Calibri"/>
                <w:b/>
                <w:bCs/>
                <w:sz w:val="20"/>
                <w:szCs w:val="20"/>
                <w:lang w:eastAsia="ar-SA"/>
              </w:rPr>
              <w:t>IF 1.1: Leben in partnerschaftlichen Beziehungen</w:t>
            </w:r>
          </w:p>
          <w:p w14:paraId="49B9ACAB" w14:textId="77777777" w:rsidR="006055A3" w:rsidRPr="006055A3" w:rsidRDefault="006055A3" w:rsidP="006055A3">
            <w:pPr>
              <w:suppressAutoHyphens/>
              <w:jc w:val="both"/>
              <w:rPr>
                <w:rFonts w:ascii="Calibri" w:eastAsia="Times New Roman" w:hAnsi="Calibri" w:cs="Calibri"/>
                <w:sz w:val="20"/>
                <w:szCs w:val="20"/>
                <w:lang w:eastAsia="ar-SA"/>
              </w:rPr>
            </w:pPr>
            <w:r w:rsidRPr="006055A3">
              <w:rPr>
                <w:rFonts w:ascii="Calibri" w:eastAsia="Times New Roman" w:hAnsi="Calibri" w:cs="Calibri"/>
                <w:sz w:val="20"/>
                <w:szCs w:val="20"/>
                <w:lang w:eastAsia="ar-SA"/>
              </w:rPr>
              <w:t>IF 2.1: reformatorische Grundeinsichten als Grundlagen der Lebensgestaltung</w:t>
            </w:r>
          </w:p>
          <w:p w14:paraId="7321FB6D" w14:textId="77777777" w:rsidR="006055A3" w:rsidRPr="006055A3" w:rsidRDefault="006055A3" w:rsidP="006055A3">
            <w:pPr>
              <w:suppressAutoHyphens/>
              <w:spacing w:after="60"/>
              <w:jc w:val="both"/>
              <w:rPr>
                <w:rFonts w:ascii="Times New Roman" w:eastAsia="Times New Roman" w:hAnsi="Times New Roman" w:cs="Times New Roman"/>
                <w:lang w:eastAsia="ar-SA"/>
              </w:rPr>
            </w:pPr>
            <w:r w:rsidRPr="006055A3">
              <w:rPr>
                <w:rFonts w:ascii="Calibri" w:eastAsia="Times New Roman" w:hAnsi="Calibri" w:cs="Calibri"/>
                <w:sz w:val="20"/>
                <w:szCs w:val="20"/>
                <w:lang w:eastAsia="ar-SA"/>
              </w:rPr>
              <w:t>IF 6.1: Weltbild und Lebensgestaltung in Religionen und Weltanschauungen</w:t>
            </w:r>
          </w:p>
        </w:tc>
      </w:tr>
      <w:tr w:rsidR="006055A3" w:rsidRPr="006055A3" w14:paraId="1A591942"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37B1E" w14:textId="77777777" w:rsidR="006055A3" w:rsidRPr="006055A3" w:rsidRDefault="006055A3" w:rsidP="006055A3">
            <w:pPr>
              <w:suppressAutoHyphens/>
              <w:spacing w:before="60"/>
              <w:rPr>
                <w:rFonts w:ascii="Calibri" w:eastAsia="Times New Roman" w:hAnsi="Calibri" w:cs="Calibri"/>
                <w:sz w:val="20"/>
                <w:szCs w:val="20"/>
                <w:lang w:eastAsia="ar-SA"/>
              </w:rPr>
            </w:pPr>
            <w:r w:rsidRPr="006055A3">
              <w:rPr>
                <w:rFonts w:ascii="Calibri" w:eastAsia="Times New Roman" w:hAnsi="Calibri" w:cs="Calibri"/>
                <w:b/>
                <w:sz w:val="20"/>
                <w:szCs w:val="20"/>
                <w:lang w:eastAsia="ar-SA"/>
              </w:rPr>
              <w:t>Übergeordnete Kompetenzerwartungen:</w:t>
            </w:r>
          </w:p>
          <w:p w14:paraId="5086F827" w14:textId="07B3ECC6" w:rsidR="006055A3" w:rsidRPr="006055A3" w:rsidRDefault="006055A3" w:rsidP="006055A3">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64EACA3B"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vergleichen eigene Erfahrungen und Überzeugungen mit den Aussagen des christlichen Glaubens, (SK11)</w:t>
            </w:r>
          </w:p>
          <w:p w14:paraId="1E5D2003"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erläutern den besonderen Wahrheits- und Wirklichkeitsanspruch religiös begründeter Ausdrucks- und Lebensformen und deren lebenspraktische und gesellschaftliche Konsequenzen, (SK15)</w:t>
            </w:r>
          </w:p>
          <w:p w14:paraId="75A1E01D"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erkennen und analysieren Chancen und Herausforderungen von fachbezogenen, auch digitalen Medien für die Realitätswahrnehmung, (SK16)</w:t>
            </w:r>
          </w:p>
          <w:p w14:paraId="5E1FAE3F"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bewerten angeleitet Rechercheergebnisse zu religiös relevanten Themen, auch aus webbasierten Medien, und bereiten diese themen- und adressatenbezogen auf, (MK11)</w:t>
            </w:r>
          </w:p>
          <w:p w14:paraId="006C8E84"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begründen ihre Urteile zu religiösen und ethischen Fragen, (UK5)</w:t>
            </w:r>
          </w:p>
          <w:p w14:paraId="5FA41972"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differenzieren zwischen lebensförderlichen und lebensfeindlichen Elementen der Religion in Kultur und Gesellschaft, (UK8)</w:t>
            </w:r>
          </w:p>
          <w:p w14:paraId="35710CCC"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vertreten zu religiösen und weltanschaulichen Vorstellungen einen eigenen Standpunkt, (HK8)</w:t>
            </w:r>
          </w:p>
          <w:p w14:paraId="4D04C001"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kommunizieren und kooperieren respektvoll mit Vertreterinnen und Vertretern anderer religiöser und nichtreligiöser Überzeugungen und berücksichtigen dabei Unterschiede sowie Grenzen, (HK10)</w:t>
            </w:r>
          </w:p>
          <w:p w14:paraId="4A46D4A8" w14:textId="77777777" w:rsidR="006055A3" w:rsidRPr="006055A3" w:rsidRDefault="006055A3" w:rsidP="0003513C">
            <w:pPr>
              <w:numPr>
                <w:ilvl w:val="0"/>
                <w:numId w:val="33"/>
              </w:numPr>
              <w:tabs>
                <w:tab w:val="left" w:pos="720"/>
              </w:tabs>
              <w:suppressAutoHyphens/>
              <w:jc w:val="both"/>
              <w:rPr>
                <w:rFonts w:ascii="Calibri" w:eastAsia="Calibri" w:hAnsi="Calibri" w:cs="Calibri"/>
                <w:sz w:val="20"/>
                <w:szCs w:val="20"/>
                <w:lang w:eastAsia="ar-SA"/>
              </w:rPr>
            </w:pPr>
            <w:r w:rsidRPr="006055A3">
              <w:rPr>
                <w:rFonts w:ascii="Calibri" w:eastAsia="Calibri" w:hAnsi="Calibri" w:cs="Calibri"/>
                <w:sz w:val="20"/>
                <w:szCs w:val="20"/>
                <w:lang w:eastAsia="ar-SA"/>
              </w:rPr>
              <w:t>nutzen Gestaltungsmittel von fachspezifischen Medienprodukten reflektiert unter Berücksichtigung ihrer Qualität, Wirkung und Aussageabsicht. (HK15)</w:t>
            </w:r>
          </w:p>
        </w:tc>
      </w:tr>
      <w:tr w:rsidR="006055A3" w:rsidRPr="006055A3" w14:paraId="4D71D0E3" w14:textId="77777777" w:rsidTr="792AC2FF">
        <w:tc>
          <w:tcPr>
            <w:tcW w:w="14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AC5DA" w14:textId="77777777" w:rsidR="006055A3" w:rsidRPr="006055A3" w:rsidRDefault="006055A3" w:rsidP="006055A3">
            <w:pPr>
              <w:suppressAutoHyphens/>
              <w:spacing w:before="60"/>
              <w:rPr>
                <w:rFonts w:ascii="Calibri" w:eastAsia="Times New Roman" w:hAnsi="Calibri" w:cs="Calibri"/>
                <w:sz w:val="20"/>
                <w:szCs w:val="20"/>
                <w:lang w:eastAsia="ar-SA"/>
              </w:rPr>
            </w:pPr>
            <w:r w:rsidRPr="006055A3">
              <w:rPr>
                <w:rFonts w:ascii="Calibri" w:eastAsia="Times New Roman" w:hAnsi="Calibri" w:cs="Calibri"/>
                <w:b/>
                <w:sz w:val="20"/>
                <w:szCs w:val="20"/>
                <w:lang w:eastAsia="ar-SA"/>
              </w:rPr>
              <w:t>Anknüpfungspunkte zum Schulprogramm:</w:t>
            </w:r>
          </w:p>
          <w:p w14:paraId="6EF523F8" w14:textId="247325B9" w:rsidR="006055A3" w:rsidRPr="006055A3" w:rsidRDefault="004D292E" w:rsidP="006055A3">
            <w:pPr>
              <w:suppressAutoHyphens/>
              <w:spacing w:after="60"/>
              <w:ind w:left="284" w:hanging="284"/>
              <w:rPr>
                <w:rFonts w:ascii="Times New Roman" w:eastAsia="Times New Roman" w:hAnsi="Times New Roman" w:cs="Times New Roman"/>
                <w:lang w:eastAsia="ar-SA"/>
              </w:rPr>
            </w:pPr>
            <w:r>
              <w:rPr>
                <w:rFonts w:ascii="Calibri" w:eastAsia="Times New Roman" w:hAnsi="Calibri" w:cs="Calibri"/>
                <w:sz w:val="20"/>
                <w:szCs w:val="20"/>
                <w:lang w:eastAsia="ar-SA"/>
              </w:rPr>
              <w:t>Nachhaltige Förderung der Persönlichkeitsentwicklung von Schülerinnen und Schülern.</w:t>
            </w:r>
            <w:r w:rsidR="006055A3" w:rsidRPr="006055A3">
              <w:rPr>
                <w:rFonts w:ascii="Calibri" w:eastAsia="Times New Roman" w:hAnsi="Calibri" w:cs="Calibri"/>
                <w:sz w:val="20"/>
                <w:szCs w:val="20"/>
                <w:lang w:eastAsia="ar-SA"/>
              </w:rPr>
              <w:t xml:space="preserve"> </w:t>
            </w:r>
          </w:p>
        </w:tc>
      </w:tr>
      <w:tr w:rsidR="008D10AC" w:rsidRPr="006055A3" w14:paraId="787F90C6" w14:textId="77777777" w:rsidTr="792AC2FF">
        <w:trPr>
          <w:trHeight w:val="103"/>
        </w:trPr>
        <w:tc>
          <w:tcPr>
            <w:tcW w:w="7213" w:type="dxa"/>
            <w:tcBorders>
              <w:top w:val="single" w:sz="4" w:space="0" w:color="000000" w:themeColor="text1"/>
              <w:left w:val="single" w:sz="4" w:space="0" w:color="000000" w:themeColor="text1"/>
              <w:bottom w:val="single" w:sz="4" w:space="0" w:color="000000" w:themeColor="text1"/>
              <w:right w:val="nil"/>
            </w:tcBorders>
            <w:hideMark/>
          </w:tcPr>
          <w:p w14:paraId="22676E9B" w14:textId="77777777" w:rsidR="006055A3" w:rsidRPr="006055A3" w:rsidRDefault="006055A3" w:rsidP="006055A3">
            <w:pPr>
              <w:suppressAutoHyphens/>
              <w:spacing w:before="60"/>
              <w:rPr>
                <w:rFonts w:ascii="Calibri" w:eastAsia="Times New Roman" w:hAnsi="Calibri" w:cs="Calibri"/>
                <w:sz w:val="20"/>
                <w:szCs w:val="20"/>
                <w:lang w:eastAsia="ar-SA"/>
              </w:rPr>
            </w:pPr>
            <w:r w:rsidRPr="006055A3">
              <w:rPr>
                <w:rFonts w:ascii="Calibri" w:eastAsia="Times New Roman" w:hAnsi="Calibri" w:cs="Calibri"/>
                <w:b/>
                <w:sz w:val="20"/>
                <w:szCs w:val="20"/>
                <w:lang w:eastAsia="ar-SA"/>
              </w:rPr>
              <w:t>Konkretisierte Kompetenzerwartungen:</w:t>
            </w:r>
            <w:r w:rsidRPr="006055A3">
              <w:rPr>
                <w:rFonts w:ascii="Calibri" w:eastAsia="Times New Roman" w:hAnsi="Calibri" w:cs="Calibri"/>
                <w:sz w:val="20"/>
                <w:szCs w:val="20"/>
                <w:lang w:eastAsia="ar-SA"/>
              </w:rPr>
              <w:t xml:space="preserve"> </w:t>
            </w:r>
          </w:p>
          <w:p w14:paraId="750AF77D" w14:textId="22616A0F" w:rsidR="006055A3" w:rsidRPr="006055A3" w:rsidRDefault="006055A3" w:rsidP="006055A3">
            <w:pPr>
              <w:suppressAutoHyphens/>
              <w:rPr>
                <w:rFonts w:ascii="Calibri" w:eastAsia="Times New Roman" w:hAnsi="Calibri" w:cs="Calibri"/>
                <w:sz w:val="20"/>
                <w:szCs w:val="20"/>
                <w:lang w:eastAsia="ar-SA"/>
              </w:rPr>
            </w:pPr>
            <w:r w:rsidRPr="792AC2FF">
              <w:rPr>
                <w:rFonts w:ascii="Calibri" w:eastAsia="Times New Roman" w:hAnsi="Calibri" w:cs="Calibri"/>
                <w:sz w:val="20"/>
                <w:szCs w:val="20"/>
                <w:lang w:eastAsia="ar-SA"/>
              </w:rPr>
              <w:t xml:space="preserve">Die </w:t>
            </w:r>
            <w:r w:rsidR="11BCC13F" w:rsidRPr="792AC2FF">
              <w:rPr>
                <w:rFonts w:ascii="Calibri" w:eastAsia="Times New Roman" w:hAnsi="Calibri" w:cs="Calibri"/>
                <w:sz w:val="20"/>
                <w:szCs w:val="20"/>
                <w:lang w:eastAsia="ar-SA"/>
              </w:rPr>
              <w:t>Schülerinnen</w:t>
            </w:r>
            <w:r w:rsidRPr="792AC2FF">
              <w:rPr>
                <w:rFonts w:ascii="Calibri" w:eastAsia="Times New Roman" w:hAnsi="Calibri" w:cs="Calibri"/>
                <w:sz w:val="20"/>
                <w:szCs w:val="20"/>
                <w:lang w:eastAsia="ar-SA"/>
              </w:rPr>
              <w:t xml:space="preserve"> und Schüler </w:t>
            </w:r>
          </w:p>
          <w:p w14:paraId="40C565AE"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beschreiben in der Auseinandersetzung mit der biblischen Verbindung von Selbst- und Nächstenliebe den Zusammenhang von Selbstannahme und Beziehungsfähigkeit, (K48)</w:t>
            </w:r>
          </w:p>
          <w:p w14:paraId="6FDA9402"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beschreiben Gefühle und Erwartungen von Jungen und Mädchen im Hinblick auf Partnerschaft, (K49)</w:t>
            </w:r>
          </w:p>
          <w:p w14:paraId="2F6CFBBA"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unterscheiden Ansichten über die Bedeutung von Sexualität für die Gestaltung von Partnerschaft, (K50)</w:t>
            </w:r>
          </w:p>
          <w:p w14:paraId="0301D0BC"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beschreiben biblische Bilder vom Menschen und setzen sich mit deren Relevanz für die Gestaltung von Geschlechterbeziehungen heute auseinander, (K51)</w:t>
            </w:r>
          </w:p>
          <w:p w14:paraId="77B17EAE"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erörtern Regeln für gelingende Partnerschaft und Möglichkeiten des Umgangs mit misslingender Partnerschaft, (K58)</w:t>
            </w:r>
          </w:p>
          <w:p w14:paraId="6F55D6DE"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beurteilen sexuelle Gemeinschaft unter der Perspektive wechselseitiger Verantwortung, (K59)</w:t>
            </w:r>
          </w:p>
          <w:p w14:paraId="4B20E494"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setzen sich mit eigenem und gesellschaftlichem Geschlechterrollenverständnis auseinander und beurteilen diese vor dem Hintergrund der Heterogenität biblischer Bilder vom Menschen, (K60)</w:t>
            </w:r>
          </w:p>
          <w:p w14:paraId="47EDEB31"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erklären den Gedanken der Rechtfertigung – die bedingungslose Annahme des Menschen durch Gott – als Grundlage evangelischen Glaubens, (K64)</w:t>
            </w:r>
          </w:p>
          <w:p w14:paraId="0D648016"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beschreiben beispielhaft lebenspraktische Konsequenzen, die sich für evangelische Christinnen und Christen in Geschichte und Gegenwart aus reformatorischen Einsichten ergaben bzw. ergeben, (K65)</w:t>
            </w:r>
          </w:p>
          <w:p w14:paraId="639271D4" w14:textId="77777777" w:rsidR="006055A3" w:rsidRPr="006055A3" w:rsidRDefault="006055A3" w:rsidP="0003513C">
            <w:pPr>
              <w:keepLines/>
              <w:numPr>
                <w:ilvl w:val="0"/>
                <w:numId w:val="34"/>
              </w:numPr>
              <w:suppressAutoHyphens/>
              <w:spacing w:line="276" w:lineRule="auto"/>
              <w:jc w:val="both"/>
              <w:rPr>
                <w:rFonts w:ascii="Arial" w:eastAsia="Calibri" w:hAnsi="Arial" w:cs="Times New Roman"/>
                <w:szCs w:val="22"/>
              </w:rPr>
            </w:pPr>
            <w:r w:rsidRPr="006055A3">
              <w:rPr>
                <w:rFonts w:ascii="Calibri" w:eastAsia="Calibri" w:hAnsi="Calibri" w:cs="Calibri"/>
                <w:sz w:val="20"/>
                <w:szCs w:val="20"/>
              </w:rPr>
              <w:t>beurteilen die Relevanz reformatorischer Einsichten für christlichen Glauben und die Sicht auf das Leben und die Menschen heute, (K70)</w:t>
            </w:r>
          </w:p>
          <w:p w14:paraId="0425C7CF"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erläutern Zusammenhänge zwischen der Frage nach Sinn und Selbstverständnis des Menschen und religiösen bzw. säkularen Weltanschauungen, (K112)</w:t>
            </w:r>
          </w:p>
          <w:p w14:paraId="386EF1FE" w14:textId="77777777" w:rsidR="006055A3" w:rsidRPr="006055A3" w:rsidRDefault="006055A3" w:rsidP="0003513C">
            <w:pPr>
              <w:keepLines/>
              <w:numPr>
                <w:ilvl w:val="0"/>
                <w:numId w:val="34"/>
              </w:numPr>
              <w:suppressAutoHyphens/>
              <w:spacing w:line="276" w:lineRule="auto"/>
              <w:jc w:val="both"/>
              <w:rPr>
                <w:rFonts w:ascii="Calibri" w:eastAsia="Calibri" w:hAnsi="Calibri" w:cs="Calibri"/>
                <w:sz w:val="20"/>
                <w:szCs w:val="20"/>
              </w:rPr>
            </w:pPr>
            <w:r w:rsidRPr="006055A3">
              <w:rPr>
                <w:rFonts w:ascii="Calibri" w:eastAsia="Calibri" w:hAnsi="Calibri" w:cs="Calibri"/>
                <w:sz w:val="20"/>
                <w:szCs w:val="20"/>
              </w:rPr>
              <w:t>beurteilen die Konsequenzen unterschiedlicher Weltdeutungen und Menschenbilder für die Lebensgestaltung. (K113)</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6740B" w14:textId="77777777" w:rsidR="006055A3" w:rsidRPr="006055A3" w:rsidRDefault="006055A3" w:rsidP="006055A3">
            <w:pPr>
              <w:suppressAutoHyphens/>
              <w:spacing w:before="60"/>
              <w:rPr>
                <w:rFonts w:ascii="Calibri" w:eastAsia="Times New Roman" w:hAnsi="Calibri" w:cs="Calibri"/>
                <w:sz w:val="20"/>
                <w:szCs w:val="20"/>
                <w:lang w:eastAsia="ar-SA"/>
              </w:rPr>
            </w:pPr>
            <w:r w:rsidRPr="006055A3">
              <w:rPr>
                <w:rFonts w:ascii="Calibri" w:eastAsia="Times New Roman" w:hAnsi="Calibri" w:cs="Calibri"/>
                <w:b/>
                <w:sz w:val="20"/>
                <w:szCs w:val="20"/>
                <w:lang w:eastAsia="ar-SA"/>
              </w:rPr>
              <w:t>Mögliche Unterrichtsbausteine:</w:t>
            </w:r>
          </w:p>
          <w:p w14:paraId="10DE8A83" w14:textId="77777777" w:rsidR="006055A3" w:rsidRPr="006055A3" w:rsidRDefault="006055A3" w:rsidP="0003513C">
            <w:pPr>
              <w:numPr>
                <w:ilvl w:val="0"/>
                <w:numId w:val="28"/>
              </w:numPr>
              <w:suppressAutoHyphens/>
              <w:rPr>
                <w:rFonts w:ascii="Calibri" w:eastAsia="Times New Roman" w:hAnsi="Calibri" w:cs="Calibri"/>
                <w:sz w:val="20"/>
                <w:szCs w:val="20"/>
                <w:lang w:eastAsia="ar-SA"/>
              </w:rPr>
            </w:pPr>
            <w:r w:rsidRPr="006055A3">
              <w:rPr>
                <w:rFonts w:ascii="Calibri" w:eastAsia="Times New Roman" w:hAnsi="Calibri" w:cs="Calibri"/>
                <w:sz w:val="20"/>
                <w:szCs w:val="20"/>
                <w:lang w:eastAsia="ar-SA"/>
              </w:rPr>
              <w:t>Männer- und Frauenbilder</w:t>
            </w:r>
          </w:p>
          <w:p w14:paraId="44748620" w14:textId="77777777" w:rsidR="006055A3" w:rsidRDefault="006055A3" w:rsidP="0003513C">
            <w:pPr>
              <w:numPr>
                <w:ilvl w:val="0"/>
                <w:numId w:val="28"/>
              </w:numPr>
              <w:suppressAutoHyphens/>
              <w:rPr>
                <w:rFonts w:ascii="Calibri" w:eastAsia="Times New Roman" w:hAnsi="Calibri" w:cs="Calibri"/>
                <w:sz w:val="20"/>
                <w:szCs w:val="20"/>
                <w:lang w:eastAsia="ar-SA"/>
              </w:rPr>
            </w:pPr>
            <w:r w:rsidRPr="006055A3">
              <w:rPr>
                <w:rFonts w:ascii="Calibri" w:eastAsia="Times New Roman" w:hAnsi="Calibri" w:cs="Calibri"/>
                <w:sz w:val="20"/>
                <w:szCs w:val="20"/>
                <w:lang w:eastAsia="ar-SA"/>
              </w:rPr>
              <w:t>biblische Bilder von Männern und Frauen (Bsp.: Rut, Abraham, Sara und Hagar)</w:t>
            </w:r>
          </w:p>
          <w:p w14:paraId="53D36268" w14:textId="680E6634" w:rsidR="00B14728" w:rsidRPr="006055A3" w:rsidRDefault="00B14728" w:rsidP="0003513C">
            <w:pPr>
              <w:numPr>
                <w:ilvl w:val="0"/>
                <w:numId w:val="28"/>
              </w:numPr>
              <w:suppressAutoHyphens/>
              <w:rPr>
                <w:rFonts w:ascii="Calibri" w:eastAsia="Times New Roman" w:hAnsi="Calibri" w:cs="Calibri"/>
                <w:sz w:val="20"/>
                <w:szCs w:val="20"/>
                <w:lang w:eastAsia="ar-SA"/>
              </w:rPr>
            </w:pPr>
            <w:r>
              <w:rPr>
                <w:rFonts w:ascii="Calibri" w:eastAsia="Times New Roman" w:hAnsi="Calibri" w:cs="Calibri"/>
                <w:sz w:val="20"/>
                <w:szCs w:val="20"/>
                <w:lang w:eastAsia="ar-SA"/>
              </w:rPr>
              <w:t>Homosexualität und Heterosexualität</w:t>
            </w:r>
          </w:p>
          <w:p w14:paraId="454A5EDA" w14:textId="77777777" w:rsidR="006055A3" w:rsidRPr="006055A3" w:rsidRDefault="006055A3" w:rsidP="0003513C">
            <w:pPr>
              <w:numPr>
                <w:ilvl w:val="0"/>
                <w:numId w:val="28"/>
              </w:numPr>
              <w:suppressAutoHyphens/>
              <w:rPr>
                <w:rFonts w:ascii="Calibri" w:eastAsia="Times New Roman" w:hAnsi="Calibri" w:cs="Calibri"/>
                <w:sz w:val="20"/>
                <w:szCs w:val="20"/>
                <w:lang w:eastAsia="ar-SA"/>
              </w:rPr>
            </w:pPr>
            <w:r w:rsidRPr="006055A3">
              <w:rPr>
                <w:rFonts w:ascii="Calibri" w:eastAsia="Times New Roman" w:hAnsi="Calibri" w:cs="Calibri"/>
                <w:sz w:val="20"/>
                <w:szCs w:val="20"/>
                <w:lang w:eastAsia="ar-SA"/>
              </w:rPr>
              <w:t>Erwartungen der SuS an eine Partnerin bzw. an einen Partner und an Partnerschaft</w:t>
            </w:r>
          </w:p>
          <w:p w14:paraId="5125BA3E" w14:textId="77777777" w:rsidR="006055A3" w:rsidRPr="006055A3" w:rsidRDefault="006055A3" w:rsidP="0003513C">
            <w:pPr>
              <w:numPr>
                <w:ilvl w:val="0"/>
                <w:numId w:val="28"/>
              </w:numPr>
              <w:suppressAutoHyphens/>
              <w:rPr>
                <w:rFonts w:ascii="Calibri" w:eastAsia="Times New Roman" w:hAnsi="Calibri" w:cs="Calibri"/>
                <w:sz w:val="20"/>
                <w:szCs w:val="20"/>
                <w:lang w:eastAsia="ar-SA"/>
              </w:rPr>
            </w:pPr>
            <w:r w:rsidRPr="006055A3">
              <w:rPr>
                <w:rFonts w:ascii="Calibri" w:eastAsia="Times New Roman" w:hAnsi="Calibri" w:cs="Calibri"/>
                <w:sz w:val="20"/>
                <w:szCs w:val="20"/>
                <w:lang w:eastAsia="ar-SA"/>
              </w:rPr>
              <w:t>Sexualität und Partnerschaft</w:t>
            </w:r>
          </w:p>
          <w:p w14:paraId="2F66CFB1" w14:textId="77777777" w:rsidR="006055A3" w:rsidRPr="006055A3" w:rsidRDefault="006055A3" w:rsidP="0003513C">
            <w:pPr>
              <w:numPr>
                <w:ilvl w:val="0"/>
                <w:numId w:val="28"/>
              </w:numPr>
              <w:suppressAutoHyphens/>
              <w:rPr>
                <w:rFonts w:ascii="Calibri" w:eastAsia="Times New Roman" w:hAnsi="Calibri" w:cs="Calibri"/>
                <w:sz w:val="20"/>
                <w:szCs w:val="20"/>
                <w:lang w:eastAsia="ar-SA"/>
              </w:rPr>
            </w:pPr>
            <w:r w:rsidRPr="006055A3">
              <w:rPr>
                <w:rFonts w:ascii="Calibri" w:eastAsia="Times New Roman" w:hAnsi="Calibri" w:cs="Calibri"/>
                <w:sz w:val="20"/>
                <w:szCs w:val="20"/>
                <w:lang w:eastAsia="ar-SA"/>
              </w:rPr>
              <w:t>Bedingungen gelingender bzw. misslingender Partnerschaft</w:t>
            </w:r>
          </w:p>
          <w:p w14:paraId="163A73BF" w14:textId="77777777" w:rsidR="006055A3" w:rsidRPr="006055A3" w:rsidRDefault="006055A3" w:rsidP="0003513C">
            <w:pPr>
              <w:numPr>
                <w:ilvl w:val="0"/>
                <w:numId w:val="28"/>
              </w:numPr>
              <w:suppressAutoHyphens/>
              <w:rPr>
                <w:rFonts w:ascii="Calibri" w:eastAsia="Times New Roman" w:hAnsi="Calibri" w:cs="Calibri"/>
                <w:b/>
                <w:sz w:val="20"/>
                <w:szCs w:val="20"/>
                <w:lang w:eastAsia="ar-SA"/>
              </w:rPr>
            </w:pPr>
            <w:r w:rsidRPr="006055A3">
              <w:rPr>
                <w:rFonts w:ascii="Calibri" w:eastAsia="Times New Roman" w:hAnsi="Calibri" w:cs="Calibri"/>
                <w:sz w:val="20"/>
                <w:szCs w:val="20"/>
                <w:lang w:eastAsia="ar-SA"/>
              </w:rPr>
              <w:t>Umgang mit enttäuschten Erwartungen</w:t>
            </w:r>
          </w:p>
          <w:p w14:paraId="5B7733F0" w14:textId="77777777" w:rsidR="006055A3" w:rsidRPr="006055A3" w:rsidRDefault="006055A3" w:rsidP="006055A3">
            <w:pPr>
              <w:suppressAutoHyphens/>
              <w:rPr>
                <w:rFonts w:ascii="Calibri" w:eastAsia="Times New Roman" w:hAnsi="Calibri" w:cs="Calibri"/>
                <w:b/>
                <w:sz w:val="20"/>
                <w:szCs w:val="20"/>
                <w:lang w:eastAsia="ar-SA"/>
              </w:rPr>
            </w:pPr>
          </w:p>
          <w:p w14:paraId="071057F5" w14:textId="77777777" w:rsidR="006055A3" w:rsidRPr="000353B9" w:rsidRDefault="006055A3" w:rsidP="006055A3">
            <w:pPr>
              <w:suppressAutoHyphens/>
              <w:rPr>
                <w:rFonts w:ascii="Calibri" w:eastAsia="Times New Roman" w:hAnsi="Calibri" w:cs="Calibri"/>
                <w:sz w:val="20"/>
                <w:szCs w:val="20"/>
                <w:lang w:eastAsia="ar-SA"/>
              </w:rPr>
            </w:pPr>
            <w:r w:rsidRPr="000353B9">
              <w:rPr>
                <w:rFonts w:ascii="Calibri" w:eastAsia="Times New Roman" w:hAnsi="Calibri" w:cs="Calibri"/>
                <w:b/>
                <w:sz w:val="20"/>
                <w:szCs w:val="20"/>
                <w:lang w:eastAsia="ar-SA"/>
              </w:rPr>
              <w:t>Didaktisch-methodische Hinweise / digitale Bildung:</w:t>
            </w:r>
          </w:p>
          <w:p w14:paraId="7346C572" w14:textId="0179FC05" w:rsidR="006B35DF" w:rsidRPr="000353B9" w:rsidRDefault="006B35DF" w:rsidP="0003513C">
            <w:pPr>
              <w:numPr>
                <w:ilvl w:val="0"/>
                <w:numId w:val="27"/>
              </w:numPr>
              <w:tabs>
                <w:tab w:val="clear" w:pos="0"/>
                <w:tab w:val="num" w:pos="720"/>
              </w:tabs>
              <w:suppressAutoHyphens/>
              <w:rPr>
                <w:rFonts w:ascii="Calibri" w:eastAsia="Times New Roman" w:hAnsi="Calibri" w:cs="Calibri"/>
                <w:bCs/>
                <w:sz w:val="20"/>
                <w:szCs w:val="20"/>
                <w:lang w:eastAsia="ar-SA"/>
              </w:rPr>
            </w:pPr>
            <w:r w:rsidRPr="000353B9">
              <w:rPr>
                <w:rFonts w:ascii="Calibri" w:eastAsia="Times New Roman" w:hAnsi="Calibri" w:cs="Calibri"/>
                <w:bCs/>
                <w:sz w:val="20"/>
                <w:szCs w:val="20"/>
                <w:lang w:eastAsia="ar-SA"/>
              </w:rPr>
              <w:t>Kooperation mit der Schulsozialarbeiterin</w:t>
            </w:r>
          </w:p>
          <w:p w14:paraId="1CBD1B89" w14:textId="06D9F98A" w:rsidR="006055A3" w:rsidRPr="000353B9" w:rsidRDefault="006B35DF" w:rsidP="0003513C">
            <w:pPr>
              <w:numPr>
                <w:ilvl w:val="0"/>
                <w:numId w:val="27"/>
              </w:numPr>
              <w:tabs>
                <w:tab w:val="clear" w:pos="0"/>
                <w:tab w:val="num" w:pos="720"/>
              </w:tabs>
              <w:suppressAutoHyphens/>
              <w:rPr>
                <w:rFonts w:ascii="Calibri" w:eastAsia="Times New Roman" w:hAnsi="Calibri" w:cs="Calibri"/>
                <w:b/>
                <w:sz w:val="20"/>
                <w:szCs w:val="20"/>
                <w:lang w:eastAsia="ar-SA"/>
              </w:rPr>
            </w:pPr>
            <w:r w:rsidRPr="000353B9">
              <w:rPr>
                <w:rFonts w:ascii="Calibri" w:eastAsia="Times New Roman" w:hAnsi="Calibri" w:cs="Calibri"/>
                <w:sz w:val="20"/>
                <w:szCs w:val="20"/>
                <w:lang w:eastAsia="ar-SA"/>
              </w:rPr>
              <w:t>ggf.</w:t>
            </w:r>
            <w:r w:rsidR="006055A3" w:rsidRPr="000353B9">
              <w:rPr>
                <w:rFonts w:ascii="Calibri" w:eastAsia="Times New Roman" w:hAnsi="Calibri" w:cs="Calibri"/>
                <w:sz w:val="20"/>
                <w:szCs w:val="20"/>
                <w:lang w:eastAsia="ar-SA"/>
              </w:rPr>
              <w:t xml:space="preserve"> Kooperation mit Pro Familia, Lions Quest, …</w:t>
            </w:r>
          </w:p>
          <w:p w14:paraId="3B7E5494" w14:textId="7C87183D" w:rsidR="006055A3" w:rsidRPr="006055A3" w:rsidRDefault="006055A3" w:rsidP="006055A3">
            <w:pPr>
              <w:suppressAutoHyphens/>
              <w:rPr>
                <w:rFonts w:ascii="Times New Roman" w:eastAsia="Times New Roman" w:hAnsi="Times New Roman" w:cs="Times New Roman"/>
                <w:lang w:eastAsia="ar-SA"/>
              </w:rPr>
            </w:pPr>
          </w:p>
        </w:tc>
      </w:tr>
    </w:tbl>
    <w:p w14:paraId="3DEAD067" w14:textId="77777777" w:rsidR="00EB7C7B" w:rsidRDefault="00EB7C7B" w:rsidP="00EB7C7B"/>
    <w:p w14:paraId="58EC6065" w14:textId="77777777" w:rsidR="003265A4" w:rsidRDefault="003265A4">
      <w:r>
        <w:br w:type="page"/>
      </w:r>
    </w:p>
    <w:p w14:paraId="16BB9B9C" w14:textId="54BC5A98" w:rsidR="00EB7C7B" w:rsidRDefault="00EB7C7B" w:rsidP="00EB7C7B">
      <w:r w:rsidRPr="00EB7C7B">
        <w:t xml:space="preserve">Schulhalbjahr </w:t>
      </w:r>
      <w:r>
        <w:t>9</w:t>
      </w:r>
      <w:r w:rsidRPr="00EB7C7B">
        <w:t>.1</w:t>
      </w:r>
      <w:r w:rsidR="008E7DB0">
        <w:t>:</w:t>
      </w:r>
    </w:p>
    <w:p w14:paraId="54EF574D" w14:textId="77777777" w:rsidR="00EB7C7B" w:rsidRDefault="00EB7C7B" w:rsidP="00EB7C7B"/>
    <w:tbl>
      <w:tblPr>
        <w:tblW w:w="0" w:type="auto"/>
        <w:tblLayout w:type="fixed"/>
        <w:tblLook w:val="06A0" w:firstRow="1" w:lastRow="0" w:firstColumn="1" w:lastColumn="0" w:noHBand="1" w:noVBand="1"/>
      </w:tblPr>
      <w:tblGrid>
        <w:gridCol w:w="7133"/>
        <w:gridCol w:w="7147"/>
      </w:tblGrid>
      <w:tr w:rsidR="792AC2FF" w14:paraId="7C22555F"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61A2187E" w14:textId="17C0B1EA" w:rsidR="792AC2FF" w:rsidRDefault="792AC2FF">
            <w:r w:rsidRPr="792AC2FF">
              <w:rPr>
                <w:rFonts w:ascii="Calibri" w:eastAsia="Calibri" w:hAnsi="Calibri" w:cs="Calibri"/>
                <w:b/>
                <w:bCs/>
                <w:color w:val="000000" w:themeColor="text1"/>
                <w:sz w:val="20"/>
                <w:szCs w:val="20"/>
              </w:rPr>
              <w:t>Unterrichtsvorhaben 1: Leben wird es geben! – religiöse Vorstellungen vom Sterben, Tod und Auferstehung</w:t>
            </w:r>
          </w:p>
          <w:p w14:paraId="591DE257" w14:textId="483F1CF9" w:rsidR="792AC2FF" w:rsidRDefault="792AC2FF" w:rsidP="792AC2FF">
            <w:pPr>
              <w:jc w:val="both"/>
            </w:pPr>
            <w:r w:rsidRPr="792AC2FF">
              <w:rPr>
                <w:rFonts w:ascii="Calibri" w:eastAsia="Calibri" w:hAnsi="Calibri" w:cs="Calibri"/>
                <w:color w:val="000000" w:themeColor="text1"/>
                <w:sz w:val="20"/>
                <w:szCs w:val="20"/>
              </w:rPr>
              <w:t>Die Welt und Umwelt Heranwachsender ist vordergründig geprägt von dem Gedanken an das Hier und Jetzt, aber die Frage nach dem „Danach“ ist nur scheinbar irrelevant, sondern beschäftigt Schülerinnen und Schüler. Dieser Frage wird hier nachgegangen durch eine Thematisierung von Sterben und Tod im gesellschaftlichen Diskurs sowie der Erschließung zentraler christlicher Vorstellungen vom Leben nach dem Tod, die in der Osterbotschaft ihren Ausgangspunkt haben. Dabei werden auch Gerichtsvorstellungen thematisiert und ihre ethischen Implikationen im Vergleich zu Kreis- bzw. Stufenvorstellungen irdischer Existenz.</w:t>
            </w:r>
          </w:p>
        </w:tc>
      </w:tr>
      <w:tr w:rsidR="792AC2FF" w14:paraId="156C6123" w14:textId="77777777" w:rsidTr="792AC2FF">
        <w:trPr>
          <w:trHeight w:val="975"/>
        </w:trPr>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609EBBA7" w14:textId="35E18A67" w:rsidR="792AC2FF" w:rsidRDefault="792AC2FF">
            <w:r w:rsidRPr="792AC2FF">
              <w:rPr>
                <w:rFonts w:ascii="Calibri" w:eastAsia="Calibri" w:hAnsi="Calibri" w:cs="Calibri"/>
                <w:b/>
                <w:bCs/>
                <w:color w:val="000000" w:themeColor="text1"/>
                <w:sz w:val="20"/>
                <w:szCs w:val="20"/>
              </w:rPr>
              <w:t>IF 7.2: Umgang mit Tod und Trauer</w:t>
            </w:r>
          </w:p>
          <w:p w14:paraId="5E25CF46" w14:textId="382DE5BD" w:rsidR="792AC2FF" w:rsidRDefault="792AC2FF">
            <w:r w:rsidRPr="792AC2FF">
              <w:rPr>
                <w:rFonts w:ascii="Calibri" w:eastAsia="Calibri" w:hAnsi="Calibri" w:cs="Calibri"/>
                <w:color w:val="000000" w:themeColor="text1"/>
                <w:sz w:val="20"/>
                <w:szCs w:val="20"/>
              </w:rPr>
              <w:t>IF 3.2: Kreuzestod und Auferstehung Jesu Christi</w:t>
            </w:r>
          </w:p>
          <w:p w14:paraId="1D7EA1B6" w14:textId="03A7D8D1" w:rsidR="792AC2FF" w:rsidRDefault="792AC2FF" w:rsidP="792AC2FF">
            <w:pPr>
              <w:rPr>
                <w:rFonts w:ascii="Calibri" w:eastAsia="Calibri" w:hAnsi="Calibri" w:cs="Calibri"/>
                <w:color w:val="FF0000"/>
                <w:sz w:val="20"/>
                <w:szCs w:val="20"/>
              </w:rPr>
            </w:pPr>
            <w:r w:rsidRPr="792AC2FF">
              <w:rPr>
                <w:rFonts w:ascii="Calibri" w:eastAsia="Calibri" w:hAnsi="Calibri" w:cs="Calibri"/>
                <w:color w:val="FF0000"/>
                <w:sz w:val="20"/>
                <w:szCs w:val="20"/>
              </w:rPr>
              <w:t xml:space="preserve">IF 6.1: Weltbild und Lebensgestaltung in Religionen und Weltanschauungen </w:t>
            </w:r>
          </w:p>
          <w:p w14:paraId="093855F3" w14:textId="186DDF6C" w:rsidR="792AC2FF" w:rsidRDefault="792AC2FF" w:rsidP="792AC2FF">
            <w:pPr>
              <w:jc w:val="both"/>
            </w:pPr>
            <w:r w:rsidRPr="792AC2FF">
              <w:rPr>
                <w:rFonts w:ascii="Calibri" w:eastAsia="Calibri" w:hAnsi="Calibri" w:cs="Calibri"/>
                <w:color w:val="000000" w:themeColor="text1"/>
                <w:sz w:val="20"/>
                <w:szCs w:val="20"/>
              </w:rPr>
              <w:t>IF 5.1: biblische Texte als gedeutete Glaubenserfahrungen</w:t>
            </w:r>
          </w:p>
        </w:tc>
      </w:tr>
      <w:tr w:rsidR="792AC2FF" w14:paraId="49201318"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09ACA" w14:textId="6D91B79D" w:rsidR="792AC2FF" w:rsidRDefault="792AC2FF">
            <w:r w:rsidRPr="792AC2FF">
              <w:rPr>
                <w:rFonts w:ascii="Calibri" w:eastAsia="Calibri" w:hAnsi="Calibri" w:cs="Calibri"/>
                <w:b/>
                <w:bCs/>
                <w:color w:val="000000" w:themeColor="text1"/>
                <w:sz w:val="20"/>
                <w:szCs w:val="20"/>
              </w:rPr>
              <w:t>Übergeordnete Kompetenzerwartungen:</w:t>
            </w:r>
          </w:p>
          <w:p w14:paraId="632F5E25" w14:textId="6AA76ED8" w:rsidR="792AC2FF" w:rsidRDefault="792AC2FF">
            <w:r w:rsidRPr="792AC2FF">
              <w:rPr>
                <w:rFonts w:ascii="Calibri" w:eastAsia="Calibri" w:hAnsi="Calibri" w:cs="Calibri"/>
                <w:color w:val="000000" w:themeColor="text1"/>
                <w:sz w:val="20"/>
                <w:szCs w:val="20"/>
              </w:rPr>
              <w:t xml:space="preserve">Die Schülerinnen und Schüler </w:t>
            </w:r>
          </w:p>
          <w:p w14:paraId="4D313CD0" w14:textId="143F6946"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religiöse Weltanschauungen von anderen Wahrheits- und Wirklichkeitskonzepten, (SK8)</w:t>
            </w:r>
          </w:p>
          <w:p w14:paraId="241E29C4" w14:textId="0F6DB858"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ordnen religiöse Redeweisen und Gestaltungsformen in ihren religiös-kulturellen Zusammenhang ein, (SK9)</w:t>
            </w:r>
          </w:p>
          <w:p w14:paraId="3D4569FB" w14:textId="1C38836D"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vergleichen eigene Erfahrungen und Überzeugungen mit den Aussagen des christlichen Glaubens, (SK11)</w:t>
            </w:r>
          </w:p>
          <w:p w14:paraId="7E52FA9A" w14:textId="2B443C21"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Fragen nach Grund, Sinn und Ziel der Welt, des Menschen und der eigenen Existenz und ordnen unterschiedliche Antwortversuche ihren religiösen bzw. nichtreligiösen Kontexten zu, (SK12)</w:t>
            </w:r>
          </w:p>
          <w:p w14:paraId="11B1343E" w14:textId="1A507703"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deuten religiöse Sprach-, Symbol- und Ausdrucksformen in ihrem jeweiligen historischen, sozialgeschichtlichen und wirkungsgeschichtlichen Kontext, (SK13)</w:t>
            </w:r>
          </w:p>
          <w:p w14:paraId="10DF31A8" w14:textId="180A0089"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den besonderen Wahrheits- und Wirklichkeitsanspruch religiös begründeter Ausdrucks- und Lebensformen und deren lebenspraktische und gesellschaftliche Konsequenzen, (SK15)</w:t>
            </w:r>
          </w:p>
          <w:p w14:paraId="026722F6" w14:textId="004EF005"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erschließen methodisch geleitet verbale (u. a. Gebete, Bekenntnisse, Glaubensformeln) und nichtverbale religiöse Zeugnisse (u. a. Rituale, Gebräuche, Bauwerke, künstlerische Darstellungen), (MK8)</w:t>
            </w:r>
          </w:p>
          <w:p w14:paraId="7722A496" w14:textId="25C1F7F9"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andere religiöse Überzeugungen und nichtreligiöse Weltanschauungen, (UK4)</w:t>
            </w:r>
          </w:p>
          <w:p w14:paraId="39529D42" w14:textId="2D0F5917"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vertreten zu religiösen und weltanschaulichen Vorstellungen einen eigenen Standpunkt, (HK8)</w:t>
            </w:r>
          </w:p>
          <w:p w14:paraId="53F8C9B1" w14:textId="45BCD5CE"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die Bedeutung religiöser Ausdrucksformen für den Umgang mit existenziellen Erfahrungen und entwickeln eine eigene Haltung dazu. (HK13)</w:t>
            </w:r>
          </w:p>
        </w:tc>
      </w:tr>
      <w:tr w:rsidR="792AC2FF" w14:paraId="77134018"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839097" w14:textId="32477A5B" w:rsidR="792AC2FF" w:rsidRDefault="792AC2FF">
            <w:r w:rsidRPr="792AC2FF">
              <w:rPr>
                <w:rFonts w:ascii="Calibri" w:eastAsia="Calibri" w:hAnsi="Calibri" w:cs="Calibri"/>
                <w:b/>
                <w:bCs/>
                <w:color w:val="000000" w:themeColor="text1"/>
                <w:sz w:val="20"/>
                <w:szCs w:val="20"/>
              </w:rPr>
              <w:t>Anknüpfungspunkte zum Schulprogramm:</w:t>
            </w:r>
          </w:p>
          <w:p w14:paraId="14CC1382" w14:textId="7781D6E2" w:rsidR="792AC2FF" w:rsidRDefault="792AC2FF" w:rsidP="792AC2FF">
            <w:pPr>
              <w:ind w:left="284" w:hanging="284"/>
            </w:pPr>
            <w:r w:rsidRPr="792AC2FF">
              <w:rPr>
                <w:rFonts w:ascii="Calibri" w:eastAsia="Calibri" w:hAnsi="Calibri" w:cs="Calibri"/>
                <w:color w:val="000000" w:themeColor="text1"/>
                <w:sz w:val="20"/>
                <w:szCs w:val="20"/>
              </w:rPr>
              <w:t xml:space="preserve">z.B.  </w:t>
            </w:r>
          </w:p>
        </w:tc>
      </w:tr>
      <w:tr w:rsidR="792AC2FF" w14:paraId="76BA4789"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3FD7D468" w14:textId="5F4049D4" w:rsidR="792AC2FF" w:rsidRDefault="792AC2FF">
            <w:r w:rsidRPr="792AC2FF">
              <w:rPr>
                <w:rFonts w:ascii="Calibri" w:eastAsia="Calibri" w:hAnsi="Calibri" w:cs="Calibri"/>
                <w:b/>
                <w:bCs/>
                <w:color w:val="000000" w:themeColor="text1"/>
                <w:sz w:val="20"/>
                <w:szCs w:val="20"/>
              </w:rPr>
              <w:t>Konkretisierte Kompetenzerwartungen:</w:t>
            </w:r>
          </w:p>
          <w:p w14:paraId="0ADD8B5C" w14:textId="45F0DF66" w:rsidR="792AC2FF" w:rsidRDefault="792AC2FF">
            <w:r w:rsidRPr="792AC2FF">
              <w:rPr>
                <w:rFonts w:ascii="Calibri" w:eastAsia="Calibri" w:hAnsi="Calibri" w:cs="Calibri"/>
                <w:color w:val="000000" w:themeColor="text1"/>
                <w:sz w:val="20"/>
                <w:szCs w:val="20"/>
              </w:rPr>
              <w:t xml:space="preserve">Die Schülerinnen und Schüler </w:t>
            </w:r>
          </w:p>
          <w:p w14:paraId="14970992" w14:textId="44E3A52F"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historische von bekenntnishafter Rede von der Auferstehung, (K78)</w:t>
            </w:r>
          </w:p>
          <w:p w14:paraId="3A032A24" w14:textId="57B66F8A"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erklären die theologische Differenzierung zwischen „Jesus“ und „Christus“, (K79)</w:t>
            </w:r>
          </w:p>
          <w:p w14:paraId="65C6B220" w14:textId="47F38050"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deuten die Auferstehung Jesu als Grundlage christlicher Hoffnung, (K80)</w:t>
            </w:r>
          </w:p>
          <w:p w14:paraId="20C0BD85" w14:textId="278A42C9"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vergleichen den christlichen Glauben an die Auferstehung mit anderen Vorstellungen von einem Leben nach dem Tod, (K81)</w:t>
            </w:r>
          </w:p>
          <w:p w14:paraId="2761C31F" w14:textId="2ED3C254"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beurteilen zentrale Aussagen der Osterbotschaft hinsichtlich ihrer Gegenwartsrelevanz, (K84)</w:t>
            </w:r>
          </w:p>
          <w:p w14:paraId="58A9BDF8" w14:textId="0FE628FA"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zentrale Gemeinsamkeiten und Unterschiede des Selbst- und Weltverständnisses der großen Weltreligionen, (K108)</w:t>
            </w:r>
          </w:p>
          <w:p w14:paraId="49CFE359" w14:textId="2A5941E9"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beurteilen die Konsequenzen ethischer Leitlinien und religiöser Vorschriften für die Lebensgestaltung, (K114)</w:t>
            </w:r>
          </w:p>
          <w:p w14:paraId="547FFE45" w14:textId="6FB68959"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vergleichen christliche und andere religiöse und säkulare Vorstellungen von einem Leben nach dem Tod, (K120)</w:t>
            </w:r>
          </w:p>
          <w:p w14:paraId="70A6751B" w14:textId="3719072D"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Vorstellungen von einem Leben nach dem Tod, (K124)</w:t>
            </w:r>
          </w:p>
          <w:p w14:paraId="0E82884B" w14:textId="45220C3F"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deuten unterschiedliche biblische Glaubenserzählungen unter Berücksichtigung der Textgattung (u. a. Evangelien, Briefe) und im jeweiligen Kontext ihrer Entstehung, (K99)</w:t>
            </w:r>
          </w:p>
          <w:p w14:paraId="2C64A5E5" w14:textId="2A8E7F08"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setzen sich mit der Relevanz biblischer Texte für das eigene Selbst- und Weltverständnis auseinander. (K102)</w:t>
            </w:r>
          </w:p>
          <w:p w14:paraId="4349470A" w14:textId="5662E0BB" w:rsidR="792AC2FF" w:rsidRDefault="792AC2FF">
            <w:r w:rsidRPr="792AC2FF">
              <w:rPr>
                <w:rFonts w:ascii="Calibri" w:eastAsia="Calibri" w:hAnsi="Calibri" w:cs="Calibri"/>
                <w:b/>
                <w:bCs/>
                <w:color w:val="000000" w:themeColor="text1"/>
                <w:sz w:val="20"/>
                <w:szCs w:val="20"/>
              </w:rPr>
              <w:t xml:space="preserve"> </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4FD2427F" w14:textId="566B5E4C" w:rsidR="792AC2FF" w:rsidRDefault="792AC2FF">
            <w:r w:rsidRPr="792AC2FF">
              <w:rPr>
                <w:rFonts w:ascii="Calibri" w:eastAsia="Calibri" w:hAnsi="Calibri" w:cs="Calibri"/>
                <w:b/>
                <w:bCs/>
                <w:color w:val="000000" w:themeColor="text1"/>
                <w:sz w:val="20"/>
                <w:szCs w:val="20"/>
              </w:rPr>
              <w:t>Mögliche Unterrichtsbausteine:</w:t>
            </w:r>
          </w:p>
          <w:p w14:paraId="61E5224A" w14:textId="37A56F33"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Wahrnehmung von Sterben und Tod in der Gesellschaft</w:t>
            </w:r>
          </w:p>
          <w:p w14:paraId="0048EB02" w14:textId="157348FA"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Umgang mit Tod und Trauer</w:t>
            </w:r>
          </w:p>
          <w:p w14:paraId="3BF04007" w14:textId="74FD6A6E"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Sammlung und Vergleich von Jenseitsvorstellungen</w:t>
            </w:r>
          </w:p>
          <w:p w14:paraId="379CCFA4" w14:textId="119194BA"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Ostererzählungen</w:t>
            </w:r>
          </w:p>
          <w:p w14:paraId="1546C171" w14:textId="67CCE7C7"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Gerichtsvorstellungen</w:t>
            </w:r>
          </w:p>
          <w:p w14:paraId="09D6051D" w14:textId="4755271F" w:rsidR="792AC2FF" w:rsidRDefault="792AC2FF" w:rsidP="0003513C">
            <w:pPr>
              <w:pStyle w:val="Listenabsatz"/>
              <w:numPr>
                <w:ilvl w:val="0"/>
                <w:numId w:val="11"/>
              </w:numPr>
              <w:rPr>
                <w:rFonts w:asciiTheme="minorHAnsi" w:eastAsiaTheme="minorEastAsia" w:hAnsiTheme="minorHAnsi"/>
                <w:color w:val="FF0000"/>
                <w:sz w:val="20"/>
                <w:szCs w:val="20"/>
              </w:rPr>
            </w:pPr>
            <w:r w:rsidRPr="792AC2FF">
              <w:rPr>
                <w:rFonts w:ascii="Calibri" w:eastAsia="Calibri" w:hAnsi="Calibri" w:cs="Calibri"/>
                <w:color w:val="FF0000"/>
                <w:sz w:val="20"/>
                <w:szCs w:val="20"/>
              </w:rPr>
              <w:t>Himmel, Hölle, Fegefeuer (in der Kunst) vs. Rad der Wiedergeburten</w:t>
            </w:r>
          </w:p>
          <w:p w14:paraId="0981C01D" w14:textId="4885BD5E"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Tun-Ergehen-Zusammenhang</w:t>
            </w:r>
          </w:p>
          <w:p w14:paraId="6634AE94" w14:textId="13BD26DF" w:rsidR="792AC2FF" w:rsidRDefault="792AC2FF">
            <w:r w:rsidRPr="792AC2FF">
              <w:rPr>
                <w:rFonts w:ascii="Calibri" w:eastAsia="Calibri" w:hAnsi="Calibri" w:cs="Calibri"/>
                <w:b/>
                <w:bCs/>
                <w:color w:val="000000" w:themeColor="text1"/>
                <w:sz w:val="20"/>
                <w:szCs w:val="20"/>
              </w:rPr>
              <w:t xml:space="preserve"> </w:t>
            </w:r>
          </w:p>
          <w:p w14:paraId="48766855" w14:textId="011BACAE" w:rsidR="792AC2FF" w:rsidRDefault="792AC2FF">
            <w:r w:rsidRPr="792AC2FF">
              <w:rPr>
                <w:rFonts w:ascii="Calibri" w:eastAsia="Calibri" w:hAnsi="Calibri" w:cs="Calibri"/>
                <w:b/>
                <w:bCs/>
                <w:color w:val="000000" w:themeColor="text1"/>
                <w:sz w:val="20"/>
                <w:szCs w:val="20"/>
              </w:rPr>
              <w:t>Didaktisch-methodische Hinweise / digitale Bildung:</w:t>
            </w:r>
          </w:p>
          <w:p w14:paraId="53607541" w14:textId="56C2357E"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Methoden der Bildanalyse</w:t>
            </w:r>
          </w:p>
          <w:p w14:paraId="35B4B306" w14:textId="26A22524"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Kooperation mit dem Fach Kunst: Jenseits- und Gerichtsbilder</w:t>
            </w:r>
          </w:p>
          <w:p w14:paraId="36930AE6" w14:textId="59EBA908"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Besuch einer thematisch passenden Kunstausstellung</w:t>
            </w:r>
          </w:p>
          <w:p w14:paraId="34730AD1" w14:textId="0A520098" w:rsidR="792AC2FF" w:rsidRDefault="792AC2FF">
            <w:r w:rsidRPr="792AC2FF">
              <w:rPr>
                <w:rFonts w:ascii="Calibri" w:eastAsia="Calibri" w:hAnsi="Calibri" w:cs="Calibri"/>
                <w:b/>
                <w:bCs/>
                <w:color w:val="000000" w:themeColor="text1"/>
                <w:sz w:val="20"/>
                <w:szCs w:val="20"/>
              </w:rPr>
              <w:t xml:space="preserve"> </w:t>
            </w:r>
          </w:p>
          <w:p w14:paraId="78CD8236" w14:textId="2A6F7E55" w:rsidR="792AC2FF" w:rsidRDefault="792AC2FF">
            <w:r w:rsidRPr="792AC2FF">
              <w:rPr>
                <w:rFonts w:ascii="Calibri" w:eastAsia="Calibri" w:hAnsi="Calibri" w:cs="Calibri"/>
                <w:b/>
                <w:bCs/>
                <w:color w:val="000000" w:themeColor="text1"/>
                <w:sz w:val="20"/>
                <w:szCs w:val="20"/>
              </w:rPr>
              <w:t xml:space="preserve">Zeitbedarf: </w:t>
            </w:r>
            <w:r w:rsidRPr="792AC2FF">
              <w:rPr>
                <w:rFonts w:ascii="Calibri" w:eastAsia="Calibri" w:hAnsi="Calibri" w:cs="Calibri"/>
                <w:color w:val="FF0000"/>
                <w:sz w:val="20"/>
                <w:szCs w:val="20"/>
              </w:rPr>
              <w:t>ca.12 Stunden</w:t>
            </w:r>
          </w:p>
        </w:tc>
      </w:tr>
    </w:tbl>
    <w:p w14:paraId="2FB531CB" w14:textId="7765DE0C" w:rsidR="3E927817" w:rsidRDefault="3E927817" w:rsidP="792AC2FF">
      <w:pPr>
        <w:jc w:val="both"/>
      </w:pPr>
      <w:r w:rsidRPr="792AC2FF">
        <w:rPr>
          <w:rFonts w:ascii="Calibri" w:eastAsia="Calibri" w:hAnsi="Calibri" w:cs="Calibri"/>
          <w:color w:val="000000" w:themeColor="text1"/>
          <w:sz w:val="20"/>
          <w:szCs w:val="20"/>
        </w:rPr>
        <w:t xml:space="preserve"> </w:t>
      </w:r>
    </w:p>
    <w:p w14:paraId="337E92AC" w14:textId="7CCF6656" w:rsidR="3E927817" w:rsidRDefault="3E927817" w:rsidP="792AC2FF">
      <w:pPr>
        <w:jc w:val="both"/>
      </w:pPr>
      <w:r w:rsidRPr="792AC2FF">
        <w:rPr>
          <w:rFonts w:ascii="Calibri" w:eastAsia="Calibri" w:hAnsi="Calibri" w:cs="Calibri"/>
          <w:b/>
          <w:bCs/>
          <w:color w:val="000000" w:themeColor="text1"/>
          <w:sz w:val="20"/>
          <w:szCs w:val="20"/>
        </w:rPr>
        <w:t xml:space="preserve"> </w:t>
      </w:r>
    </w:p>
    <w:tbl>
      <w:tblPr>
        <w:tblW w:w="0" w:type="auto"/>
        <w:tblLayout w:type="fixed"/>
        <w:tblLook w:val="06A0" w:firstRow="1" w:lastRow="0" w:firstColumn="1" w:lastColumn="0" w:noHBand="1" w:noVBand="1"/>
      </w:tblPr>
      <w:tblGrid>
        <w:gridCol w:w="7133"/>
        <w:gridCol w:w="7147"/>
      </w:tblGrid>
      <w:tr w:rsidR="792AC2FF" w14:paraId="47F4D940"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0787A902" w14:textId="0F5F895C" w:rsidR="792AC2FF" w:rsidRDefault="792AC2FF">
            <w:r w:rsidRPr="792AC2FF">
              <w:rPr>
                <w:rFonts w:ascii="Calibri" w:eastAsia="Calibri" w:hAnsi="Calibri" w:cs="Calibri"/>
                <w:b/>
                <w:bCs/>
                <w:color w:val="000000" w:themeColor="text1"/>
                <w:sz w:val="20"/>
                <w:szCs w:val="20"/>
              </w:rPr>
              <w:t>Unterrichtsvorhaben 2: Das Kreuz mit dem Kreuz! Antwortversuche auf Leiden in der jüdischen und christlichen Tradition</w:t>
            </w:r>
          </w:p>
          <w:p w14:paraId="0C25BF9E" w14:textId="797FAF06" w:rsidR="792AC2FF" w:rsidRDefault="792AC2FF" w:rsidP="792AC2FF">
            <w:pPr>
              <w:jc w:val="both"/>
            </w:pPr>
            <w:r w:rsidRPr="792AC2FF">
              <w:rPr>
                <w:rFonts w:ascii="Calibri" w:eastAsia="Calibri" w:hAnsi="Calibri" w:cs="Calibri"/>
                <w:color w:val="000000" w:themeColor="text1"/>
                <w:sz w:val="20"/>
                <w:szCs w:val="20"/>
              </w:rPr>
              <w:t>Die Beschäftigung mit der Frage einer möglichen Bewältigung von Leiderfahrungen wird fokussiert durch den Blick auf die eigene christliche Tradition und ihre Wurzeln im Judentum. Dabei wird zentral die Gottesfrage in den Blick genommen, wie sie in den biblischen Schriften in unterschiedlicher Weise eindrücklich formuliert ist. In ersten Ansätzen wird so eine theologische Deutung des Kreuzestodes Jesu erschließbar.</w:t>
            </w:r>
          </w:p>
        </w:tc>
      </w:tr>
      <w:tr w:rsidR="792AC2FF" w14:paraId="38CF94C6" w14:textId="77777777" w:rsidTr="792AC2FF">
        <w:trPr>
          <w:trHeight w:val="975"/>
        </w:trPr>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74EE55EF" w14:textId="0783912A" w:rsidR="792AC2FF" w:rsidRDefault="792AC2FF">
            <w:r w:rsidRPr="792AC2FF">
              <w:rPr>
                <w:rFonts w:ascii="Calibri" w:eastAsia="Calibri" w:hAnsi="Calibri" w:cs="Calibri"/>
                <w:b/>
                <w:bCs/>
                <w:color w:val="000000" w:themeColor="text1"/>
                <w:sz w:val="20"/>
                <w:szCs w:val="20"/>
              </w:rPr>
              <w:t>IF 3.2: Kreuzestod und Auferstehung Jesu Christi</w:t>
            </w:r>
          </w:p>
          <w:p w14:paraId="4F4A060A" w14:textId="21180C90" w:rsidR="792AC2FF" w:rsidRDefault="792AC2FF">
            <w:r w:rsidRPr="792AC2FF">
              <w:rPr>
                <w:rFonts w:ascii="Calibri" w:eastAsia="Calibri" w:hAnsi="Calibri" w:cs="Calibri"/>
                <w:b/>
                <w:bCs/>
                <w:color w:val="000000" w:themeColor="text1"/>
                <w:sz w:val="20"/>
                <w:szCs w:val="20"/>
              </w:rPr>
              <w:t>IF 2.2: Auseinandersetzung mit der Gottesfrage zwischen Bekenntnis, Indifferenz und Bestreitung</w:t>
            </w:r>
          </w:p>
          <w:p w14:paraId="29EA640C" w14:textId="50288CBB" w:rsidR="792AC2FF" w:rsidRDefault="792AC2FF">
            <w:r w:rsidRPr="792AC2FF">
              <w:rPr>
                <w:rFonts w:ascii="Calibri" w:eastAsia="Calibri" w:hAnsi="Calibri" w:cs="Calibri"/>
                <w:color w:val="000000" w:themeColor="text1"/>
                <w:sz w:val="20"/>
                <w:szCs w:val="20"/>
              </w:rPr>
              <w:t>IF 7.2: Umgang mit Tod und Trauer</w:t>
            </w:r>
          </w:p>
          <w:p w14:paraId="605667E4" w14:textId="746DE09A" w:rsidR="792AC2FF" w:rsidRDefault="792AC2FF" w:rsidP="792AC2FF">
            <w:pPr>
              <w:jc w:val="both"/>
            </w:pPr>
            <w:r w:rsidRPr="792AC2FF">
              <w:rPr>
                <w:rFonts w:ascii="Calibri" w:eastAsia="Calibri" w:hAnsi="Calibri" w:cs="Calibri"/>
                <w:color w:val="000000" w:themeColor="text1"/>
                <w:sz w:val="20"/>
                <w:szCs w:val="20"/>
              </w:rPr>
              <w:t>IF 6.1: Weltbild und Lebensgestaltung in Religionen und Weltanschauungen</w:t>
            </w:r>
          </w:p>
        </w:tc>
      </w:tr>
      <w:tr w:rsidR="792AC2FF" w14:paraId="10A34E90"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FCDFD" w14:textId="62087DD8" w:rsidR="792AC2FF" w:rsidRDefault="792AC2FF">
            <w:r w:rsidRPr="792AC2FF">
              <w:rPr>
                <w:rFonts w:ascii="Calibri" w:eastAsia="Calibri" w:hAnsi="Calibri" w:cs="Calibri"/>
                <w:b/>
                <w:bCs/>
                <w:color w:val="000000" w:themeColor="text1"/>
                <w:sz w:val="20"/>
                <w:szCs w:val="20"/>
              </w:rPr>
              <w:t>Übergeordnete Kompetenzerwartungen:</w:t>
            </w:r>
          </w:p>
          <w:p w14:paraId="54056F7D" w14:textId="701A85D3" w:rsidR="792AC2FF" w:rsidRDefault="792AC2FF">
            <w:r w:rsidRPr="792AC2FF">
              <w:rPr>
                <w:rFonts w:ascii="Calibri" w:eastAsia="Calibri" w:hAnsi="Calibri" w:cs="Calibri"/>
                <w:color w:val="000000" w:themeColor="text1"/>
                <w:sz w:val="20"/>
                <w:szCs w:val="20"/>
              </w:rPr>
              <w:t xml:space="preserve">Die Schülerinnen und Schüler </w:t>
            </w:r>
          </w:p>
          <w:p w14:paraId="08D7E047" w14:textId="5DCA2ED8"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in welcher Weise die Auseinandersetzung mit religiösen Fragen das eigene Selbst- und Weltverständnis erweitern kann, (SK10)</w:t>
            </w:r>
          </w:p>
          <w:p w14:paraId="33FD3FD1" w14:textId="2A20A256"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vergleichen eigene Erfahrungen und Überzeugungen mit den Aussagen des christlichen Glaubens, (SK11)</w:t>
            </w:r>
          </w:p>
          <w:p w14:paraId="253BBEB3" w14:textId="589A25EF"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Fragen nach Grund, Sinn und Ziel der Welt, des Menschen und der eigenen Existenz und ordnen unterschiedliche Antwortversuche ihren religiösen bzw. nichtreligiösen Kontexten zu, (SK12)</w:t>
            </w:r>
          </w:p>
          <w:p w14:paraId="0BCEE1FD" w14:textId="3375AF4B"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deuten religiöse Sprach-, Symbol- und Ausdrucksformen in ihrem jeweiligen historischen, sozialgeschichtlichen und wirkungsgeschichtlichen Kontext, (SK13)</w:t>
            </w:r>
          </w:p>
          <w:p w14:paraId="1C6EABB4" w14:textId="51418039"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 xml:space="preserve">erläutern den besonderen Wahrheits- und Wirklichkeitsanspruch religiös begründeter Ausdrucks- und Lebensformen und deren lebenspraktische und gesellschaftliche Konsequenzen, (SK15) </w:t>
            </w:r>
          </w:p>
          <w:p w14:paraId="470F6237" w14:textId="581EC272"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andere religiöse Überzeugungen und nichtreligiöse Weltanschauungen, (UK4)</w:t>
            </w:r>
          </w:p>
          <w:p w14:paraId="6C7D2A03" w14:textId="751EDD34"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reflektieren die Notwendigkeit einer wechselseitigen Verständigung von Religionen, (UK10)</w:t>
            </w:r>
          </w:p>
          <w:p w14:paraId="358B0961" w14:textId="1721F6A1"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 xml:space="preserve">analysieren methodisch geleitet biblische Texte sowie weitere religiös relevante Dokumente, (MK7) </w:t>
            </w:r>
          </w:p>
          <w:p w14:paraId="645AFA0B" w14:textId="477EDA31"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vertreten zu religiösen und weltanschaulichen Vorstellungen einen eigenen Standpunkt, (HK8)</w:t>
            </w:r>
          </w:p>
          <w:p w14:paraId="67CF5BFA" w14:textId="418E89B0"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kommunizieren und kooperieren respektvoll mit Vertreterinnen und Vertretern anderer religiöser und nichtreligiöser Überzeugungen und berücksichtigen dabei Unterschiede sowie Grenzen. (HK10)</w:t>
            </w:r>
          </w:p>
          <w:p w14:paraId="3F231169" w14:textId="59933834"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die Bedeutung religiöser Ausdrucksformen für den Umgang mit existenziellen Erfahrungen und entwickeln eine eigene Haltung dazu. (HK13)</w:t>
            </w:r>
          </w:p>
        </w:tc>
      </w:tr>
      <w:tr w:rsidR="792AC2FF" w14:paraId="23796CC4"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30115" w14:textId="442B9AFA" w:rsidR="792AC2FF" w:rsidRDefault="792AC2FF">
            <w:r w:rsidRPr="792AC2FF">
              <w:rPr>
                <w:rFonts w:ascii="Calibri" w:eastAsia="Calibri" w:hAnsi="Calibri" w:cs="Calibri"/>
                <w:b/>
                <w:bCs/>
                <w:color w:val="000000" w:themeColor="text1"/>
                <w:sz w:val="20"/>
                <w:szCs w:val="20"/>
              </w:rPr>
              <w:t>Anknüpfungspunkte zum Schulcurriculum:</w:t>
            </w:r>
          </w:p>
          <w:p w14:paraId="6B455EE8" w14:textId="19B560F8" w:rsidR="792AC2FF" w:rsidRDefault="792AC2FF" w:rsidP="792AC2FF">
            <w:pPr>
              <w:ind w:left="284" w:hanging="284"/>
            </w:pPr>
            <w:r w:rsidRPr="792AC2FF">
              <w:rPr>
                <w:rFonts w:ascii="Calibri" w:eastAsia="Calibri" w:hAnsi="Calibri" w:cs="Calibri"/>
                <w:color w:val="000000" w:themeColor="text1"/>
                <w:sz w:val="20"/>
                <w:szCs w:val="20"/>
              </w:rPr>
              <w:t xml:space="preserve">z.B.  </w:t>
            </w:r>
          </w:p>
        </w:tc>
      </w:tr>
      <w:tr w:rsidR="792AC2FF" w14:paraId="4AF035FE"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66B98703" w14:textId="4F084E38" w:rsidR="792AC2FF" w:rsidRDefault="792AC2FF">
            <w:r w:rsidRPr="792AC2FF">
              <w:rPr>
                <w:rFonts w:ascii="Calibri" w:eastAsia="Calibri" w:hAnsi="Calibri" w:cs="Calibri"/>
                <w:b/>
                <w:bCs/>
                <w:color w:val="000000" w:themeColor="text1"/>
                <w:sz w:val="20"/>
                <w:szCs w:val="20"/>
              </w:rPr>
              <w:t>Konkretisierte Kompetenzerwartungen:</w:t>
            </w:r>
          </w:p>
          <w:p w14:paraId="0426E035" w14:textId="47EEFF53" w:rsidR="792AC2FF" w:rsidRDefault="792AC2FF">
            <w:r w:rsidRPr="792AC2FF">
              <w:rPr>
                <w:rFonts w:ascii="Calibri" w:eastAsia="Calibri" w:hAnsi="Calibri" w:cs="Calibri"/>
                <w:color w:val="000000" w:themeColor="text1"/>
                <w:sz w:val="20"/>
                <w:szCs w:val="20"/>
              </w:rPr>
              <w:t xml:space="preserve">Die Schülerinnen und Schüler </w:t>
            </w:r>
          </w:p>
          <w:p w14:paraId="1DD7037A" w14:textId="401ABC6F"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historische Hintergründe der Kreuzigung Jesu, (K76)</w:t>
            </w:r>
          </w:p>
          <w:p w14:paraId="69CED321" w14:textId="654516CE"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den Zusammenhang von Leben und Handeln Jesu und seinem Tod am Kreuz, (K77)</w:t>
            </w:r>
          </w:p>
          <w:p w14:paraId="718D14DE" w14:textId="034766E1"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religiöse und säkulare Symbole und Rituale im Umgang mit Tod und Trauer und setzen sich mit deren Bedeutung für die Bewältigung von Endlichkeitserfahrungen auseinander, (K119)</w:t>
            </w:r>
          </w:p>
          <w:p w14:paraId="65ADA63C" w14:textId="0E92AEAB"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bewerten die Bedeutung von religiösen und säkularen Symbolen und Ritualen im Umgang mit Tod und Trauer, (K123)</w:t>
            </w:r>
          </w:p>
          <w:p w14:paraId="0B397352" w14:textId="442430CD"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Aussagen über Gott von Bekenntnissen des Glaubens an Gott, (K67)</w:t>
            </w:r>
          </w:p>
          <w:p w14:paraId="3E8FE827" w14:textId="2DE37D14"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identifizieren die kritische Überprüfung von Gottesvorstellungen als Möglichkeit zur Korrektur und Vergewisserung von Glaubensüberzeugungen, (K68)</w:t>
            </w:r>
          </w:p>
          <w:p w14:paraId="037E73F1" w14:textId="069A9211"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identifizieren verschiedene Formen der Bestreitung oder Infragestellung Gottes sowie seiner Funktionalisierung, (K69)</w:t>
            </w:r>
          </w:p>
          <w:p w14:paraId="7408E218" w14:textId="636CA1AC"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und beurteilen Argumente für und gegen den Glauben an Gott, (K71)</w:t>
            </w:r>
          </w:p>
          <w:p w14:paraId="7689EDFA" w14:textId="7B8BE4E8"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die biblisch-theologische Rede von der Unverfügbarkeit Gottes in Bezug auf menschliche Vorstellungen und Wünsche, (K72)</w:t>
            </w:r>
          </w:p>
          <w:p w14:paraId="5E8A33AE" w14:textId="7AE4D2D6"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vergleichen Merkmale des Gottesglaubens in Judentum, Christentum und Islam im Hinblick auf ihre Konsequenzen für die Lebensgestaltung. (K106)</w:t>
            </w:r>
          </w:p>
          <w:p w14:paraId="54F0A17D" w14:textId="1330F4AD" w:rsidR="792AC2FF" w:rsidRDefault="792AC2FF">
            <w:r w:rsidRPr="792AC2FF">
              <w:rPr>
                <w:rFonts w:ascii="Calibri" w:eastAsia="Calibri" w:hAnsi="Calibri" w:cs="Calibri"/>
                <w:b/>
                <w:bCs/>
                <w:color w:val="000000" w:themeColor="text1"/>
                <w:sz w:val="20"/>
                <w:szCs w:val="20"/>
              </w:rPr>
              <w:t xml:space="preserve"> </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54684D8F" w14:textId="2BEE31C0" w:rsidR="792AC2FF" w:rsidRDefault="792AC2FF">
            <w:r w:rsidRPr="792AC2FF">
              <w:rPr>
                <w:rFonts w:ascii="Calibri" w:eastAsia="Calibri" w:hAnsi="Calibri" w:cs="Calibri"/>
                <w:b/>
                <w:bCs/>
                <w:color w:val="000000" w:themeColor="text1"/>
                <w:sz w:val="20"/>
                <w:szCs w:val="20"/>
              </w:rPr>
              <w:t>Mögliche Unterrichtsbausteine:</w:t>
            </w:r>
          </w:p>
          <w:p w14:paraId="3661C6EA" w14:textId="741AC2DD"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Konkrete Erfahrungen von Leid und Ungerechtigkeit</w:t>
            </w:r>
          </w:p>
          <w:p w14:paraId="07B18EB2" w14:textId="4CD3DC29"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 xml:space="preserve">Leiderfahrungen und Gottesbild </w:t>
            </w:r>
          </w:p>
          <w:p w14:paraId="4E78067E" w14:textId="62E615B5"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Hiob, Psalmen, Prediger</w:t>
            </w:r>
          </w:p>
          <w:p w14:paraId="25F5E534" w14:textId="4650AD76"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Kreuzestheologie</w:t>
            </w:r>
          </w:p>
          <w:p w14:paraId="3627C643" w14:textId="1AEFACDC"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Notfalltelefon – institutionalisierter Umgang mit Krisen</w:t>
            </w:r>
          </w:p>
          <w:p w14:paraId="1A6A5688" w14:textId="350F2A77" w:rsidR="792AC2FF" w:rsidRDefault="792AC2FF">
            <w:r w:rsidRPr="792AC2FF">
              <w:rPr>
                <w:rFonts w:ascii="Calibri" w:eastAsia="Calibri" w:hAnsi="Calibri" w:cs="Calibri"/>
                <w:b/>
                <w:bCs/>
                <w:color w:val="000000" w:themeColor="text1"/>
                <w:sz w:val="20"/>
                <w:szCs w:val="20"/>
              </w:rPr>
              <w:t xml:space="preserve"> </w:t>
            </w:r>
          </w:p>
          <w:p w14:paraId="3B8B9FF0" w14:textId="2C80F857" w:rsidR="792AC2FF" w:rsidRDefault="792AC2FF">
            <w:r w:rsidRPr="792AC2FF">
              <w:rPr>
                <w:rFonts w:ascii="Calibri" w:eastAsia="Calibri" w:hAnsi="Calibri" w:cs="Calibri"/>
                <w:b/>
                <w:bCs/>
                <w:color w:val="000000" w:themeColor="text1"/>
                <w:sz w:val="20"/>
                <w:szCs w:val="20"/>
              </w:rPr>
              <w:t>Didaktisch-methodische Hinweise / digitale Bildung:</w:t>
            </w:r>
          </w:p>
          <w:p w14:paraId="7D78DACB" w14:textId="7E29D3EE"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textproduktive und erfahrungsorientierte Erschließungsformen biblischer Texte</w:t>
            </w:r>
          </w:p>
          <w:p w14:paraId="224D0DE0" w14:textId="3E251E40"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Erstellen von Videoarbeiten zu einzelnen Bibelstellen</w:t>
            </w:r>
          </w:p>
          <w:p w14:paraId="41DD851F" w14:textId="419223F6"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Einladung einer Notfallseelsorgerin bzw. eines Notfallseelsorgers</w:t>
            </w:r>
          </w:p>
          <w:p w14:paraId="0459EAEE" w14:textId="405273A3" w:rsidR="792AC2FF" w:rsidRDefault="792AC2FF">
            <w:r w:rsidRPr="792AC2FF">
              <w:rPr>
                <w:rFonts w:ascii="Calibri" w:eastAsia="Calibri" w:hAnsi="Calibri" w:cs="Calibri"/>
                <w:b/>
                <w:bCs/>
                <w:color w:val="000000" w:themeColor="text1"/>
                <w:sz w:val="20"/>
                <w:szCs w:val="20"/>
              </w:rPr>
              <w:t xml:space="preserve"> </w:t>
            </w:r>
          </w:p>
          <w:p w14:paraId="71C825E4" w14:textId="63732075" w:rsidR="792AC2FF" w:rsidRDefault="792AC2FF">
            <w:r w:rsidRPr="792AC2FF">
              <w:rPr>
                <w:rFonts w:ascii="Calibri" w:eastAsia="Calibri" w:hAnsi="Calibri" w:cs="Calibri"/>
                <w:b/>
                <w:bCs/>
                <w:color w:val="000000" w:themeColor="text1"/>
                <w:sz w:val="20"/>
                <w:szCs w:val="20"/>
              </w:rPr>
              <w:t xml:space="preserve"> </w:t>
            </w:r>
          </w:p>
          <w:p w14:paraId="10C9DD90" w14:textId="68409058" w:rsidR="792AC2FF" w:rsidRDefault="792AC2FF">
            <w:r w:rsidRPr="792AC2FF">
              <w:rPr>
                <w:rFonts w:ascii="Calibri" w:eastAsia="Calibri" w:hAnsi="Calibri" w:cs="Calibri"/>
                <w:b/>
                <w:bCs/>
                <w:color w:val="000000" w:themeColor="text1"/>
                <w:sz w:val="20"/>
                <w:szCs w:val="20"/>
              </w:rPr>
              <w:t>Zeitbedarf:</w:t>
            </w:r>
            <w:r w:rsidRPr="792AC2FF">
              <w:rPr>
                <w:rFonts w:ascii="Calibri" w:eastAsia="Calibri" w:hAnsi="Calibri" w:cs="Calibri"/>
                <w:color w:val="000000" w:themeColor="text1"/>
              </w:rPr>
              <w:t xml:space="preserve"> </w:t>
            </w:r>
            <w:r w:rsidRPr="792AC2FF">
              <w:rPr>
                <w:rFonts w:ascii="Calibri" w:eastAsia="Calibri" w:hAnsi="Calibri" w:cs="Calibri"/>
                <w:color w:val="FF0000"/>
                <w:sz w:val="20"/>
                <w:szCs w:val="20"/>
              </w:rPr>
              <w:t>ca. 12 Stunden</w:t>
            </w:r>
          </w:p>
        </w:tc>
      </w:tr>
    </w:tbl>
    <w:p w14:paraId="1DE318CB" w14:textId="759718CE" w:rsidR="3E927817" w:rsidRDefault="3E927817">
      <w:r w:rsidRPr="792AC2FF">
        <w:rPr>
          <w:rFonts w:ascii="Calibri" w:eastAsia="Calibri" w:hAnsi="Calibri" w:cs="Calibri"/>
          <w:b/>
          <w:bCs/>
          <w:color w:val="000000" w:themeColor="text1"/>
          <w:sz w:val="20"/>
          <w:szCs w:val="20"/>
        </w:rPr>
        <w:t xml:space="preserve"> </w:t>
      </w:r>
    </w:p>
    <w:p w14:paraId="085F8A8E" w14:textId="73A2F278" w:rsidR="3E927817" w:rsidRDefault="3E927817" w:rsidP="792AC2FF">
      <w:pPr>
        <w:jc w:val="both"/>
      </w:pPr>
      <w:r w:rsidRPr="792AC2FF">
        <w:rPr>
          <w:rFonts w:ascii="Calibri" w:eastAsia="Calibri" w:hAnsi="Calibri" w:cs="Calibri"/>
          <w:color w:val="000000" w:themeColor="text1"/>
          <w:sz w:val="20"/>
          <w:szCs w:val="20"/>
        </w:rPr>
        <w:t xml:space="preserve"> </w:t>
      </w:r>
    </w:p>
    <w:p w14:paraId="2DAAABFA" w14:textId="2E8E2B47" w:rsidR="3E927817" w:rsidRDefault="3E927817" w:rsidP="792AC2FF">
      <w:pPr>
        <w:jc w:val="both"/>
      </w:pPr>
      <w:r w:rsidRPr="792AC2FF">
        <w:rPr>
          <w:rFonts w:ascii="Calibri" w:eastAsia="Calibri" w:hAnsi="Calibri" w:cs="Calibri"/>
          <w:color w:val="000000" w:themeColor="text1"/>
          <w:sz w:val="20"/>
          <w:szCs w:val="20"/>
        </w:rPr>
        <w:t xml:space="preserve"> </w:t>
      </w:r>
    </w:p>
    <w:p w14:paraId="3D0CF935" w14:textId="13DB4084" w:rsidR="00EB7C7B" w:rsidRDefault="00EB7C7B"/>
    <w:p w14:paraId="549DFCD3" w14:textId="05FF040C" w:rsidR="00EB7C7B" w:rsidRDefault="00EB7C7B" w:rsidP="00EB7C7B">
      <w:r w:rsidRPr="00EB7C7B">
        <w:t xml:space="preserve">Schulhalbjahr </w:t>
      </w:r>
      <w:r>
        <w:t>9</w:t>
      </w:r>
      <w:r w:rsidRPr="00EB7C7B">
        <w:t>.</w:t>
      </w:r>
      <w:r w:rsidR="008E7DB0">
        <w:t>2</w:t>
      </w:r>
      <w:r w:rsidR="00063C22">
        <w:t>:</w:t>
      </w:r>
    </w:p>
    <w:p w14:paraId="55FB2131" w14:textId="77777777" w:rsidR="00063C22" w:rsidRDefault="00063C22" w:rsidP="00EB7C7B"/>
    <w:p w14:paraId="5AA23C09" w14:textId="725529BF" w:rsidR="792AC2FF" w:rsidRDefault="792AC2FF" w:rsidP="792AC2FF">
      <w:pPr>
        <w:jc w:val="both"/>
        <w:rPr>
          <w:rFonts w:ascii="Calibri" w:eastAsia="Calibri" w:hAnsi="Calibri" w:cs="Calibri"/>
          <w:b/>
          <w:bCs/>
          <w:color w:val="000000" w:themeColor="text1"/>
          <w:sz w:val="20"/>
          <w:szCs w:val="20"/>
        </w:rPr>
      </w:pPr>
    </w:p>
    <w:tbl>
      <w:tblPr>
        <w:tblW w:w="0" w:type="auto"/>
        <w:tblLayout w:type="fixed"/>
        <w:tblLook w:val="06A0" w:firstRow="1" w:lastRow="0" w:firstColumn="1" w:lastColumn="0" w:noHBand="1" w:noVBand="1"/>
      </w:tblPr>
      <w:tblGrid>
        <w:gridCol w:w="7133"/>
        <w:gridCol w:w="7147"/>
      </w:tblGrid>
      <w:tr w:rsidR="792AC2FF" w14:paraId="3F969CD1"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4B8BA90D" w14:textId="1C54AB3B" w:rsidR="792AC2FF" w:rsidRDefault="792AC2FF">
            <w:r w:rsidRPr="792AC2FF">
              <w:rPr>
                <w:rFonts w:ascii="Calibri" w:eastAsia="Calibri" w:hAnsi="Calibri" w:cs="Calibri"/>
                <w:b/>
                <w:bCs/>
                <w:color w:val="000000" w:themeColor="text1"/>
                <w:sz w:val="20"/>
                <w:szCs w:val="20"/>
              </w:rPr>
              <w:t xml:space="preserve">Unterrichtsvorhaben </w:t>
            </w:r>
            <w:r w:rsidR="2ED8327D" w:rsidRPr="2C4EE90B">
              <w:rPr>
                <w:rFonts w:ascii="Calibri" w:eastAsia="Calibri" w:hAnsi="Calibri" w:cs="Calibri"/>
                <w:b/>
                <w:bCs/>
                <w:color w:val="000000" w:themeColor="text1"/>
                <w:sz w:val="20"/>
                <w:szCs w:val="20"/>
              </w:rPr>
              <w:t>3</w:t>
            </w:r>
            <w:r w:rsidRPr="792AC2FF">
              <w:rPr>
                <w:rFonts w:ascii="Calibri" w:eastAsia="Calibri" w:hAnsi="Calibri" w:cs="Calibri"/>
                <w:b/>
                <w:bCs/>
                <w:color w:val="000000" w:themeColor="text1"/>
                <w:sz w:val="20"/>
                <w:szCs w:val="20"/>
              </w:rPr>
              <w:t>: Bringt das Gute leben mir ein gutes Leben? Nachdenken über den Zusammenhang von Freiheit und Verantwortung</w:t>
            </w:r>
          </w:p>
          <w:p w14:paraId="422A7DC8" w14:textId="749CC244" w:rsidR="792AC2FF" w:rsidRDefault="792AC2FF" w:rsidP="792AC2FF">
            <w:pPr>
              <w:jc w:val="both"/>
            </w:pPr>
            <w:r w:rsidRPr="792AC2FF">
              <w:rPr>
                <w:rFonts w:ascii="Calibri" w:eastAsia="Calibri" w:hAnsi="Calibri" w:cs="Calibri"/>
                <w:color w:val="000000" w:themeColor="text1"/>
                <w:sz w:val="20"/>
                <w:szCs w:val="20"/>
              </w:rPr>
              <w:t>Die Schülerinnen und Schüler dieser Altersstufe sind zunehmend in der Lage, von konkreten ethischen Entscheidungssituationen zu abstrahieren und nach Grundlagen und Prinzipien einer verantwortbaren Lebensführung zu fragen. Das Unterrichtsvorhaben greift diese natürliche Fragehaltung auf und entfaltet mögliche Antworten in der Spannbreite zwischen hedonistischen und altruistischen Orientierungen, indem – ausgerichtet an den Basiskonzepten Freiheit und Verantwortung - Begründungs- und Folgezusammenhänge in den Blick genommen werden.</w:t>
            </w:r>
          </w:p>
        </w:tc>
      </w:tr>
      <w:tr w:rsidR="792AC2FF" w14:paraId="05C9C9EA"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244985EE" w14:textId="46C2DE61" w:rsidR="792AC2FF" w:rsidRDefault="792AC2FF">
            <w:r w:rsidRPr="792AC2FF">
              <w:rPr>
                <w:rFonts w:ascii="Calibri" w:eastAsia="Calibri" w:hAnsi="Calibri" w:cs="Calibri"/>
                <w:b/>
                <w:bCs/>
                <w:color w:val="000000" w:themeColor="text1"/>
                <w:sz w:val="20"/>
                <w:szCs w:val="20"/>
              </w:rPr>
              <w:t xml:space="preserve">IF 3.1: Jesu Botschaft vom Reich Gottes </w:t>
            </w:r>
          </w:p>
          <w:p w14:paraId="396B6A73" w14:textId="6962BC3F" w:rsidR="792AC2FF" w:rsidRDefault="792AC2FF">
            <w:r w:rsidRPr="792AC2FF">
              <w:rPr>
                <w:rFonts w:ascii="Calibri" w:eastAsia="Calibri" w:hAnsi="Calibri" w:cs="Calibri"/>
                <w:color w:val="000000" w:themeColor="text1"/>
                <w:sz w:val="20"/>
                <w:szCs w:val="20"/>
              </w:rPr>
              <w:t>IF 2.1: reformatorische Grundeinsichten als Grundlagen der Lebensgestaltung</w:t>
            </w:r>
          </w:p>
          <w:p w14:paraId="22FE8165" w14:textId="60932A28" w:rsidR="792AC2FF" w:rsidRDefault="792AC2FF">
            <w:r w:rsidRPr="792AC2FF">
              <w:rPr>
                <w:rFonts w:ascii="Calibri" w:eastAsia="Calibri" w:hAnsi="Calibri" w:cs="Calibri"/>
                <w:color w:val="000000" w:themeColor="text1"/>
                <w:sz w:val="20"/>
                <w:szCs w:val="20"/>
              </w:rPr>
              <w:t xml:space="preserve">IF 1.2: prophetischer Protest </w:t>
            </w:r>
          </w:p>
        </w:tc>
      </w:tr>
      <w:tr w:rsidR="792AC2FF" w14:paraId="2C9B0BD6"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CE5C7" w14:textId="06B666D4" w:rsidR="792AC2FF" w:rsidRDefault="792AC2FF">
            <w:r w:rsidRPr="792AC2FF">
              <w:rPr>
                <w:rFonts w:ascii="Calibri" w:eastAsia="Calibri" w:hAnsi="Calibri" w:cs="Calibri"/>
                <w:b/>
                <w:bCs/>
                <w:color w:val="000000" w:themeColor="text1"/>
                <w:sz w:val="20"/>
                <w:szCs w:val="20"/>
              </w:rPr>
              <w:t>Übergeordnete Kompetenzerwartungen:</w:t>
            </w:r>
          </w:p>
          <w:p w14:paraId="266CF045" w14:textId="758DFC71" w:rsidR="792AC2FF" w:rsidRDefault="792AC2FF">
            <w:r w:rsidRPr="792AC2FF">
              <w:rPr>
                <w:rFonts w:ascii="Calibri" w:eastAsia="Calibri" w:hAnsi="Calibri" w:cs="Calibri"/>
                <w:color w:val="000000" w:themeColor="text1"/>
                <w:sz w:val="20"/>
                <w:szCs w:val="20"/>
              </w:rPr>
              <w:t xml:space="preserve">Die Schülerinnen und Schüler </w:t>
            </w:r>
          </w:p>
          <w:p w14:paraId="35D610EC" w14:textId="09BF2CBF"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religiöse Weltanschauungen von anderen Wahrheits- und Wirklichkeitskonzepten, (SK8)</w:t>
            </w:r>
          </w:p>
          <w:p w14:paraId="60508337" w14:textId="5B21F963"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in welcher Weise die Auseinandersetzung mit religiösen Fragen das eigene Selbst- und Weltverständnis erweitern kann, (SK10)</w:t>
            </w:r>
          </w:p>
          <w:p w14:paraId="59A03702" w14:textId="1241E942"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den besonderen Wahrheits- und Wirklichkeitsanspruch religiös begründeter Ausdrucks- und Lebensformen und deren lebenspraktische und gesellschaftliche Konsequenzen, (SK15)</w:t>
            </w:r>
          </w:p>
          <w:p w14:paraId="6A1B36DF" w14:textId="57B8E650"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das evangelische Verständnis des Christentums und setzen es zu eigenen Überzeugungen in Beziehung, (SK14)</w:t>
            </w:r>
          </w:p>
          <w:p w14:paraId="792E7F17" w14:textId="3978F785"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begründen ihre Urteile zu religiösen und ethischen Fragen, (UK5)</w:t>
            </w:r>
          </w:p>
          <w:p w14:paraId="0F74E6F7" w14:textId="50479565"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identifizieren den Unterschied zwischen Meinung und begründetem Urteil, (UK6)</w:t>
            </w:r>
          </w:p>
          <w:p w14:paraId="2A13D7C0" w14:textId="57C52631"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nehmen ansatzweise die Perspektive von Menschen in anderen Lebenssituationen und anderen religiösen Kontexten ein und stellen reflektiert einen Bezug zum eigenen Standpunkt her. (HK9)</w:t>
            </w:r>
          </w:p>
        </w:tc>
      </w:tr>
      <w:tr w:rsidR="792AC2FF" w14:paraId="08782022"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38BDC" w14:textId="38E8D5CC" w:rsidR="792AC2FF" w:rsidRDefault="792AC2FF">
            <w:r w:rsidRPr="792AC2FF">
              <w:rPr>
                <w:rFonts w:ascii="Calibri" w:eastAsia="Calibri" w:hAnsi="Calibri" w:cs="Calibri"/>
                <w:b/>
                <w:bCs/>
                <w:color w:val="000000" w:themeColor="text1"/>
                <w:sz w:val="20"/>
                <w:szCs w:val="20"/>
              </w:rPr>
              <w:t>Anknüpfungspunkte zum Schulcurriculum:</w:t>
            </w:r>
          </w:p>
          <w:p w14:paraId="3DE3A0D1" w14:textId="6290C8EB" w:rsidR="792AC2FF" w:rsidRDefault="792AC2FF" w:rsidP="792AC2FF">
            <w:pPr>
              <w:ind w:left="284" w:hanging="284"/>
            </w:pPr>
            <w:r w:rsidRPr="792AC2FF">
              <w:rPr>
                <w:rFonts w:ascii="Calibri" w:eastAsia="Calibri" w:hAnsi="Calibri" w:cs="Calibri"/>
                <w:color w:val="000000" w:themeColor="text1"/>
                <w:sz w:val="20"/>
                <w:szCs w:val="20"/>
              </w:rPr>
              <w:t xml:space="preserve">z.B.  </w:t>
            </w:r>
          </w:p>
        </w:tc>
      </w:tr>
      <w:tr w:rsidR="792AC2FF" w14:paraId="48BB9DE5"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74A86E62" w14:textId="26E1DD9A" w:rsidR="792AC2FF" w:rsidRDefault="792AC2FF" w:rsidP="00A072B2">
            <w:r w:rsidRPr="792AC2FF">
              <w:rPr>
                <w:rFonts w:ascii="Calibri" w:eastAsia="Calibri" w:hAnsi="Calibri" w:cs="Calibri"/>
                <w:b/>
                <w:bCs/>
                <w:color w:val="000000" w:themeColor="text1"/>
                <w:sz w:val="20"/>
                <w:szCs w:val="20"/>
              </w:rPr>
              <w:t>Konkretisierte Kompetenzerwartungen:</w:t>
            </w:r>
          </w:p>
          <w:p w14:paraId="149C6876" w14:textId="7F1582F7" w:rsidR="792AC2FF" w:rsidRDefault="792AC2FF" w:rsidP="00A072B2">
            <w:r w:rsidRPr="792AC2FF">
              <w:rPr>
                <w:rFonts w:ascii="Calibri" w:eastAsia="Calibri" w:hAnsi="Calibri" w:cs="Calibri"/>
                <w:color w:val="000000" w:themeColor="text1"/>
                <w:sz w:val="20"/>
                <w:szCs w:val="20"/>
              </w:rPr>
              <w:t xml:space="preserve">Die Schülerinnen und Schüler </w:t>
            </w:r>
          </w:p>
          <w:p w14:paraId="5A24E888" w14:textId="07AEACFC" w:rsidR="00A072B2" w:rsidRDefault="792AC2FF" w:rsidP="00A072B2">
            <w:pPr>
              <w:ind w:left="283" w:hanging="283"/>
              <w:jc w:val="both"/>
              <w:rPr>
                <w:rFonts w:asciiTheme="minorHAnsi" w:eastAsiaTheme="minorEastAsia" w:hAnsiTheme="minorHAnsi"/>
                <w:color w:val="000000" w:themeColor="text1"/>
                <w:sz w:val="20"/>
                <w:szCs w:val="20"/>
              </w:rPr>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den Zusammenhang zwischen der reformatorischen Zuordnung von Freiheit und Verantwortung des Einzelnen vor Gott und Fragen heutiger evangelischer Lebensgestaltung, (K66)</w:t>
            </w:r>
          </w:p>
          <w:p w14:paraId="004DC316" w14:textId="605B091D" w:rsidR="792AC2FF" w:rsidRPr="00A072B2" w:rsidRDefault="792AC2FF" w:rsidP="00A072B2">
            <w:pPr>
              <w:pStyle w:val="Listenabsatz"/>
              <w:numPr>
                <w:ilvl w:val="0"/>
                <w:numId w:val="62"/>
              </w:numPr>
              <w:ind w:left="284" w:hanging="284"/>
              <w:jc w:val="both"/>
              <w:rPr>
                <w:rFonts w:asciiTheme="minorHAnsi" w:eastAsiaTheme="minorEastAsia" w:hAnsiTheme="minorHAnsi"/>
                <w:color w:val="000000" w:themeColor="text1"/>
                <w:sz w:val="20"/>
                <w:szCs w:val="20"/>
              </w:rPr>
            </w:pPr>
            <w:r w:rsidRPr="00A072B2">
              <w:rPr>
                <w:rFonts w:ascii="Calibri" w:eastAsia="Calibri" w:hAnsi="Calibri" w:cs="Calibri"/>
                <w:color w:val="000000" w:themeColor="text1"/>
                <w:sz w:val="20"/>
                <w:szCs w:val="20"/>
              </w:rPr>
              <w:t>beurteilen die Relevanz reformatorischer Einsichten für christlichen Glauben und die Sicht auf das Leben und die Menschen heute, (K70)</w:t>
            </w:r>
          </w:p>
          <w:p w14:paraId="3B074F48" w14:textId="132769E5" w:rsidR="792AC2FF" w:rsidRDefault="792AC2FF" w:rsidP="00A072B2">
            <w:pPr>
              <w:ind w:left="283" w:hanging="283"/>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erklären den Einsatz für Menschenwürde, Frieden und für die gerechte Gestaltung der Lebensverhältnisse aller Menschen als Konsequenz des biblischen Verständnisses von Gerechtigkeit, (K54)</w:t>
            </w:r>
          </w:p>
          <w:p w14:paraId="37B2B064" w14:textId="3F8CAE9D" w:rsidR="792AC2FF" w:rsidRDefault="792AC2FF" w:rsidP="00A072B2">
            <w:pPr>
              <w:ind w:left="283" w:hanging="283"/>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3B75B8AD" w14:textId="334561D9" w:rsidR="006F53E4" w:rsidRDefault="792AC2FF" w:rsidP="00A072B2">
            <w:pPr>
              <w:ind w:left="283" w:hanging="283"/>
              <w:jc w:val="both"/>
              <w:rPr>
                <w:rFonts w:ascii="Calibri" w:eastAsia="Calibri" w:hAnsi="Calibri" w:cs="Calibri"/>
                <w:color w:val="000000" w:themeColor="text1"/>
                <w:sz w:val="20"/>
                <w:szCs w:val="20"/>
              </w:rPr>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setzen sich mit der Frage der Umsetzbarkeit ethischer Orientierungen in der Bergpredigt auseinander. (K82)</w:t>
            </w:r>
          </w:p>
          <w:p w14:paraId="7964D38A" w14:textId="1E15304C" w:rsidR="006F53E4" w:rsidRPr="00A072B2" w:rsidRDefault="006F53E4" w:rsidP="00A072B2">
            <w:pPr>
              <w:pStyle w:val="Listenabsatz"/>
              <w:numPr>
                <w:ilvl w:val="0"/>
                <w:numId w:val="61"/>
              </w:numPr>
              <w:ind w:left="284" w:hanging="284"/>
              <w:jc w:val="both"/>
              <w:rPr>
                <w:rFonts w:asciiTheme="minorHAnsi" w:hAnsiTheme="minorHAnsi" w:cstheme="minorHAnsi"/>
                <w:sz w:val="20"/>
                <w:szCs w:val="20"/>
              </w:rPr>
            </w:pPr>
            <w:r w:rsidRPr="00A072B2">
              <w:rPr>
                <w:rFonts w:asciiTheme="minorHAnsi" w:hAnsiTheme="minorHAnsi" w:cstheme="minorHAnsi"/>
                <w:sz w:val="20"/>
                <w:szCs w:val="20"/>
              </w:rPr>
              <w:t>identifizieren Wundererzählungen, Gleichnisse und Passagen der Bergpredigt als Rede vom Reich Gottes, (K73</w:t>
            </w:r>
            <w:r w:rsidR="00A072B2" w:rsidRPr="00A072B2">
              <w:rPr>
                <w:rFonts w:asciiTheme="minorHAnsi" w:hAnsiTheme="minorHAnsi" w:cstheme="minorHAnsi"/>
                <w:sz w:val="20"/>
                <w:szCs w:val="20"/>
              </w:rPr>
              <w:t>)</w:t>
            </w:r>
          </w:p>
          <w:p w14:paraId="2C98E6B9" w14:textId="77777777" w:rsidR="792AC2FF" w:rsidRDefault="00E91122" w:rsidP="00A072B2">
            <w:pPr>
              <w:pStyle w:val="Listenabsatz"/>
              <w:numPr>
                <w:ilvl w:val="0"/>
                <w:numId w:val="61"/>
              </w:numPr>
              <w:ind w:left="284" w:hanging="284"/>
              <w:jc w:val="both"/>
              <w:rPr>
                <w:rFonts w:asciiTheme="minorHAnsi" w:hAnsiTheme="minorHAnsi" w:cstheme="minorHAnsi"/>
                <w:sz w:val="20"/>
                <w:szCs w:val="20"/>
              </w:rPr>
            </w:pPr>
            <w:r w:rsidRPr="00A072B2">
              <w:rPr>
                <w:rFonts w:asciiTheme="minorHAnsi" w:hAnsiTheme="minorHAnsi" w:cstheme="minorHAnsi"/>
                <w:sz w:val="20"/>
                <w:szCs w:val="20"/>
              </w:rPr>
              <w:t>erklären an einem Beispiel aus der Bergpredigt, auf welche Weise Jesus die jüdische Tradition aufgreift,</w:t>
            </w:r>
            <w:r w:rsidR="00A072B2" w:rsidRPr="00A072B2">
              <w:rPr>
                <w:rFonts w:asciiTheme="minorHAnsi" w:hAnsiTheme="minorHAnsi" w:cstheme="minorHAnsi"/>
                <w:sz w:val="20"/>
                <w:szCs w:val="20"/>
              </w:rPr>
              <w:t xml:space="preserve"> (K75)</w:t>
            </w:r>
          </w:p>
          <w:p w14:paraId="47E118F2" w14:textId="5A0DF1A2" w:rsidR="005449BE" w:rsidRPr="00A072B2" w:rsidRDefault="007128BE" w:rsidP="00A072B2">
            <w:pPr>
              <w:pStyle w:val="Listenabsatz"/>
              <w:numPr>
                <w:ilvl w:val="0"/>
                <w:numId w:val="61"/>
              </w:numPr>
              <w:ind w:left="284" w:hanging="284"/>
              <w:jc w:val="both"/>
              <w:rPr>
                <w:rFonts w:asciiTheme="minorHAnsi" w:hAnsiTheme="minorHAnsi" w:cstheme="minorHAnsi"/>
                <w:sz w:val="20"/>
                <w:szCs w:val="20"/>
              </w:rPr>
            </w:pPr>
            <w:r w:rsidRPr="007128BE">
              <w:rPr>
                <w:rFonts w:asciiTheme="minorHAnsi" w:hAnsiTheme="minorHAnsi" w:cstheme="minorHAnsi"/>
                <w:sz w:val="20"/>
                <w:szCs w:val="20"/>
              </w:rPr>
              <w:t>erläutern Merkmale parabolischer Erzählungen in den Evangelien,</w:t>
            </w:r>
            <w:r>
              <w:rPr>
                <w:rFonts w:asciiTheme="minorHAnsi" w:hAnsiTheme="minorHAnsi" w:cstheme="minorHAnsi"/>
                <w:sz w:val="20"/>
                <w:szCs w:val="20"/>
              </w:rPr>
              <w:t xml:space="preserve"> (K97)</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1A653E13" w14:textId="19047EA8" w:rsidR="792AC2FF" w:rsidRDefault="792AC2FF">
            <w:r w:rsidRPr="792AC2FF">
              <w:rPr>
                <w:rFonts w:ascii="Calibri" w:eastAsia="Calibri" w:hAnsi="Calibri" w:cs="Calibri"/>
                <w:b/>
                <w:bCs/>
                <w:color w:val="000000" w:themeColor="text1"/>
                <w:sz w:val="20"/>
                <w:szCs w:val="20"/>
              </w:rPr>
              <w:t>Mögliche Unterrichtsbausteine:</w:t>
            </w:r>
          </w:p>
          <w:p w14:paraId="7BB9C3CE" w14:textId="147972F1"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Freiheit und Unfreiheit</w:t>
            </w:r>
          </w:p>
          <w:p w14:paraId="75FF3391" w14:textId="38FC50CF"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Handlungsfreiheit und Entscheidungsfreiheit</w:t>
            </w:r>
          </w:p>
          <w:p w14:paraId="497740BE" w14:textId="19BBB7C3"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Vorstellungen vom „guten Leben“</w:t>
            </w:r>
          </w:p>
          <w:p w14:paraId="3C0BB958" w14:textId="2EF107F4"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Konzepte von Verantwortung (Nächsten- und Feindesliebe)</w:t>
            </w:r>
          </w:p>
          <w:p w14:paraId="5EC94BC3" w14:textId="71A18B1A"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Reichweite von Verantwortung / globalisierte Verantwortung</w:t>
            </w:r>
          </w:p>
          <w:p w14:paraId="74544AF7" w14:textId="18F972DD" w:rsidR="792AC2FF" w:rsidRDefault="792AC2FF">
            <w:r w:rsidRPr="792AC2FF">
              <w:rPr>
                <w:rFonts w:ascii="Calibri" w:eastAsia="Calibri" w:hAnsi="Calibri" w:cs="Calibri"/>
                <w:b/>
                <w:bCs/>
                <w:color w:val="000000" w:themeColor="text1"/>
                <w:sz w:val="20"/>
                <w:szCs w:val="20"/>
              </w:rPr>
              <w:t xml:space="preserve"> </w:t>
            </w:r>
          </w:p>
          <w:p w14:paraId="4F622D53" w14:textId="3D288709" w:rsidR="792AC2FF" w:rsidRDefault="792AC2FF">
            <w:r w:rsidRPr="792AC2FF">
              <w:rPr>
                <w:rFonts w:ascii="Calibri" w:eastAsia="Calibri" w:hAnsi="Calibri" w:cs="Calibri"/>
                <w:b/>
                <w:bCs/>
                <w:color w:val="000000" w:themeColor="text1"/>
                <w:sz w:val="20"/>
                <w:szCs w:val="20"/>
              </w:rPr>
              <w:t>Didaktisch-methodische Hinweise / digitale Bildung:</w:t>
            </w:r>
          </w:p>
          <w:p w14:paraId="52AB28DF" w14:textId="4B7EFC81"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Einübung eines Modells ethischer Urteilsbildung</w:t>
            </w:r>
          </w:p>
          <w:p w14:paraId="7FC109EF" w14:textId="5632AB8C"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ethische Positionserkundung in der Klasse per Abstimmungsapp</w:t>
            </w:r>
          </w:p>
          <w:p w14:paraId="0D49C2A2" w14:textId="352E7D77"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gemeinsame Arbeit mit dem Fach Praktische Philosophie in Bezug auf ethische Grundorientierungen</w:t>
            </w:r>
          </w:p>
          <w:p w14:paraId="77B52D58" w14:textId="6F5222EF"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Einladung eines außerschulischen Experten zu einem aktuellen ethischen Konfliktthema</w:t>
            </w:r>
          </w:p>
          <w:p w14:paraId="423452E2" w14:textId="1B42136C" w:rsidR="792AC2FF" w:rsidRDefault="792AC2FF">
            <w:r w:rsidRPr="792AC2FF">
              <w:rPr>
                <w:rFonts w:ascii="Calibri" w:eastAsia="Calibri" w:hAnsi="Calibri" w:cs="Calibri"/>
                <w:b/>
                <w:bCs/>
                <w:color w:val="000000" w:themeColor="text1"/>
                <w:sz w:val="20"/>
                <w:szCs w:val="20"/>
              </w:rPr>
              <w:t xml:space="preserve"> </w:t>
            </w:r>
          </w:p>
          <w:p w14:paraId="1DE464FC" w14:textId="0D6F0F07" w:rsidR="792AC2FF" w:rsidRDefault="792AC2FF">
            <w:r w:rsidRPr="792AC2FF">
              <w:rPr>
                <w:rFonts w:ascii="Calibri" w:eastAsia="Calibri" w:hAnsi="Calibri" w:cs="Calibri"/>
                <w:b/>
                <w:bCs/>
                <w:color w:val="000000" w:themeColor="text1"/>
                <w:sz w:val="20"/>
                <w:szCs w:val="20"/>
              </w:rPr>
              <w:t>Zeitbedarf:</w:t>
            </w:r>
            <w:r w:rsidRPr="792AC2FF">
              <w:rPr>
                <w:rFonts w:ascii="Calibri" w:eastAsia="Calibri" w:hAnsi="Calibri" w:cs="Calibri"/>
                <w:color w:val="000000" w:themeColor="text1"/>
              </w:rPr>
              <w:t xml:space="preserve"> </w:t>
            </w:r>
            <w:r w:rsidRPr="792AC2FF">
              <w:rPr>
                <w:rFonts w:ascii="Calibri" w:eastAsia="Calibri" w:hAnsi="Calibri" w:cs="Calibri"/>
                <w:color w:val="FF0000"/>
                <w:sz w:val="20"/>
                <w:szCs w:val="20"/>
              </w:rPr>
              <w:t>ca. 12 Stunden</w:t>
            </w:r>
          </w:p>
        </w:tc>
      </w:tr>
    </w:tbl>
    <w:p w14:paraId="668FE18A" w14:textId="29595E2A" w:rsidR="244B8114" w:rsidRDefault="244B8114" w:rsidP="792AC2FF">
      <w:pPr>
        <w:jc w:val="both"/>
      </w:pPr>
      <w:r w:rsidRPr="792AC2FF">
        <w:rPr>
          <w:rFonts w:ascii="Calibri" w:eastAsia="Calibri" w:hAnsi="Calibri" w:cs="Calibri"/>
          <w:color w:val="000000" w:themeColor="text1"/>
          <w:sz w:val="22"/>
          <w:szCs w:val="22"/>
        </w:rPr>
        <w:t xml:space="preserve"> </w:t>
      </w:r>
    </w:p>
    <w:p w14:paraId="1A5B1437" w14:textId="0884865D" w:rsidR="244B8114" w:rsidRDefault="244B8114" w:rsidP="792AC2FF">
      <w:pPr>
        <w:jc w:val="both"/>
      </w:pPr>
      <w:r w:rsidRPr="792AC2FF">
        <w:rPr>
          <w:rFonts w:ascii="Calibri" w:eastAsia="Calibri" w:hAnsi="Calibri" w:cs="Calibri"/>
          <w:b/>
          <w:bCs/>
          <w:color w:val="000000" w:themeColor="text1"/>
          <w:sz w:val="20"/>
          <w:szCs w:val="20"/>
        </w:rPr>
        <w:t xml:space="preserve"> </w:t>
      </w:r>
    </w:p>
    <w:tbl>
      <w:tblPr>
        <w:tblW w:w="0" w:type="auto"/>
        <w:tblLayout w:type="fixed"/>
        <w:tblLook w:val="06A0" w:firstRow="1" w:lastRow="0" w:firstColumn="1" w:lastColumn="0" w:noHBand="1" w:noVBand="1"/>
      </w:tblPr>
      <w:tblGrid>
        <w:gridCol w:w="7133"/>
        <w:gridCol w:w="7147"/>
      </w:tblGrid>
      <w:tr w:rsidR="792AC2FF" w14:paraId="0FCBA2B2"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4A4A3728" w14:textId="5ABC20D9" w:rsidR="792AC2FF" w:rsidRDefault="792AC2FF">
            <w:r w:rsidRPr="00832DC8">
              <w:rPr>
                <w:rFonts w:ascii="Calibri" w:eastAsia="Calibri" w:hAnsi="Calibri" w:cs="Calibri"/>
                <w:b/>
                <w:bCs/>
                <w:color w:val="000000" w:themeColor="text1"/>
                <w:sz w:val="20"/>
                <w:szCs w:val="20"/>
              </w:rPr>
              <w:t xml:space="preserve">Unterrichtsvorhaben </w:t>
            </w:r>
            <w:r w:rsidR="136C065A" w:rsidRPr="00832DC8">
              <w:rPr>
                <w:rFonts w:ascii="Calibri" w:eastAsia="Calibri" w:hAnsi="Calibri" w:cs="Calibri"/>
                <w:b/>
                <w:bCs/>
                <w:color w:val="000000" w:themeColor="text1"/>
                <w:sz w:val="20"/>
                <w:szCs w:val="20"/>
              </w:rPr>
              <w:t>4</w:t>
            </w:r>
            <w:r w:rsidRPr="00832DC8">
              <w:rPr>
                <w:rFonts w:ascii="Calibri" w:eastAsia="Calibri" w:hAnsi="Calibri" w:cs="Calibri"/>
                <w:b/>
                <w:bCs/>
                <w:color w:val="000000" w:themeColor="text1"/>
                <w:sz w:val="20"/>
                <w:szCs w:val="20"/>
              </w:rPr>
              <w:t>: Gesellschaftliche Gerechtigkeitsvorstellungen in christlicher Perspektive</w:t>
            </w:r>
          </w:p>
          <w:p w14:paraId="4A6D39E3" w14:textId="2B011CE6" w:rsidR="792AC2FF" w:rsidRDefault="792AC2FF" w:rsidP="792AC2FF">
            <w:pPr>
              <w:jc w:val="both"/>
            </w:pPr>
            <w:r w:rsidRPr="792AC2FF">
              <w:rPr>
                <w:rFonts w:ascii="Calibri" w:eastAsia="Calibri" w:hAnsi="Calibri" w:cs="Calibri"/>
                <w:color w:val="000000" w:themeColor="text1"/>
                <w:sz w:val="20"/>
                <w:szCs w:val="20"/>
              </w:rPr>
              <w:t>Die Untersuchung des Tun-Ergehen-Zusammenhangs führt zurück zur Frage einer guten und verantwortbaren Lebensführung (siehe erstes Unterrichtsvorhaben). Diese Perspektive wird nun konkretisiert durch eine Auseinandersetzung mit Gerechtigkeitskonzepten. Gerechtigkeit als individualethische, vor allem aber auch gesellschaftlich-ethische Leitvorstellung wird ausdifferenziert von einem einfachen zu einem komplexen Konzept, indem unterschiedliche konkurrierende Gerechtigkeitsvorstellungen miteinander in Beziehung gesetzt und verglichen werden. Altersgemäß liegt der Schwerpunkt weniger auf abstrakten, sondern eher auf konkreten Überlegungen anhand von aktuellen gesellschaftlich debattierten Gerechtigkeitsproblemen, zu denen auch theologisch fundierte kirchliche Stellungnahmen konsultiert werden.</w:t>
            </w:r>
          </w:p>
        </w:tc>
      </w:tr>
      <w:tr w:rsidR="792AC2FF" w14:paraId="55BC8907" w14:textId="77777777" w:rsidTr="792AC2FF">
        <w:trPr>
          <w:trHeight w:val="975"/>
        </w:trPr>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2C4F1F20" w14:textId="6DB749F9" w:rsidR="792AC2FF" w:rsidRDefault="792AC2FF">
            <w:r w:rsidRPr="792AC2FF">
              <w:rPr>
                <w:rFonts w:ascii="Calibri" w:eastAsia="Calibri" w:hAnsi="Calibri" w:cs="Calibri"/>
                <w:color w:val="000000" w:themeColor="text1"/>
                <w:sz w:val="20"/>
                <w:szCs w:val="20"/>
              </w:rPr>
              <w:t xml:space="preserve">IF 1. 2: prophetischer Protest </w:t>
            </w:r>
          </w:p>
          <w:p w14:paraId="7BE66C01" w14:textId="6DC159CC" w:rsidR="792AC2FF" w:rsidRDefault="792AC2FF">
            <w:r w:rsidRPr="792AC2FF">
              <w:rPr>
                <w:rFonts w:ascii="Calibri" w:eastAsia="Calibri" w:hAnsi="Calibri" w:cs="Calibri"/>
                <w:color w:val="000000" w:themeColor="text1"/>
                <w:sz w:val="20"/>
                <w:szCs w:val="20"/>
              </w:rPr>
              <w:t>IF 3. 1: Jesu Botschaft vom Reich Gottes</w:t>
            </w:r>
          </w:p>
          <w:p w14:paraId="73F84F0F" w14:textId="3A3C75F1" w:rsidR="792AC2FF" w:rsidRDefault="792AC2FF" w:rsidP="792AC2FF">
            <w:pPr>
              <w:jc w:val="both"/>
            </w:pPr>
            <w:r w:rsidRPr="792AC2FF">
              <w:rPr>
                <w:rFonts w:ascii="Calibri" w:eastAsia="Calibri" w:hAnsi="Calibri" w:cs="Calibri"/>
                <w:color w:val="000000" w:themeColor="text1"/>
                <w:sz w:val="20"/>
                <w:szCs w:val="20"/>
              </w:rPr>
              <w:t>IF 4.2: Verhältnis von Kirche, Staat und Gesellschaft</w:t>
            </w:r>
          </w:p>
        </w:tc>
      </w:tr>
      <w:tr w:rsidR="792AC2FF" w14:paraId="6E0AE71A"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314BF" w14:textId="4ADC1770" w:rsidR="792AC2FF" w:rsidRDefault="792AC2FF">
            <w:r w:rsidRPr="792AC2FF">
              <w:rPr>
                <w:rFonts w:ascii="Calibri" w:eastAsia="Calibri" w:hAnsi="Calibri" w:cs="Calibri"/>
                <w:b/>
                <w:bCs/>
                <w:color w:val="000000" w:themeColor="text1"/>
                <w:sz w:val="20"/>
                <w:szCs w:val="20"/>
              </w:rPr>
              <w:t>Übergeordnete Kompetenzerwartungen:</w:t>
            </w:r>
          </w:p>
          <w:p w14:paraId="41F91709" w14:textId="43C12BB2" w:rsidR="792AC2FF" w:rsidRDefault="792AC2FF">
            <w:r w:rsidRPr="792AC2FF">
              <w:rPr>
                <w:rFonts w:ascii="Calibri" w:eastAsia="Calibri" w:hAnsi="Calibri" w:cs="Calibri"/>
                <w:color w:val="000000" w:themeColor="text1"/>
                <w:sz w:val="20"/>
                <w:szCs w:val="20"/>
              </w:rPr>
              <w:t xml:space="preserve">Die Schülerinnen und Schüler </w:t>
            </w:r>
          </w:p>
          <w:p w14:paraId="23862BF0" w14:textId="3A69DD8E"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den besonderen Wahrheits- und Wirklichkeitsanspruch religiös begründeter Ausdrucks- und Lebensformen und deren lebenspraktische und gesellschaftliche Konsequenzen, (SK15)</w:t>
            </w:r>
          </w:p>
          <w:p w14:paraId="25A5BD4C" w14:textId="1A9BF64C"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setzen die Struktur von religiös relevanten Texten sowie von Arbeitsergebnissen in geeignete grafische Darstellungen um (digital und analog), (MK10)</w:t>
            </w:r>
          </w:p>
          <w:p w14:paraId="7BCA0A42" w14:textId="3C590645"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bewerten angeleitet Rechercheergebnisse zu religiös relevanten Themen, auch aus webbasierten Medien, und bereiten diese themen- und adressatenbezogen auf, (MK11)</w:t>
            </w:r>
          </w:p>
          <w:p w14:paraId="01615790" w14:textId="74BBCE12"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andere religiöse Überzeugungen und nichtreligiöse Weltanschauungen, (UK4)</w:t>
            </w:r>
          </w:p>
          <w:p w14:paraId="3AA6EF0E" w14:textId="23A6E531"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beurteilen die gesellschaftliche Bedeutung religiöser Überzeugungen und religiöser Institutionen, (UK9)</w:t>
            </w:r>
          </w:p>
          <w:p w14:paraId="7AE188CF" w14:textId="24A95B1C"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nehmen ansatzweise die Perspektive von Menschen in anderen Lebenssituationen und anderen religiösen Kontexten ein und stellen reflektiert einen Bezug zum eigenen Standpunkt her, (HK9)</w:t>
            </w:r>
          </w:p>
          <w:p w14:paraId="1CBCEE0A" w14:textId="760A2B39"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prüfen Formen, Motive und Ziele von Aktionen zur Wahrung der Menschenwürde, weltweiter Gerechtigkeit und Frieden aus christlicher Motivation und entwickeln eine eigene Haltung dazu, (HK14)</w:t>
            </w:r>
          </w:p>
          <w:p w14:paraId="3BBD1844" w14:textId="39708ED1" w:rsidR="792AC2FF" w:rsidRDefault="792AC2FF" w:rsidP="792AC2FF">
            <w:pPr>
              <w:ind w:left="284" w:hanging="284"/>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nutzen Gestaltungsmittel von fachspezifischen Medienprodukten reflektiert unter Berücksichtigung ihrer Qualität, Wirkung und Aussageabsicht. (HK15)</w:t>
            </w:r>
          </w:p>
        </w:tc>
      </w:tr>
      <w:tr w:rsidR="792AC2FF" w14:paraId="132D3991"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B5642" w14:textId="70BC8060" w:rsidR="792AC2FF" w:rsidRDefault="792AC2FF">
            <w:r w:rsidRPr="792AC2FF">
              <w:rPr>
                <w:rFonts w:ascii="Calibri" w:eastAsia="Calibri" w:hAnsi="Calibri" w:cs="Calibri"/>
                <w:b/>
                <w:bCs/>
                <w:color w:val="000000" w:themeColor="text1"/>
                <w:sz w:val="20"/>
                <w:szCs w:val="20"/>
              </w:rPr>
              <w:t>Anknüpfungspunkte zum Schulcurriculum:</w:t>
            </w:r>
          </w:p>
          <w:p w14:paraId="080C7A17" w14:textId="1021D68A" w:rsidR="792AC2FF" w:rsidRDefault="792AC2FF" w:rsidP="792AC2FF">
            <w:pPr>
              <w:ind w:left="284" w:hanging="284"/>
            </w:pPr>
            <w:r w:rsidRPr="792AC2FF">
              <w:rPr>
                <w:rFonts w:ascii="Calibri" w:eastAsia="Calibri" w:hAnsi="Calibri" w:cs="Calibri"/>
                <w:color w:val="000000" w:themeColor="text1"/>
                <w:sz w:val="20"/>
                <w:szCs w:val="20"/>
              </w:rPr>
              <w:t xml:space="preserve">z.B.  </w:t>
            </w:r>
          </w:p>
        </w:tc>
      </w:tr>
      <w:tr w:rsidR="792AC2FF" w14:paraId="7C9DD021"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6F0A9025" w14:textId="57CC0C82" w:rsidR="792AC2FF" w:rsidRDefault="792AC2FF" w:rsidP="001B6120">
            <w:r w:rsidRPr="792AC2FF">
              <w:rPr>
                <w:rFonts w:ascii="Calibri" w:eastAsia="Calibri" w:hAnsi="Calibri" w:cs="Calibri"/>
                <w:b/>
                <w:bCs/>
                <w:color w:val="000000" w:themeColor="text1"/>
                <w:sz w:val="20"/>
                <w:szCs w:val="20"/>
              </w:rPr>
              <w:t>Konkretisierte Kompetenzerwartungen:</w:t>
            </w:r>
          </w:p>
          <w:p w14:paraId="6CCA3E84" w14:textId="32AEE9D7" w:rsidR="792AC2FF" w:rsidRDefault="792AC2FF" w:rsidP="001B6120">
            <w:r w:rsidRPr="792AC2FF">
              <w:rPr>
                <w:rFonts w:ascii="Calibri" w:eastAsia="Calibri" w:hAnsi="Calibri" w:cs="Calibri"/>
                <w:color w:val="000000" w:themeColor="text1"/>
                <w:sz w:val="20"/>
                <w:szCs w:val="20"/>
              </w:rPr>
              <w:t xml:space="preserve">Die Schülerinnen und Schüler </w:t>
            </w:r>
          </w:p>
          <w:p w14:paraId="44313DB6" w14:textId="77ECE290"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prophetische Rede und prophetisches Handeln als Kritik aus der Perspektive der Gerechtigkeit Gottes, (K53)</w:t>
            </w:r>
          </w:p>
          <w:p w14:paraId="55E84A5D" w14:textId="2A42F932"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erklären den Einsatz für Menschenwürde, Frieden und für die gerechte Gestaltung der Lebensverhältnisse aller Menschen als Konsequenz des biblischen Verständnisses von Gerechtigkeit, (K54)</w:t>
            </w:r>
          </w:p>
          <w:p w14:paraId="756D74C9" w14:textId="693C64C6"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vor dem Hintergrund des biblischen Gerechtigkeitsbegriffs gesellschaftliches Engagement ausgewählter Personen, Gruppen bzw. Projekte, (K61)</w:t>
            </w:r>
          </w:p>
          <w:p w14:paraId="78A07782" w14:textId="6BA666F6"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17996D4C" w14:textId="358B074D"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die Bedeutung von Wundererzählungen, Gleichnissen und Passagen der Bergpredigt als Orientierungsangebote, (K74)</w:t>
            </w:r>
          </w:p>
          <w:p w14:paraId="3C30AB17" w14:textId="7CF7DCB5"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setzen sich mit der Frage der Umsetzbarkeit ethischer Orientierungen in der Bergpredigt auseinander, (K82)</w:t>
            </w:r>
          </w:p>
          <w:p w14:paraId="3F9F7854" w14:textId="2617173F"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die lebenspraktische Bedeutung des Hoffnungshorizontes in der Botschaft Jesu vom Reich Gottes, (K83)</w:t>
            </w:r>
          </w:p>
          <w:p w14:paraId="74C08ACE" w14:textId="70016AA3" w:rsidR="792AC2FF" w:rsidRDefault="792AC2FF" w:rsidP="001B6120">
            <w:pPr>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an Beispielen grundlegende Aspekte der Beziehung von Kirche, Staat und Gesellschaft im Verlauf der Geschichte und in der Gegenwart, (K87)</w:t>
            </w:r>
          </w:p>
          <w:p w14:paraId="6BF3FC30" w14:textId="69C6FDEE" w:rsidR="001B6120" w:rsidRDefault="792AC2FF" w:rsidP="001B6120">
            <w:pPr>
              <w:ind w:left="360" w:hanging="360"/>
              <w:jc w:val="both"/>
              <w:rPr>
                <w:rFonts w:ascii="Calibri" w:eastAsia="Calibri" w:hAnsi="Calibri" w:cs="Calibri"/>
                <w:color w:val="000000" w:themeColor="text1"/>
                <w:sz w:val="20"/>
                <w:szCs w:val="20"/>
              </w:rPr>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die Verantwortung von Kirche für Staat und Gesellschaft. (K94)</w:t>
            </w:r>
          </w:p>
          <w:p w14:paraId="2AA6135A" w14:textId="35C97890" w:rsidR="792AC2FF" w:rsidRPr="001B6120" w:rsidRDefault="001B6120" w:rsidP="001B6120">
            <w:pPr>
              <w:pStyle w:val="Listenabsatz"/>
              <w:numPr>
                <w:ilvl w:val="0"/>
                <w:numId w:val="63"/>
              </w:numPr>
              <w:ind w:left="284" w:hanging="284"/>
              <w:jc w:val="both"/>
              <w:rPr>
                <w:rFonts w:ascii="Calibri" w:eastAsia="Calibri" w:hAnsi="Calibri" w:cs="Calibri"/>
                <w:color w:val="000000" w:themeColor="text1"/>
                <w:sz w:val="20"/>
                <w:szCs w:val="20"/>
              </w:rPr>
            </w:pPr>
            <w:r w:rsidRPr="001B6120">
              <w:rPr>
                <w:rFonts w:ascii="Calibri" w:eastAsia="Calibri" w:hAnsi="Calibri" w:cs="Calibri"/>
                <w:color w:val="000000" w:themeColor="text1"/>
                <w:sz w:val="20"/>
                <w:szCs w:val="20"/>
              </w:rPr>
              <w:t>identifizieren Formen und Ursachen von Antisemitismus und Antijudaismus, (K109)</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5F092513" w14:textId="6DCF75D0" w:rsidR="792AC2FF" w:rsidRDefault="792AC2FF">
            <w:r w:rsidRPr="792AC2FF">
              <w:rPr>
                <w:rFonts w:ascii="Calibri" w:eastAsia="Calibri" w:hAnsi="Calibri" w:cs="Calibri"/>
                <w:b/>
                <w:bCs/>
                <w:color w:val="000000" w:themeColor="text1"/>
                <w:sz w:val="20"/>
                <w:szCs w:val="20"/>
              </w:rPr>
              <w:t>Mögliche Unterrichtsbausteine:</w:t>
            </w:r>
          </w:p>
          <w:p w14:paraId="270249A4" w14:textId="33F0FB24"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Konkurrierende Gerechtigkeitskonzepte</w:t>
            </w:r>
          </w:p>
          <w:p w14:paraId="552F9D81" w14:textId="3203BE7F"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Armut und Reichtum in globaler Perspektive</w:t>
            </w:r>
          </w:p>
          <w:p w14:paraId="753BA562" w14:textId="44324330"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Bildungsgerechtigkeit</w:t>
            </w:r>
          </w:p>
          <w:p w14:paraId="78D53CB0" w14:textId="1E7FCA00" w:rsidR="792AC2FF" w:rsidRPr="00872F72"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Jesu Rede von Gottes Gerechtigkeit</w:t>
            </w:r>
          </w:p>
          <w:p w14:paraId="2756184F" w14:textId="53A69221" w:rsidR="00872F72" w:rsidRPr="00680AB8" w:rsidRDefault="00872F72" w:rsidP="0003513C">
            <w:pPr>
              <w:pStyle w:val="Listenabsatz"/>
              <w:numPr>
                <w:ilvl w:val="0"/>
                <w:numId w:val="11"/>
              </w:numPr>
              <w:rPr>
                <w:rFonts w:asciiTheme="minorHAnsi" w:eastAsiaTheme="minorEastAsia" w:hAnsiTheme="minorHAnsi"/>
                <w:color w:val="000000" w:themeColor="text1"/>
                <w:sz w:val="20"/>
                <w:szCs w:val="20"/>
              </w:rPr>
            </w:pPr>
            <w:r>
              <w:rPr>
                <w:rFonts w:ascii="Calibri" w:eastAsia="Calibri" w:hAnsi="Calibri" w:cs="Calibri"/>
                <w:color w:val="000000" w:themeColor="text1"/>
                <w:sz w:val="20"/>
                <w:szCs w:val="20"/>
              </w:rPr>
              <w:t>Umgang mit religiös begründetem Hass</w:t>
            </w:r>
          </w:p>
          <w:p w14:paraId="23F75DE3" w14:textId="0B6557D6" w:rsidR="792AC2FF" w:rsidRDefault="792AC2FF">
            <w:r w:rsidRPr="792AC2FF">
              <w:rPr>
                <w:rFonts w:ascii="Calibri" w:eastAsia="Calibri" w:hAnsi="Calibri" w:cs="Calibri"/>
                <w:b/>
                <w:bCs/>
                <w:color w:val="000000" w:themeColor="text1"/>
                <w:sz w:val="20"/>
                <w:szCs w:val="20"/>
              </w:rPr>
              <w:t xml:space="preserve"> </w:t>
            </w:r>
          </w:p>
          <w:p w14:paraId="28703B25" w14:textId="0655E426" w:rsidR="792AC2FF" w:rsidRDefault="792AC2FF">
            <w:r w:rsidRPr="792AC2FF">
              <w:rPr>
                <w:rFonts w:ascii="Calibri" w:eastAsia="Calibri" w:hAnsi="Calibri" w:cs="Calibri"/>
                <w:b/>
                <w:bCs/>
                <w:color w:val="000000" w:themeColor="text1"/>
                <w:sz w:val="20"/>
                <w:szCs w:val="20"/>
              </w:rPr>
              <w:t>Didaktisch-methodische Hinweise / digitale Bildung:</w:t>
            </w:r>
          </w:p>
          <w:p w14:paraId="5B1C4347" w14:textId="7ECE3C66"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selbstständige Aufbereitung und Präsentation eines aktuellen Gerechtigkeitsthemas</w:t>
            </w:r>
          </w:p>
          <w:p w14:paraId="2C9653D2" w14:textId="4B5D2A38"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selbstständige Recherche mit Quellenbewertung</w:t>
            </w:r>
          </w:p>
          <w:p w14:paraId="09D6CB8C" w14:textId="58A0DFF8"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Kooperation mit Erdkunde bzw. Politik/Wirtschaft: Globale Gerechtigkeit</w:t>
            </w:r>
          </w:p>
          <w:p w14:paraId="41F18202" w14:textId="15F28F58"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Einladung von Vertretern einer NGO („</w:t>
            </w:r>
            <w:r w:rsidRPr="792AC2FF">
              <w:rPr>
                <w:rFonts w:ascii="Calibri" w:eastAsia="Calibri" w:hAnsi="Calibri" w:cs="Calibri"/>
                <w:color w:val="212529"/>
                <w:sz w:val="20"/>
                <w:szCs w:val="20"/>
              </w:rPr>
              <w:t xml:space="preserve">Non-governmental organisation“) </w:t>
            </w:r>
            <w:r w:rsidRPr="792AC2FF">
              <w:rPr>
                <w:rFonts w:ascii="Calibri" w:eastAsia="Calibri" w:hAnsi="Calibri" w:cs="Calibri"/>
                <w:color w:val="000000" w:themeColor="text1"/>
                <w:sz w:val="20"/>
                <w:szCs w:val="20"/>
              </w:rPr>
              <w:t>zu einem thematisierten Problem</w:t>
            </w:r>
          </w:p>
          <w:p w14:paraId="1792121D" w14:textId="77745212" w:rsidR="792AC2FF" w:rsidRDefault="792AC2FF">
            <w:r w:rsidRPr="792AC2FF">
              <w:rPr>
                <w:rFonts w:ascii="Calibri" w:eastAsia="Calibri" w:hAnsi="Calibri" w:cs="Calibri"/>
                <w:b/>
                <w:bCs/>
                <w:color w:val="000000" w:themeColor="text1"/>
                <w:sz w:val="20"/>
                <w:szCs w:val="20"/>
              </w:rPr>
              <w:t xml:space="preserve"> </w:t>
            </w:r>
          </w:p>
          <w:p w14:paraId="74742826" w14:textId="2D2E980D" w:rsidR="792AC2FF" w:rsidRDefault="792AC2FF">
            <w:r w:rsidRPr="792AC2FF">
              <w:rPr>
                <w:rFonts w:ascii="Calibri" w:eastAsia="Calibri" w:hAnsi="Calibri" w:cs="Calibri"/>
                <w:b/>
                <w:bCs/>
                <w:color w:val="000000" w:themeColor="text1"/>
                <w:sz w:val="20"/>
                <w:szCs w:val="20"/>
              </w:rPr>
              <w:t xml:space="preserve">Zeitbedarf: </w:t>
            </w:r>
            <w:r w:rsidRPr="792AC2FF">
              <w:rPr>
                <w:rFonts w:ascii="Calibri" w:eastAsia="Calibri" w:hAnsi="Calibri" w:cs="Calibri"/>
                <w:color w:val="FF0000"/>
                <w:sz w:val="20"/>
                <w:szCs w:val="20"/>
              </w:rPr>
              <w:t>ca. 12 Stunden</w:t>
            </w:r>
          </w:p>
        </w:tc>
      </w:tr>
    </w:tbl>
    <w:p w14:paraId="023E8AB7" w14:textId="2A7F3923" w:rsidR="792AC2FF" w:rsidRDefault="792AC2FF" w:rsidP="792AC2FF">
      <w:pPr>
        <w:jc w:val="both"/>
        <w:rPr>
          <w:rFonts w:ascii="Calibri" w:eastAsia="Calibri" w:hAnsi="Calibri" w:cs="Calibri"/>
          <w:color w:val="000000" w:themeColor="text1"/>
          <w:sz w:val="20"/>
          <w:szCs w:val="20"/>
        </w:rPr>
      </w:pPr>
    </w:p>
    <w:p w14:paraId="074AD783" w14:textId="7353582C" w:rsidR="00EB7C7B" w:rsidRDefault="00EB7C7B"/>
    <w:p w14:paraId="5F6A8B8A" w14:textId="15781B35" w:rsidR="00B84ADA" w:rsidRDefault="00B84ADA">
      <w:r>
        <w:br w:type="page"/>
      </w:r>
    </w:p>
    <w:p w14:paraId="277CAB8A" w14:textId="77777777" w:rsidR="00EB7C7B" w:rsidRDefault="00EB7C7B" w:rsidP="00EB7C7B">
      <w:r w:rsidRPr="00EB7C7B">
        <w:t xml:space="preserve">Schulhalbjahr </w:t>
      </w:r>
      <w:r>
        <w:t>10</w:t>
      </w:r>
      <w:r w:rsidRPr="00EB7C7B">
        <w:t>.1</w:t>
      </w:r>
    </w:p>
    <w:p w14:paraId="0F355F86" w14:textId="77777777" w:rsidR="00EB7C7B" w:rsidRDefault="00EB7C7B" w:rsidP="00EB7C7B"/>
    <w:p w14:paraId="06849166" w14:textId="67EF16E0" w:rsidR="00EB7C7B" w:rsidRDefault="00EB7C7B" w:rsidP="792AC2FF">
      <w:pPr>
        <w:rPr>
          <w:rFonts w:ascii="Calibri" w:eastAsia="Calibri" w:hAnsi="Calibri" w:cs="Calibri"/>
          <w:b/>
          <w:bCs/>
          <w:color w:val="000000" w:themeColor="text1"/>
          <w:sz w:val="20"/>
          <w:szCs w:val="20"/>
        </w:rPr>
      </w:pPr>
    </w:p>
    <w:tbl>
      <w:tblPr>
        <w:tblW w:w="0" w:type="auto"/>
        <w:tblLayout w:type="fixed"/>
        <w:tblLook w:val="06A0" w:firstRow="1" w:lastRow="0" w:firstColumn="1" w:lastColumn="0" w:noHBand="1" w:noVBand="1"/>
      </w:tblPr>
      <w:tblGrid>
        <w:gridCol w:w="7133"/>
        <w:gridCol w:w="7147"/>
      </w:tblGrid>
      <w:tr w:rsidR="792AC2FF" w14:paraId="3567BF60"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75BABF07" w14:textId="6EFB665C" w:rsidR="792AC2FF" w:rsidRDefault="792AC2FF">
            <w:r w:rsidRPr="792AC2FF">
              <w:rPr>
                <w:rFonts w:ascii="Calibri" w:eastAsia="Calibri" w:hAnsi="Calibri" w:cs="Calibri"/>
                <w:b/>
                <w:bCs/>
                <w:color w:val="000000" w:themeColor="text1"/>
                <w:sz w:val="20"/>
                <w:szCs w:val="20"/>
              </w:rPr>
              <w:t>Unterrichtsvorhaben 1: „Kirche muss Kirche bleiben“ – Christinnen und Christen in den deutschen Diktaturen des 20. Jahrhunderts</w:t>
            </w:r>
          </w:p>
          <w:p w14:paraId="297C72D3" w14:textId="4DF874D5" w:rsidR="792AC2FF" w:rsidRDefault="792AC2FF">
            <w:r w:rsidRPr="792AC2FF">
              <w:rPr>
                <w:rFonts w:ascii="Calibri" w:eastAsia="Calibri" w:hAnsi="Calibri" w:cs="Calibri"/>
                <w:color w:val="000000" w:themeColor="text1"/>
                <w:sz w:val="20"/>
                <w:szCs w:val="20"/>
              </w:rPr>
              <w:t>Christliches Denken und Handeln steht oft in Opposition oder sogar Konfrontation zu Zeitgeist und aktuell opportunen politischen Tun. In diesem Unterrichtsvorhaben werden derartige Konflikte in den Blick genommen. Dies geschieht exemplarisch am Beispiel kirchlicher Entwicklung unter den Bedingungen deutscher totalitärer Regimes während des 20. Jahrhunderts. Obligatorisch ist dabei die Beschäftigung mit dem Aspekt Kirche im Nationalsozialismus, diese Perspektive lässt sich ergänzen durch einen Vergleich mit der Rolle der evangelischen Kirche in der DDR.</w:t>
            </w:r>
          </w:p>
        </w:tc>
      </w:tr>
      <w:tr w:rsidR="792AC2FF" w14:paraId="227D43BD"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7FF4F6BF" w14:textId="554A3D87" w:rsidR="792AC2FF" w:rsidRDefault="792AC2FF">
            <w:r w:rsidRPr="792AC2FF">
              <w:rPr>
                <w:rFonts w:ascii="Calibri" w:eastAsia="Calibri" w:hAnsi="Calibri" w:cs="Calibri"/>
                <w:b/>
                <w:bCs/>
                <w:color w:val="000000" w:themeColor="text1"/>
                <w:sz w:val="20"/>
                <w:szCs w:val="20"/>
              </w:rPr>
              <w:t>IF 4. 3: Kirche in totalitären Systemen</w:t>
            </w:r>
          </w:p>
          <w:p w14:paraId="486A434D" w14:textId="6A4BC364" w:rsidR="792AC2FF" w:rsidRDefault="792AC2FF">
            <w:r w:rsidRPr="792AC2FF">
              <w:rPr>
                <w:rFonts w:ascii="Calibri" w:eastAsia="Calibri" w:hAnsi="Calibri" w:cs="Calibri"/>
                <w:color w:val="000000" w:themeColor="text1"/>
                <w:sz w:val="20"/>
                <w:szCs w:val="20"/>
              </w:rPr>
              <w:t xml:space="preserve">IF 1. 2: prophetischer Protest </w:t>
            </w:r>
          </w:p>
          <w:p w14:paraId="1B25EAD2" w14:textId="2EFE0660" w:rsidR="792AC2FF" w:rsidRDefault="792AC2FF">
            <w:r w:rsidRPr="792AC2FF">
              <w:rPr>
                <w:rFonts w:ascii="Calibri" w:eastAsia="Calibri" w:hAnsi="Calibri" w:cs="Calibri"/>
                <w:color w:val="000000" w:themeColor="text1"/>
                <w:sz w:val="20"/>
                <w:szCs w:val="20"/>
              </w:rPr>
              <w:t>IF 2. 1: reformatorische Grundeinsichten als Grundlagen der Lebensgestaltung</w:t>
            </w:r>
          </w:p>
        </w:tc>
      </w:tr>
      <w:tr w:rsidR="792AC2FF" w14:paraId="3C50A10D"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AFE6E" w14:textId="180DB820" w:rsidR="792AC2FF" w:rsidRDefault="792AC2FF">
            <w:r w:rsidRPr="792AC2FF">
              <w:rPr>
                <w:rFonts w:ascii="Calibri" w:eastAsia="Calibri" w:hAnsi="Calibri" w:cs="Calibri"/>
                <w:b/>
                <w:bCs/>
                <w:color w:val="000000" w:themeColor="text1"/>
                <w:sz w:val="20"/>
                <w:szCs w:val="20"/>
              </w:rPr>
              <w:t>Übergeordnete Kompetenzerwartungen:</w:t>
            </w:r>
          </w:p>
          <w:p w14:paraId="21C28EF1" w14:textId="2A062360" w:rsidR="792AC2FF" w:rsidRDefault="792AC2FF">
            <w:r w:rsidRPr="792AC2FF">
              <w:rPr>
                <w:rFonts w:ascii="Calibri" w:eastAsia="Calibri" w:hAnsi="Calibri" w:cs="Calibri"/>
                <w:color w:val="000000" w:themeColor="text1"/>
                <w:sz w:val="20"/>
                <w:szCs w:val="20"/>
              </w:rPr>
              <w:t xml:space="preserve">Die Schülerinnen und Schüler </w:t>
            </w:r>
          </w:p>
          <w:p w14:paraId="573A7F13" w14:textId="7205843E"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ordnen religiöse Redeweisen und Gestaltungsformen in ihren religiös-kulturellen Zusammenhang ein, (SK9)</w:t>
            </w:r>
          </w:p>
          <w:p w14:paraId="36673569" w14:textId="4ED0F9C1"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deuten religiöse Sprach-, Symbol- und Ausdrucksformen in ihrem jeweiligen historischen, sozialgeschichtlichen und wirkungsgeschichtlichen Kontext, (SK13)</w:t>
            </w:r>
          </w:p>
          <w:p w14:paraId="36E9FD88" w14:textId="6BBBD08B"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setzen die Struktur von religiös relevanten Texten sowie von Arbeitsergebnissen in geeignete grafische Darstellungen um (digital und analog), (MK10)</w:t>
            </w:r>
          </w:p>
          <w:p w14:paraId="1E2CB2B1" w14:textId="6A130E41"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bewerten angeleitet Rechercheergebnisse zu religiös relevanten Themen, auch aus webbasierten Medien, und bereiten diese themen- und adressatenbezogen auf, (MK11)</w:t>
            </w:r>
          </w:p>
          <w:p w14:paraId="08970739" w14:textId="7F667ADE"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differenzieren zwischen lebensförderlichen und lebensfeindlichen Elementen der Religion in Kultur und Gesellschaft, (UK8)</w:t>
            </w:r>
          </w:p>
          <w:p w14:paraId="7BC0F3FF" w14:textId="6E97EAA6"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beurteilen die gesellschaftliche Bedeutung religiöser Überzeugungen und religiöser Institutionen, (UK9)</w:t>
            </w:r>
          </w:p>
          <w:p w14:paraId="49F29590" w14:textId="437D86F1"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nehmen ansatzweise die Perspektive von Menschen in anderen Lebenssituationen und anderen religiösen Kontexten ein und stellen reflektiert einen Bezug zum eigenen Standpunkt her, (HK9)</w:t>
            </w:r>
          </w:p>
          <w:p w14:paraId="56FD5A08" w14:textId="5E81EDD3"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kommunizieren und kooperieren respektvoll mit Vertreterinnen und Vertretern anderer religiöser und nichtreligiöser Überzeugungen und berücksichtigen dabei Unterschiede sowie Grenzen, (HK10)</w:t>
            </w:r>
          </w:p>
          <w:p w14:paraId="20FF5AF3" w14:textId="308616B8" w:rsidR="792AC2FF" w:rsidRDefault="792AC2FF" w:rsidP="71046CF1">
            <w:pPr>
              <w:pStyle w:val="Listenabsatz"/>
              <w:numPr>
                <w:ilvl w:val="0"/>
                <w:numId w:val="58"/>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nutzen Gestaltungsmittel von fachspezifischen Medienprodukten reflektiert unter Berücksichtigung ihrer Qualität, Wirkung und Aussageabsicht. (HK15)</w:t>
            </w:r>
          </w:p>
        </w:tc>
      </w:tr>
      <w:tr w:rsidR="792AC2FF" w14:paraId="38DA5FDA"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2B153" w14:textId="75F827D2" w:rsidR="792AC2FF" w:rsidRDefault="792AC2FF">
            <w:r w:rsidRPr="792AC2FF">
              <w:rPr>
                <w:rFonts w:ascii="Calibri" w:eastAsia="Calibri" w:hAnsi="Calibri" w:cs="Calibri"/>
                <w:b/>
                <w:bCs/>
                <w:color w:val="000000" w:themeColor="text1"/>
                <w:sz w:val="20"/>
                <w:szCs w:val="20"/>
              </w:rPr>
              <w:t>Anknüpfungspunkte zum Schulcurriculum:</w:t>
            </w:r>
          </w:p>
          <w:p w14:paraId="27A13A49" w14:textId="0FA82A47" w:rsidR="792AC2FF" w:rsidRDefault="792AC2FF" w:rsidP="792AC2FF">
            <w:pPr>
              <w:ind w:left="284" w:hanging="284"/>
            </w:pPr>
            <w:r w:rsidRPr="792AC2FF">
              <w:rPr>
                <w:rFonts w:ascii="Calibri" w:eastAsia="Calibri" w:hAnsi="Calibri" w:cs="Calibri"/>
                <w:color w:val="000000" w:themeColor="text1"/>
                <w:sz w:val="20"/>
                <w:szCs w:val="20"/>
              </w:rPr>
              <w:t>z.B.  Fächerübergreifende Arbeit mit Geschichte u. Politik Im Zusammenhang mit den Namensgebern der Schule (Geschwister Scholl)</w:t>
            </w:r>
          </w:p>
        </w:tc>
      </w:tr>
      <w:tr w:rsidR="792AC2FF" w14:paraId="414E2A8B"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32D0F368" w14:textId="0D769433" w:rsidR="792AC2FF" w:rsidRDefault="792AC2FF">
            <w:r w:rsidRPr="792AC2FF">
              <w:rPr>
                <w:rFonts w:ascii="Calibri" w:eastAsia="Calibri" w:hAnsi="Calibri" w:cs="Calibri"/>
                <w:b/>
                <w:bCs/>
                <w:color w:val="000000" w:themeColor="text1"/>
                <w:sz w:val="20"/>
                <w:szCs w:val="20"/>
              </w:rPr>
              <w:t>Konkretisierte Kompetenzerwartungen:</w:t>
            </w:r>
          </w:p>
          <w:p w14:paraId="2E2216F9" w14:textId="354A4E4E" w:rsidR="792AC2FF" w:rsidRDefault="792AC2FF">
            <w:r w:rsidRPr="792AC2FF">
              <w:rPr>
                <w:rFonts w:ascii="Calibri" w:eastAsia="Calibri" w:hAnsi="Calibri" w:cs="Calibri"/>
                <w:color w:val="000000" w:themeColor="text1"/>
                <w:sz w:val="20"/>
                <w:szCs w:val="20"/>
              </w:rPr>
              <w:t xml:space="preserve">Die Schülerinnen und Schüler </w:t>
            </w:r>
          </w:p>
          <w:p w14:paraId="11ADDA1B" w14:textId="62446502"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erklären den Einsatz für Menschenwürde, Frieden und für die gerechte Gestaltung der Lebensverhältnisse aller Menschen als Konsequenz des biblischen Verständnisses von Gerechtigkeit, (K54)</w:t>
            </w:r>
          </w:p>
          <w:p w14:paraId="25C8BEAD" w14:textId="710F8AE7"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1784C147" w14:textId="2327CBAD"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beispielhaft lebenspraktische Konsequenzen, die sich für evangelische Christinnen und Christen in Geschichte und Gegenwart aus reformatorischen Einsichten ergaben bzw. ergeben, (K65)</w:t>
            </w:r>
          </w:p>
          <w:p w14:paraId="4D1EE164" w14:textId="0BD74051"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identifizieren Auswirkungen eines totalitären Systems auf kirchliche Strukturen und kirchliches Leben, (K88)</w:t>
            </w:r>
          </w:p>
          <w:p w14:paraId="60D5E3F1" w14:textId="45A10824"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anhand von Biografien unterschiedliche Haltungen von Christinnen und Christen zum Machtanspruch eines totalitären Systems zwischen Anpassung und Widerstand, (K89)</w:t>
            </w:r>
          </w:p>
          <w:p w14:paraId="234F38A7" w14:textId="3929BC63"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in Grundzügen am Beispiel der „Deutschen Christen“ und der „Bekennenden Kirche“ Reaktionsformen der evangelischen Kirchen auf das nationalsozialistische Regime in Deutschland zwischen 1933 und 1945, (K90)</w:t>
            </w:r>
          </w:p>
          <w:p w14:paraId="0CCB4802" w14:textId="731545D8"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die Verantwortung von Kirche für Staat und Gesellschaft, (K94)</w:t>
            </w:r>
          </w:p>
          <w:p w14:paraId="54653472" w14:textId="0EA78661" w:rsidR="792AC2FF" w:rsidRDefault="792AC2FF" w:rsidP="792AC2FF">
            <w:pPr>
              <w:spacing w:line="276" w:lineRule="auto"/>
              <w:ind w:left="360" w:hanging="360"/>
              <w:jc w:val="both"/>
            </w:pPr>
            <w:r w:rsidRPr="792AC2FF">
              <w:rPr>
                <w:rFonts w:ascii="Symbol" w:eastAsia="Symbol" w:hAnsi="Symbol" w:cs="Symbol"/>
                <w:color w:val="000000" w:themeColor="text1"/>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vor dem Hintergrund des Nationalsozialismus bzw. anderer totalitärer Systeme die Frage nach Recht und Pflicht von Christinnen und Christen, totalitären Strukturen in Staat und Gesellschaft Widerstand entgegenzusetzen. (K95)</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3125085C" w14:textId="51A51908" w:rsidR="792AC2FF" w:rsidRDefault="792AC2FF">
            <w:r w:rsidRPr="792AC2FF">
              <w:rPr>
                <w:rFonts w:ascii="Calibri" w:eastAsia="Calibri" w:hAnsi="Calibri" w:cs="Calibri"/>
                <w:b/>
                <w:bCs/>
                <w:color w:val="000000" w:themeColor="text1"/>
                <w:sz w:val="20"/>
                <w:szCs w:val="20"/>
              </w:rPr>
              <w:t>Mögliche Unterrichtsbausteine:</w:t>
            </w:r>
          </w:p>
          <w:p w14:paraId="69EFC0E4" w14:textId="764E9337" w:rsidR="792AC2FF" w:rsidRDefault="792AC2FF" w:rsidP="0003513C">
            <w:pPr>
              <w:pStyle w:val="Listenabsatz"/>
              <w:numPr>
                <w:ilvl w:val="0"/>
                <w:numId w:val="6"/>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Kirche im Nationalsozialismus</w:t>
            </w:r>
          </w:p>
          <w:p w14:paraId="0F193682" w14:textId="22863D60"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Kirchenpolitik im NS-Regime</w:t>
            </w:r>
          </w:p>
          <w:p w14:paraId="2EFD83C9" w14:textId="05D9029D"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Deutsche Christen und Bekennende Kirche</w:t>
            </w:r>
          </w:p>
          <w:p w14:paraId="226675E3" w14:textId="07B5ADF7"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Kirchliche Reaktionen auf Euthanasie / Holocaust</w:t>
            </w:r>
          </w:p>
          <w:p w14:paraId="38F26C1B" w14:textId="77777777" w:rsidR="0002275E" w:rsidRDefault="792AC2FF" w:rsidP="0002275E">
            <w:pPr>
              <w:ind w:left="357" w:hanging="357"/>
              <w:rPr>
                <w:rFonts w:ascii="Calibri" w:eastAsia="Calibri" w:hAnsi="Calibri" w:cs="Calibri"/>
                <w:color w:val="000000" w:themeColor="text1"/>
                <w:sz w:val="20"/>
                <w:szCs w:val="20"/>
              </w:rPr>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Exemplarische Biographien von Menschen christlichen Glaubens im Widerstan</w:t>
            </w:r>
            <w:r w:rsidR="0002275E">
              <w:rPr>
                <w:rFonts w:ascii="Calibri" w:eastAsia="Calibri" w:hAnsi="Calibri" w:cs="Calibri"/>
                <w:color w:val="000000" w:themeColor="text1"/>
                <w:sz w:val="20"/>
                <w:szCs w:val="20"/>
              </w:rPr>
              <w:t>d</w:t>
            </w:r>
          </w:p>
          <w:p w14:paraId="50DC8558" w14:textId="7121CE40" w:rsidR="792AC2FF" w:rsidRPr="0002275E" w:rsidRDefault="792AC2FF" w:rsidP="0002275E">
            <w:pPr>
              <w:pStyle w:val="Listenabsatz"/>
              <w:numPr>
                <w:ilvl w:val="0"/>
                <w:numId w:val="56"/>
              </w:numPr>
              <w:ind w:left="380"/>
              <w:rPr>
                <w:rFonts w:ascii="Calibri" w:eastAsia="Calibri" w:hAnsi="Calibri" w:cs="Calibri"/>
                <w:color w:val="000000" w:themeColor="text1"/>
                <w:sz w:val="20"/>
                <w:szCs w:val="20"/>
              </w:rPr>
            </w:pPr>
            <w:r w:rsidRPr="0002275E">
              <w:rPr>
                <w:rFonts w:ascii="Calibri" w:eastAsia="Calibri" w:hAnsi="Calibri" w:cs="Calibri"/>
                <w:color w:val="000000" w:themeColor="text1"/>
                <w:sz w:val="20"/>
                <w:szCs w:val="20"/>
              </w:rPr>
              <w:t>Kirche in der DDR</w:t>
            </w:r>
          </w:p>
          <w:p w14:paraId="39EDDA0F" w14:textId="52024D22"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„Kirchenpolitik“ in der DDR</w:t>
            </w:r>
          </w:p>
          <w:p w14:paraId="031AF8DD" w14:textId="33AB5691"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Biographien von Menschen christlichen Glaubens in der DDR</w:t>
            </w:r>
          </w:p>
          <w:p w14:paraId="518CE49B" w14:textId="04648872"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Rolle der Kirche in der Wendezeit</w:t>
            </w:r>
          </w:p>
          <w:p w14:paraId="20ABB6FA" w14:textId="338C680F" w:rsidR="792AC2FF" w:rsidRDefault="792AC2FF" w:rsidP="792AC2FF">
            <w:pPr>
              <w:ind w:left="360" w:hanging="360"/>
            </w:pPr>
            <w:r w:rsidRPr="792AC2FF">
              <w:rPr>
                <w:rFonts w:ascii="Calibri" w:eastAsia="Calibri" w:hAnsi="Calibri" w:cs="Calibri"/>
                <w:b/>
                <w:bCs/>
                <w:color w:val="000000" w:themeColor="text1"/>
                <w:sz w:val="20"/>
                <w:szCs w:val="20"/>
              </w:rPr>
              <w:t xml:space="preserve"> </w:t>
            </w:r>
          </w:p>
          <w:p w14:paraId="21A66A46" w14:textId="563182BF" w:rsidR="792AC2FF" w:rsidRDefault="792AC2FF">
            <w:r w:rsidRPr="792AC2FF">
              <w:rPr>
                <w:rFonts w:ascii="Calibri" w:eastAsia="Calibri" w:hAnsi="Calibri" w:cs="Calibri"/>
                <w:b/>
                <w:bCs/>
                <w:color w:val="000000" w:themeColor="text1"/>
                <w:sz w:val="20"/>
                <w:szCs w:val="20"/>
              </w:rPr>
              <w:t>Didaktisch-methodische Hinweise / digitale Bildung:</w:t>
            </w:r>
          </w:p>
          <w:p w14:paraId="12A4C6AA" w14:textId="3F4C8AF2"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Zusammenarbeit mit dem Fach Geschichte</w:t>
            </w:r>
          </w:p>
          <w:p w14:paraId="78E16AA3" w14:textId="3467B119" w:rsidR="792AC2FF" w:rsidRDefault="792AC2FF">
            <w:r w:rsidRPr="792AC2FF">
              <w:rPr>
                <w:rFonts w:ascii="Calibri" w:eastAsia="Calibri" w:hAnsi="Calibri" w:cs="Calibri"/>
                <w:b/>
                <w:bCs/>
                <w:color w:val="000000" w:themeColor="text1"/>
                <w:sz w:val="20"/>
                <w:szCs w:val="20"/>
              </w:rPr>
              <w:t xml:space="preserve"> </w:t>
            </w:r>
          </w:p>
          <w:p w14:paraId="7F0A5165" w14:textId="4B913AA9" w:rsidR="792AC2FF" w:rsidRDefault="792AC2FF">
            <w:r w:rsidRPr="792AC2FF">
              <w:rPr>
                <w:rFonts w:ascii="Calibri" w:eastAsia="Calibri" w:hAnsi="Calibri" w:cs="Calibri"/>
                <w:b/>
                <w:bCs/>
                <w:color w:val="000000" w:themeColor="text1"/>
                <w:sz w:val="20"/>
                <w:szCs w:val="20"/>
              </w:rPr>
              <w:t>Zeitbedarf:</w:t>
            </w:r>
            <w:r w:rsidRPr="792AC2FF">
              <w:rPr>
                <w:rFonts w:ascii="Calibri" w:eastAsia="Calibri" w:hAnsi="Calibri" w:cs="Calibri"/>
                <w:color w:val="000000" w:themeColor="text1"/>
              </w:rPr>
              <w:t xml:space="preserve"> </w:t>
            </w:r>
            <w:r w:rsidRPr="792AC2FF">
              <w:rPr>
                <w:rFonts w:ascii="Calibri" w:eastAsia="Calibri" w:hAnsi="Calibri" w:cs="Calibri"/>
                <w:color w:val="FF0000"/>
                <w:sz w:val="20"/>
                <w:szCs w:val="20"/>
              </w:rPr>
              <w:t>ca. 14 Stunden</w:t>
            </w:r>
          </w:p>
        </w:tc>
      </w:tr>
    </w:tbl>
    <w:p w14:paraId="2CB2F1CD" w14:textId="7B5CDC4C" w:rsidR="00EB7C7B" w:rsidRDefault="5C89CFE1" w:rsidP="00EB7C7B">
      <w:r w:rsidRPr="792AC2FF">
        <w:rPr>
          <w:rFonts w:ascii="Times New Roman" w:eastAsia="Times New Roman" w:hAnsi="Times New Roman" w:cs="Times New Roman"/>
          <w:color w:val="000000" w:themeColor="text1"/>
        </w:rPr>
        <w:t xml:space="preserve"> </w:t>
      </w:r>
    </w:p>
    <w:p w14:paraId="2B905735" w14:textId="773E3F2A" w:rsidR="00EB7C7B" w:rsidRDefault="5C89CFE1" w:rsidP="00EB7C7B">
      <w:r w:rsidRPr="792AC2FF">
        <w:rPr>
          <w:rFonts w:ascii="Calibri" w:eastAsia="Calibri" w:hAnsi="Calibri" w:cs="Calibri"/>
          <w:color w:val="000000" w:themeColor="text1"/>
          <w:sz w:val="20"/>
          <w:szCs w:val="20"/>
        </w:rPr>
        <w:t xml:space="preserve"> </w:t>
      </w:r>
    </w:p>
    <w:p w14:paraId="48C95A52" w14:textId="28C36BFF" w:rsidR="00EB7C7B" w:rsidRDefault="5C89CFE1" w:rsidP="00EB7C7B">
      <w:r w:rsidRPr="792AC2FF">
        <w:rPr>
          <w:rFonts w:ascii="Calibri" w:eastAsia="Calibri" w:hAnsi="Calibri" w:cs="Calibri"/>
          <w:b/>
          <w:bCs/>
          <w:color w:val="000000" w:themeColor="text1"/>
          <w:sz w:val="20"/>
          <w:szCs w:val="20"/>
        </w:rPr>
        <w:t xml:space="preserve"> </w:t>
      </w:r>
    </w:p>
    <w:tbl>
      <w:tblPr>
        <w:tblW w:w="0" w:type="auto"/>
        <w:tblLayout w:type="fixed"/>
        <w:tblLook w:val="06A0" w:firstRow="1" w:lastRow="0" w:firstColumn="1" w:lastColumn="0" w:noHBand="1" w:noVBand="1"/>
      </w:tblPr>
      <w:tblGrid>
        <w:gridCol w:w="7133"/>
        <w:gridCol w:w="7147"/>
      </w:tblGrid>
      <w:tr w:rsidR="792AC2FF" w14:paraId="4DD67AEB"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21730202" w14:textId="04DF8AC5" w:rsidR="792AC2FF" w:rsidRDefault="792AC2FF">
            <w:r w:rsidRPr="792AC2FF">
              <w:rPr>
                <w:rFonts w:ascii="Calibri" w:eastAsia="Calibri" w:hAnsi="Calibri" w:cs="Calibri"/>
                <w:b/>
                <w:bCs/>
                <w:color w:val="000000" w:themeColor="text1"/>
                <w:sz w:val="20"/>
                <w:szCs w:val="20"/>
              </w:rPr>
              <w:t xml:space="preserve">Unterrichtsvorhaben 2: Christliche Antworten auf globale Fragen </w:t>
            </w:r>
            <w:r w:rsidRPr="792AC2FF">
              <w:rPr>
                <w:rFonts w:ascii="Calibri" w:eastAsia="Calibri" w:hAnsi="Calibri" w:cs="Calibri"/>
                <w:b/>
                <w:bCs/>
                <w:color w:val="FF0000"/>
                <w:sz w:val="20"/>
                <w:szCs w:val="20"/>
              </w:rPr>
              <w:t>– Das Verhältnis von Kirche und Staat in der Gegenwart</w:t>
            </w:r>
          </w:p>
          <w:p w14:paraId="0C9DCB59" w14:textId="4DDD7FD9" w:rsidR="792AC2FF" w:rsidRDefault="792AC2FF">
            <w:r w:rsidRPr="792AC2FF">
              <w:rPr>
                <w:rFonts w:ascii="Calibri" w:eastAsia="Calibri" w:hAnsi="Calibri" w:cs="Calibri"/>
                <w:color w:val="000000" w:themeColor="text1"/>
                <w:sz w:val="20"/>
                <w:szCs w:val="20"/>
              </w:rPr>
              <w:t>Nach der exemplarischen Thematisierung des historischen Verhältnisses von Kirche bzw. evangelischem Christentum und Staat erfolgt nun eine eher systematische Betrachtungsweise an einem exemplarischen Gegenwartsproblem, dem Kirchenasyl. Die Frage nach christlich begründeter individueller Verantwortung wird so zur Frage nach der institutionellen Verantwortung der Kirche als Gemeinschaft der Glaubenden. Damit gerät sowohl der Mehrwert von Kirche als Institution in den Blick als auch das Selbstverständnis der evangelischen Kirche in einem säkularen Staat.</w:t>
            </w:r>
          </w:p>
        </w:tc>
      </w:tr>
      <w:tr w:rsidR="792AC2FF" w14:paraId="25A831A3"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78FC566B" w14:textId="7F8787E8" w:rsidR="792AC2FF" w:rsidRDefault="792AC2FF">
            <w:r w:rsidRPr="792AC2FF">
              <w:rPr>
                <w:rFonts w:ascii="Calibri" w:eastAsia="Calibri" w:hAnsi="Calibri" w:cs="Calibri"/>
                <w:b/>
                <w:bCs/>
                <w:color w:val="000000" w:themeColor="text1"/>
                <w:sz w:val="20"/>
                <w:szCs w:val="20"/>
              </w:rPr>
              <w:t>IF 4.2: Verhältnis von Kirche, Staat und Gesellschaft</w:t>
            </w:r>
          </w:p>
          <w:p w14:paraId="3EC71D9A" w14:textId="068E9BDF" w:rsidR="792AC2FF" w:rsidRDefault="792AC2FF">
            <w:r w:rsidRPr="792AC2FF">
              <w:rPr>
                <w:rFonts w:ascii="Calibri" w:eastAsia="Calibri" w:hAnsi="Calibri" w:cs="Calibri"/>
                <w:color w:val="000000" w:themeColor="text1"/>
                <w:sz w:val="20"/>
                <w:szCs w:val="20"/>
              </w:rPr>
              <w:t>IF 5.1: biblische Texte als gedeutete Glaubenserfahrungen</w:t>
            </w:r>
          </w:p>
          <w:p w14:paraId="63DA5AE5" w14:textId="12E77A71" w:rsidR="792AC2FF" w:rsidRDefault="792AC2FF">
            <w:r w:rsidRPr="792AC2FF">
              <w:rPr>
                <w:rFonts w:ascii="Calibri" w:eastAsia="Calibri" w:hAnsi="Calibri" w:cs="Calibri"/>
                <w:color w:val="000000" w:themeColor="text1"/>
                <w:sz w:val="20"/>
                <w:szCs w:val="20"/>
              </w:rPr>
              <w:t xml:space="preserve">IF 1.2: prophetischer Protest </w:t>
            </w:r>
          </w:p>
          <w:p w14:paraId="4BB3DEDF" w14:textId="653A2504" w:rsidR="792AC2FF" w:rsidRDefault="792AC2FF">
            <w:r w:rsidRPr="792AC2FF">
              <w:rPr>
                <w:rFonts w:ascii="Calibri" w:eastAsia="Calibri" w:hAnsi="Calibri" w:cs="Calibri"/>
                <w:color w:val="000000" w:themeColor="text1"/>
                <w:sz w:val="20"/>
                <w:szCs w:val="20"/>
              </w:rPr>
              <w:t>IF 1.3: diakonisches Handeln</w:t>
            </w:r>
          </w:p>
        </w:tc>
      </w:tr>
      <w:tr w:rsidR="792AC2FF" w14:paraId="7D4C3613"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91222" w14:textId="7E06AD16" w:rsidR="792AC2FF" w:rsidRDefault="792AC2FF">
            <w:r w:rsidRPr="792AC2FF">
              <w:rPr>
                <w:rFonts w:ascii="Calibri" w:eastAsia="Calibri" w:hAnsi="Calibri" w:cs="Calibri"/>
                <w:b/>
                <w:bCs/>
                <w:color w:val="000000" w:themeColor="text1"/>
                <w:sz w:val="20"/>
                <w:szCs w:val="20"/>
              </w:rPr>
              <w:t>Übergeordnete Kompetenzerwartungen:</w:t>
            </w:r>
          </w:p>
          <w:p w14:paraId="12F0C253" w14:textId="4FA8FD2A" w:rsidR="792AC2FF" w:rsidRDefault="792AC2FF">
            <w:r w:rsidRPr="792AC2FF">
              <w:rPr>
                <w:rFonts w:ascii="Calibri" w:eastAsia="Calibri" w:hAnsi="Calibri" w:cs="Calibri"/>
                <w:color w:val="000000" w:themeColor="text1"/>
                <w:sz w:val="20"/>
                <w:szCs w:val="20"/>
              </w:rPr>
              <w:t xml:space="preserve">Die Schülerinnen und Schüler </w:t>
            </w:r>
          </w:p>
          <w:p w14:paraId="090A8DD1" w14:textId="6DDAA9CD"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ordnen religiöse Redeweisen und Gestaltungsformen in ihren religiös-kulturellen Zusammenhang ein, (SK9)</w:t>
            </w:r>
          </w:p>
          <w:p w14:paraId="7D213E88" w14:textId="2880DB4C"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erläutern das evangelische Verständnis des Christentums und setzen es zu eigenen Überzeugungen in Beziehung, (SK14)</w:t>
            </w:r>
          </w:p>
          <w:p w14:paraId="092DD086" w14:textId="1F93E5F7"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erläutern den besonderen Wahrheits- und Wirklichkeitsanspruch religiös begründeter Ausdrucks- und Lebensformen und deren lebenspraktische und gesellschaftliche Konsequenzen, (SK15)</w:t>
            </w:r>
          </w:p>
          <w:p w14:paraId="579C6F98" w14:textId="3E15F058"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bewerten angeleitet Rechercheergebnisse zu religiös relevanten Themen, auch aus webbasierten Medien, und bereiten diese themen- und adressatenbezogen auf, (MK11)</w:t>
            </w:r>
          </w:p>
          <w:p w14:paraId="23B4DEF4" w14:textId="787BB4A5"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begründen ihre Urteile zu religiösen und ethischen Fragen, (UK5)</w:t>
            </w:r>
          </w:p>
          <w:p w14:paraId="4F9DF732" w14:textId="4901D72B"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identifizieren den Unterschied zwischen Meinung und begründetem Urteil, (UK6)</w:t>
            </w:r>
          </w:p>
          <w:p w14:paraId="2BBD460E" w14:textId="7F24B2AA"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vertreten zu religiösen und weltanschaulichen Vorstellungen einen eigenen Standpunkt, (HK8)</w:t>
            </w:r>
          </w:p>
          <w:p w14:paraId="69820CFC" w14:textId="52BE0CB5" w:rsidR="792AC2FF" w:rsidRDefault="792AC2FF" w:rsidP="71046CF1">
            <w:pPr>
              <w:pStyle w:val="Listenabsatz"/>
              <w:numPr>
                <w:ilvl w:val="0"/>
                <w:numId w:val="59"/>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prüfen Formen, Motive und Ziele von Aktionen zur Wahrung der Menschenwürde, weltweiter Gerechtigkeit und Frieden aus christlicher Motivation und entwickeln eine eigene Haltung dazu. (HK14)</w:t>
            </w:r>
          </w:p>
        </w:tc>
      </w:tr>
      <w:tr w:rsidR="792AC2FF" w14:paraId="57D20582"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D5753" w14:textId="76E28616" w:rsidR="792AC2FF" w:rsidRDefault="792AC2FF">
            <w:r w:rsidRPr="792AC2FF">
              <w:rPr>
                <w:rFonts w:ascii="Calibri" w:eastAsia="Calibri" w:hAnsi="Calibri" w:cs="Calibri"/>
                <w:b/>
                <w:bCs/>
                <w:color w:val="000000" w:themeColor="text1"/>
                <w:sz w:val="20"/>
                <w:szCs w:val="20"/>
              </w:rPr>
              <w:t>Anknüpfungspunkte zum Schulprogramm:</w:t>
            </w:r>
          </w:p>
          <w:p w14:paraId="52AC2090" w14:textId="27C60BE9" w:rsidR="792AC2FF" w:rsidRDefault="792AC2FF" w:rsidP="792AC2FF">
            <w:pPr>
              <w:ind w:left="284" w:hanging="284"/>
            </w:pPr>
            <w:r w:rsidRPr="792AC2FF">
              <w:rPr>
                <w:rFonts w:ascii="Calibri" w:eastAsia="Calibri" w:hAnsi="Calibri" w:cs="Calibri"/>
                <w:color w:val="000000" w:themeColor="text1"/>
                <w:sz w:val="20"/>
                <w:szCs w:val="20"/>
              </w:rPr>
              <w:t xml:space="preserve">z.B. </w:t>
            </w:r>
          </w:p>
        </w:tc>
      </w:tr>
      <w:tr w:rsidR="792AC2FF" w14:paraId="711E145A"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402CE583" w14:textId="6E16D8CD" w:rsidR="792AC2FF" w:rsidRDefault="792AC2FF">
            <w:r w:rsidRPr="792AC2FF">
              <w:rPr>
                <w:rFonts w:ascii="Calibri" w:eastAsia="Calibri" w:hAnsi="Calibri" w:cs="Calibri"/>
                <w:b/>
                <w:bCs/>
                <w:color w:val="000000" w:themeColor="text1"/>
                <w:sz w:val="20"/>
                <w:szCs w:val="20"/>
              </w:rPr>
              <w:t>Konkretisierte Kompetenzerwartungen:</w:t>
            </w:r>
          </w:p>
          <w:p w14:paraId="3E4CF0F6" w14:textId="400B01D2" w:rsidR="792AC2FF" w:rsidRDefault="792AC2FF">
            <w:r w:rsidRPr="792AC2FF">
              <w:rPr>
                <w:rFonts w:ascii="Calibri" w:eastAsia="Calibri" w:hAnsi="Calibri" w:cs="Calibri"/>
                <w:color w:val="000000" w:themeColor="text1"/>
                <w:sz w:val="20"/>
                <w:szCs w:val="20"/>
              </w:rPr>
              <w:t xml:space="preserve">Die Schülerinnen und Schüler </w:t>
            </w:r>
          </w:p>
          <w:p w14:paraId="46354271" w14:textId="76F77AAF"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erklären den Einsatz für Menschenwürde, Frieden und für die gerechte Gestaltung der Lebensverhältnisse aller Menschen als Konsequenz des biblischen Verständnisses von Gerechtigkeit, (K54)</w:t>
            </w:r>
          </w:p>
          <w:p w14:paraId="0DCA90B1" w14:textId="40720EBD"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das christliche Verständnis diakonischen Handelns als Ausdruck und Gestaltung christlich motivierter Nächstenliebe, (K56)</w:t>
            </w:r>
          </w:p>
          <w:p w14:paraId="7CCD2C50" w14:textId="63492729"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den Einsatz für Menschenwürde und Freiheit als Konsequenz aus der biblischen Rede von der Gottesebenbildlichkeit des Menschen, (K57)</w:t>
            </w:r>
          </w:p>
          <w:p w14:paraId="698A3391" w14:textId="0930A109"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vor dem Hintergrund des biblischen Gerechtigkeitsbegriffs gesellschaftliches Engagement ausgewählter Personen, Gruppen bzw. Projekte, (K61)</w:t>
            </w:r>
          </w:p>
          <w:p w14:paraId="0B9DA710" w14:textId="51E648B5"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15BB8554" w14:textId="108F1CE4"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beurteilen an ausgewählten Beispielen, inwieweit diakonisches Handeln nach christlichem Verständnis Einsatz für Menschenwürde und Freiheit ist, (K63)</w:t>
            </w:r>
          </w:p>
          <w:p w14:paraId="4EE5E19E" w14:textId="14940445"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an Beispielen grundlegende Aspekte der Beziehung von Kirche, Staat und Gesellschaft im Verlauf der Geschichte und in der Gegenwart, (K87)</w:t>
            </w:r>
          </w:p>
          <w:p w14:paraId="3C518C64" w14:textId="485098C3"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die Verantwortung von Kirche für Staat und Gesellschaft, (K94)</w:t>
            </w:r>
          </w:p>
          <w:p w14:paraId="586080F8" w14:textId="0FCE0ABB" w:rsidR="792AC2FF" w:rsidRDefault="792AC2FF" w:rsidP="792AC2FF">
            <w:pPr>
              <w:spacing w:line="276" w:lineRule="auto"/>
              <w:ind w:left="360" w:hanging="360"/>
              <w:jc w:val="both"/>
            </w:pPr>
            <w:r w:rsidRPr="792AC2FF">
              <w:rPr>
                <w:rFonts w:ascii="Symbol" w:eastAsia="Symbol" w:hAnsi="Symbol" w:cs="Symbol"/>
                <w:color w:val="000000" w:themeColor="text1"/>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setzen sich mit der Relevanz biblischer Texte für das eigene Selbst- und Weltverständnis auseinander. (K102)</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21492FFA" w14:textId="3F477E5B" w:rsidR="792AC2FF" w:rsidRDefault="792AC2FF">
            <w:r w:rsidRPr="792AC2FF">
              <w:rPr>
                <w:rFonts w:ascii="Calibri" w:eastAsia="Calibri" w:hAnsi="Calibri" w:cs="Calibri"/>
                <w:b/>
                <w:bCs/>
                <w:color w:val="000000" w:themeColor="text1"/>
                <w:sz w:val="20"/>
                <w:szCs w:val="20"/>
              </w:rPr>
              <w:t>Mögliche Unterrichtsbausteine:</w:t>
            </w:r>
          </w:p>
          <w:p w14:paraId="6AB7C585" w14:textId="0A70DEB5"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Konkrete Beispiele für den Streit um Kirchenasyl</w:t>
            </w:r>
          </w:p>
          <w:p w14:paraId="4D4F07F8" w14:textId="4C811F80"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Kirchenasyl im Laufe der Geschichte</w:t>
            </w:r>
          </w:p>
          <w:p w14:paraId="4C438A57" w14:textId="3955E067"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Biblische Legitimationen für Kirchenasyl</w:t>
            </w:r>
          </w:p>
          <w:p w14:paraId="02D136E0" w14:textId="45C1E871" w:rsidR="792AC2FF" w:rsidRDefault="792AC2FF" w:rsidP="792AC2FF">
            <w:pPr>
              <w:ind w:left="357" w:hanging="357"/>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Rolle und Selbstverständnis der Kirche in der Demokratie</w:t>
            </w:r>
          </w:p>
          <w:p w14:paraId="6434A179" w14:textId="60603878" w:rsidR="792AC2FF" w:rsidRDefault="792AC2FF" w:rsidP="792AC2FF">
            <w:pPr>
              <w:spacing w:line="276" w:lineRule="auto"/>
              <w:ind w:left="360" w:hanging="360"/>
              <w:jc w:val="both"/>
            </w:pPr>
            <w:r w:rsidRPr="792AC2FF">
              <w:rPr>
                <w:rFonts w:ascii="Symbol" w:eastAsia="Symbol" w:hAnsi="Symbol" w:cs="Symbol"/>
                <w:b/>
                <w:bCs/>
                <w:color w:val="00000A"/>
                <w:sz w:val="20"/>
                <w:szCs w:val="20"/>
              </w:rPr>
              <w:t></w:t>
            </w:r>
            <w:r w:rsidRPr="792AC2FF">
              <w:rPr>
                <w:rFonts w:ascii="Symbol" w:eastAsia="Symbol" w:hAnsi="Symbol" w:cs="Symbol"/>
                <w:b/>
                <w:bCs/>
                <w:color w:val="00000A"/>
                <w:sz w:val="20"/>
                <w:szCs w:val="20"/>
              </w:rPr>
              <w:t></w:t>
            </w:r>
            <w:r w:rsidRPr="792AC2FF">
              <w:rPr>
                <w:rFonts w:ascii="Times New Roman" w:eastAsia="Times New Roman" w:hAnsi="Times New Roman" w:cs="Times New Roman"/>
                <w:color w:val="00000A"/>
                <w:sz w:val="14"/>
                <w:szCs w:val="14"/>
              </w:rPr>
              <w:t xml:space="preserve">    </w:t>
            </w:r>
            <w:r w:rsidRPr="792AC2FF">
              <w:rPr>
                <w:rFonts w:ascii="Calibri" w:eastAsia="Calibri" w:hAnsi="Calibri" w:cs="Calibri"/>
                <w:b/>
                <w:bCs/>
                <w:color w:val="000000" w:themeColor="text1"/>
                <w:sz w:val="20"/>
                <w:szCs w:val="20"/>
              </w:rPr>
              <w:t xml:space="preserve"> </w:t>
            </w:r>
          </w:p>
          <w:p w14:paraId="2CCD52FA" w14:textId="41E2EAAD" w:rsidR="792AC2FF" w:rsidRDefault="792AC2FF">
            <w:r w:rsidRPr="792AC2FF">
              <w:rPr>
                <w:rFonts w:ascii="Calibri" w:eastAsia="Calibri" w:hAnsi="Calibri" w:cs="Calibri"/>
                <w:b/>
                <w:bCs/>
                <w:color w:val="000000" w:themeColor="text1"/>
                <w:sz w:val="20"/>
                <w:szCs w:val="20"/>
              </w:rPr>
              <w:t>Didaktisch-methodische Hinweise / digitale Bildung:</w:t>
            </w:r>
          </w:p>
          <w:p w14:paraId="78770B0D" w14:textId="4F7EA853"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Zusammenarbeit mit dem Fach Politik</w:t>
            </w:r>
          </w:p>
          <w:p w14:paraId="161C49BD" w14:textId="0C0DD8EA" w:rsidR="792AC2FF" w:rsidRDefault="792AC2FF">
            <w:r w:rsidRPr="792AC2FF">
              <w:rPr>
                <w:rFonts w:ascii="Calibri" w:eastAsia="Calibri" w:hAnsi="Calibri" w:cs="Calibri"/>
                <w:b/>
                <w:bCs/>
                <w:color w:val="000000" w:themeColor="text1"/>
                <w:sz w:val="20"/>
                <w:szCs w:val="20"/>
              </w:rPr>
              <w:t xml:space="preserve"> </w:t>
            </w:r>
          </w:p>
          <w:p w14:paraId="7C680CA2" w14:textId="70E85A48" w:rsidR="792AC2FF" w:rsidRDefault="792AC2FF">
            <w:r w:rsidRPr="792AC2FF">
              <w:rPr>
                <w:rFonts w:ascii="Calibri" w:eastAsia="Calibri" w:hAnsi="Calibri" w:cs="Calibri"/>
                <w:b/>
                <w:bCs/>
                <w:color w:val="000000" w:themeColor="text1"/>
                <w:sz w:val="20"/>
                <w:szCs w:val="20"/>
              </w:rPr>
              <w:t>Zeitbedarf:</w:t>
            </w:r>
            <w:r w:rsidRPr="792AC2FF">
              <w:rPr>
                <w:rFonts w:ascii="Calibri" w:eastAsia="Calibri" w:hAnsi="Calibri" w:cs="Calibri"/>
                <w:color w:val="000000" w:themeColor="text1"/>
              </w:rPr>
              <w:t xml:space="preserve"> </w:t>
            </w:r>
            <w:r w:rsidRPr="792AC2FF">
              <w:rPr>
                <w:rFonts w:ascii="Calibri" w:eastAsia="Calibri" w:hAnsi="Calibri" w:cs="Calibri"/>
                <w:color w:val="FF0000"/>
                <w:sz w:val="20"/>
                <w:szCs w:val="20"/>
              </w:rPr>
              <w:t>ca. 12 Stunden</w:t>
            </w:r>
          </w:p>
        </w:tc>
      </w:tr>
    </w:tbl>
    <w:p w14:paraId="56E68F66" w14:textId="3F7FB7F6" w:rsidR="00EB7C7B" w:rsidRDefault="00EB7C7B" w:rsidP="792AC2FF">
      <w:pPr>
        <w:rPr>
          <w:rFonts w:ascii="Calibri" w:eastAsia="Calibri" w:hAnsi="Calibri" w:cs="Calibri"/>
          <w:color w:val="000000" w:themeColor="text1"/>
          <w:sz w:val="28"/>
          <w:szCs w:val="28"/>
        </w:rPr>
      </w:pPr>
    </w:p>
    <w:p w14:paraId="0B689E35" w14:textId="1BB2A12D" w:rsidR="00EB7C7B" w:rsidRDefault="00EB7C7B" w:rsidP="792AC2FF"/>
    <w:p w14:paraId="185F9BDD" w14:textId="77777777" w:rsidR="00EB7C7B" w:rsidRDefault="00EB7C7B" w:rsidP="00EB7C7B"/>
    <w:p w14:paraId="26F297E4" w14:textId="77777777" w:rsidR="00EB7C7B" w:rsidRDefault="00EB7C7B" w:rsidP="00EB7C7B"/>
    <w:p w14:paraId="4C7ACF0A" w14:textId="43B9CD3C" w:rsidR="00EB7C7B" w:rsidRDefault="00EB7C7B">
      <w:r>
        <w:br w:type="page"/>
      </w:r>
    </w:p>
    <w:p w14:paraId="39F66BAF" w14:textId="4437BF74" w:rsidR="00EB7C7B" w:rsidRDefault="00EB7C7B">
      <w:r>
        <w:t>Schulhalbjahr 10.2</w:t>
      </w:r>
    </w:p>
    <w:p w14:paraId="56AEC1FF" w14:textId="7794F3F4" w:rsidR="792AC2FF" w:rsidRDefault="792AC2FF" w:rsidP="792AC2FF">
      <w:pPr>
        <w:jc w:val="both"/>
        <w:rPr>
          <w:rFonts w:ascii="Calibri" w:eastAsia="Calibri" w:hAnsi="Calibri" w:cs="Calibri"/>
          <w:b/>
          <w:bCs/>
          <w:color w:val="000000" w:themeColor="text1"/>
          <w:sz w:val="20"/>
          <w:szCs w:val="20"/>
        </w:rPr>
      </w:pPr>
    </w:p>
    <w:tbl>
      <w:tblPr>
        <w:tblW w:w="0" w:type="auto"/>
        <w:tblLayout w:type="fixed"/>
        <w:tblLook w:val="06A0" w:firstRow="1" w:lastRow="0" w:firstColumn="1" w:lastColumn="0" w:noHBand="1" w:noVBand="1"/>
      </w:tblPr>
      <w:tblGrid>
        <w:gridCol w:w="7133"/>
        <w:gridCol w:w="7147"/>
      </w:tblGrid>
      <w:tr w:rsidR="792AC2FF" w14:paraId="42330CB0"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17363961" w14:textId="181536A8" w:rsidR="792AC2FF" w:rsidRDefault="792AC2FF">
            <w:r w:rsidRPr="792AC2FF">
              <w:rPr>
                <w:rFonts w:ascii="Calibri" w:eastAsia="Calibri" w:hAnsi="Calibri" w:cs="Calibri"/>
                <w:b/>
                <w:bCs/>
                <w:color w:val="000000" w:themeColor="text1"/>
                <w:sz w:val="20"/>
                <w:szCs w:val="20"/>
              </w:rPr>
              <w:t>Unterrichtsvorhaben 3: Zweifel sind erlaubt – religiöse und naturwissenschaftliche Erkenntniswege</w:t>
            </w:r>
          </w:p>
          <w:p w14:paraId="5AD0BF8E" w14:textId="1E5EC355" w:rsidR="792AC2FF" w:rsidRDefault="792AC2FF">
            <w:r w:rsidRPr="792AC2FF">
              <w:rPr>
                <w:rFonts w:ascii="Calibri" w:eastAsia="Calibri" w:hAnsi="Calibri" w:cs="Calibri"/>
                <w:color w:val="000000" w:themeColor="text1"/>
                <w:sz w:val="20"/>
                <w:szCs w:val="20"/>
              </w:rPr>
              <w:t>Entwicklungsmäßig richtet sich das Interesse von Schülerinnen und Schülern am Ende der Sekundarstufe I besonders darauf, bei sich selbst und bei anderen gesellschaftliche Prägungen wahrzunehmen und auf ihre Tragfähigkeit hin zu überprüfen. Das erste Unterrichtsvorhaben greift am Beispiel der Frage nach der Weltentstehung virulente Vorurteile gegen religiöse Aussagen auf und thematisiert dabei gezielt die soziale Tatsache, dass Alltagskonzepte von Wissenschaft typischerweise durch das naturwissenschaftliche Paradigma geprägt sind. Beide gesellschaftlichen Tatsachen werden hinterfragt, so dass die Eigenart des hermeneutischen Weltzugangs in den Blick geraten kann.</w:t>
            </w:r>
          </w:p>
        </w:tc>
      </w:tr>
      <w:tr w:rsidR="792AC2FF" w14:paraId="3D93CF70"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3CA42612" w14:textId="5F4E8487" w:rsidR="792AC2FF" w:rsidRDefault="792AC2FF" w:rsidP="792AC2FF">
            <w:pPr>
              <w:ind w:left="851" w:hanging="851"/>
            </w:pPr>
            <w:r w:rsidRPr="792AC2FF">
              <w:rPr>
                <w:rFonts w:ascii="Calibri" w:eastAsia="Calibri" w:hAnsi="Calibri" w:cs="Calibri"/>
                <w:b/>
                <w:bCs/>
                <w:color w:val="000000" w:themeColor="text1"/>
                <w:sz w:val="20"/>
                <w:szCs w:val="20"/>
              </w:rPr>
              <w:t>IF 2.2: Auseinandersetzung mit der Gottesfrage zwischen Bekenntnis, Indifferenz und Bestreitung</w:t>
            </w:r>
          </w:p>
          <w:p w14:paraId="771EEB8B" w14:textId="2D1945BE" w:rsidR="792AC2FF" w:rsidRDefault="792AC2FF" w:rsidP="792AC2FF">
            <w:pPr>
              <w:ind w:left="851" w:hanging="851"/>
            </w:pPr>
            <w:r w:rsidRPr="792AC2FF">
              <w:rPr>
                <w:rFonts w:ascii="Calibri" w:eastAsia="Calibri" w:hAnsi="Calibri" w:cs="Calibri"/>
                <w:color w:val="000000" w:themeColor="text1"/>
                <w:sz w:val="20"/>
                <w:szCs w:val="20"/>
              </w:rPr>
              <w:t>IF 4.1: Kirche und religiöse Gemeinschaften im Wandel</w:t>
            </w:r>
          </w:p>
          <w:p w14:paraId="62F829DD" w14:textId="2F97C3A9" w:rsidR="792AC2FF" w:rsidRDefault="792AC2FF" w:rsidP="792AC2FF">
            <w:pPr>
              <w:ind w:left="851" w:hanging="851"/>
            </w:pPr>
            <w:r w:rsidRPr="792AC2FF">
              <w:rPr>
                <w:rFonts w:ascii="Calibri" w:eastAsia="Calibri" w:hAnsi="Calibri" w:cs="Calibri"/>
                <w:color w:val="000000" w:themeColor="text1"/>
                <w:sz w:val="20"/>
                <w:szCs w:val="20"/>
              </w:rPr>
              <w:t>IF 5.1: biblische Texte als gedeutete Glaubenserfahrungen</w:t>
            </w:r>
          </w:p>
          <w:p w14:paraId="1C197AB3" w14:textId="1F052F63" w:rsidR="792AC2FF" w:rsidRDefault="792AC2FF" w:rsidP="792AC2FF">
            <w:pPr>
              <w:ind w:left="851" w:hanging="851"/>
            </w:pPr>
            <w:r w:rsidRPr="792AC2FF">
              <w:rPr>
                <w:rFonts w:ascii="Calibri" w:eastAsia="Calibri" w:hAnsi="Calibri" w:cs="Calibri"/>
                <w:color w:val="000000" w:themeColor="text1"/>
                <w:sz w:val="20"/>
                <w:szCs w:val="20"/>
              </w:rPr>
              <w:t>IF 7.3: Fundamentalismus und Religion</w:t>
            </w:r>
          </w:p>
        </w:tc>
      </w:tr>
      <w:tr w:rsidR="792AC2FF" w14:paraId="23768205"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62DDD" w14:textId="0353EEA9" w:rsidR="792AC2FF" w:rsidRDefault="792AC2FF">
            <w:r w:rsidRPr="792AC2FF">
              <w:rPr>
                <w:rFonts w:ascii="Calibri" w:eastAsia="Calibri" w:hAnsi="Calibri" w:cs="Calibri"/>
                <w:b/>
                <w:bCs/>
                <w:color w:val="000000" w:themeColor="text1"/>
                <w:sz w:val="20"/>
                <w:szCs w:val="20"/>
              </w:rPr>
              <w:t>Übergeordnete Kompetenzerwartungen:</w:t>
            </w:r>
          </w:p>
          <w:p w14:paraId="058968ED" w14:textId="01A0AD78" w:rsidR="792AC2FF" w:rsidRDefault="792AC2FF">
            <w:r w:rsidRPr="792AC2FF">
              <w:rPr>
                <w:rFonts w:ascii="Calibri" w:eastAsia="Calibri" w:hAnsi="Calibri" w:cs="Calibri"/>
                <w:color w:val="000000" w:themeColor="text1"/>
                <w:sz w:val="20"/>
                <w:szCs w:val="20"/>
              </w:rPr>
              <w:t>Die Schülerinnen</w:t>
            </w:r>
            <w:r w:rsidRPr="792AC2FF">
              <w:rPr>
                <w:rFonts w:ascii="Calibri" w:eastAsia="Calibri" w:hAnsi="Calibri" w:cs="Calibri"/>
                <w:color w:val="000000" w:themeColor="text1"/>
                <w:sz w:val="22"/>
                <w:szCs w:val="22"/>
              </w:rPr>
              <w:t xml:space="preserve"> und Schüler </w:t>
            </w:r>
          </w:p>
          <w:p w14:paraId="37B28622" w14:textId="32975AB4"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unterscheiden religiöse Weltanschauungen von anderen Wahrheits- und Wirklichkeitskonzepten, (SK8)</w:t>
            </w:r>
          </w:p>
          <w:p w14:paraId="1DBB04C1" w14:textId="7971594A"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beschreiben, in welcher Weise die Auseinandersetzung mit religiösen Fragen das eigene Selbst- und Weltverständnis erweitern kann, (SK10)</w:t>
            </w:r>
          </w:p>
          <w:p w14:paraId="653521B5" w14:textId="134E3C05"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erläutern den besonderen Wahrheits- und Wirklichkeitsanspruch religiös begründeter Ausdrucks- und Lebensformen und deren lebenspraktische und gesellschaftliche Konsequenzen, (SK15)</w:t>
            </w:r>
          </w:p>
          <w:p w14:paraId="5ECF17F8" w14:textId="2174559E"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analysieren methodisch geleitet biblische Texte sowie weitere religiös relevante Dokumente, (MK7)</w:t>
            </w:r>
          </w:p>
          <w:p w14:paraId="03E4C0B8" w14:textId="0B129496"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beschreiben und erläutern religiöse Sprache in ihrer formalen und inhaltlichen Eigenart unter besonderer Berücksichtigung metaphorischer Rede, (MK9)</w:t>
            </w:r>
          </w:p>
          <w:p w14:paraId="3C042933" w14:textId="4D2E6085"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setzen sich mit Kritik an Religion auseinander und prüfen deren Berechtigung, (UK7)</w:t>
            </w:r>
          </w:p>
          <w:p w14:paraId="360053F5" w14:textId="6228C0BF"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vertreten zu religiösen und weltanschaulichen Vorstellungen einen eigenen Standpunkt, (HK8)</w:t>
            </w:r>
          </w:p>
          <w:p w14:paraId="354DB617" w14:textId="77CEEFCC" w:rsidR="792AC2FF" w:rsidRDefault="792AC2FF" w:rsidP="792AC2FF">
            <w:pPr>
              <w:pStyle w:val="Listenabsatz"/>
              <w:numPr>
                <w:ilvl w:val="0"/>
                <w:numId w:val="3"/>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beschreiben die Bedeutung religiöser Ausdrucksformen für den Umgang mit existenziellen Erfahrungen und entwickeln eine eigene Haltung dazu. (HK13)</w:t>
            </w:r>
          </w:p>
        </w:tc>
      </w:tr>
      <w:tr w:rsidR="792AC2FF" w14:paraId="1CC1B823"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4E96C9" w14:textId="75685A54" w:rsidR="792AC2FF" w:rsidRDefault="792AC2FF">
            <w:r w:rsidRPr="792AC2FF">
              <w:rPr>
                <w:rFonts w:ascii="Calibri" w:eastAsia="Calibri" w:hAnsi="Calibri" w:cs="Calibri"/>
                <w:b/>
                <w:bCs/>
                <w:color w:val="000000" w:themeColor="text1"/>
                <w:sz w:val="20"/>
                <w:szCs w:val="20"/>
              </w:rPr>
              <w:t>Anknüpfungspunkte zum Schulprogramm:</w:t>
            </w:r>
          </w:p>
          <w:p w14:paraId="52A58176" w14:textId="7D9F1291" w:rsidR="792AC2FF" w:rsidRDefault="792AC2FF" w:rsidP="792AC2FF">
            <w:pPr>
              <w:ind w:left="284" w:hanging="284"/>
            </w:pPr>
            <w:r w:rsidRPr="792AC2FF">
              <w:rPr>
                <w:rFonts w:ascii="Calibri" w:eastAsia="Calibri" w:hAnsi="Calibri" w:cs="Calibri"/>
                <w:color w:val="000000" w:themeColor="text1"/>
                <w:sz w:val="22"/>
                <w:szCs w:val="22"/>
              </w:rPr>
              <w:t>z</w:t>
            </w:r>
            <w:r w:rsidRPr="792AC2FF">
              <w:rPr>
                <w:rFonts w:ascii="Calibri" w:eastAsia="Calibri" w:hAnsi="Calibri" w:cs="Calibri"/>
                <w:color w:val="000000" w:themeColor="text1"/>
                <w:sz w:val="20"/>
                <w:szCs w:val="20"/>
              </w:rPr>
              <w:t xml:space="preserve">.B.  </w:t>
            </w:r>
          </w:p>
        </w:tc>
      </w:tr>
      <w:tr w:rsidR="792AC2FF" w14:paraId="56D05556"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08CE03B2" w14:textId="206F0D8C" w:rsidR="792AC2FF" w:rsidRDefault="792AC2FF">
            <w:r w:rsidRPr="792AC2FF">
              <w:rPr>
                <w:rFonts w:ascii="Calibri" w:eastAsia="Calibri" w:hAnsi="Calibri" w:cs="Calibri"/>
                <w:b/>
                <w:bCs/>
                <w:color w:val="000000" w:themeColor="text1"/>
                <w:sz w:val="20"/>
                <w:szCs w:val="20"/>
              </w:rPr>
              <w:t>Konkretisierte Kompetenzerwartungen:</w:t>
            </w:r>
          </w:p>
          <w:p w14:paraId="0ABC0AF3" w14:textId="1EABC7FB" w:rsidR="792AC2FF" w:rsidRDefault="792AC2FF">
            <w:r w:rsidRPr="792AC2FF">
              <w:rPr>
                <w:rFonts w:ascii="Calibri" w:eastAsia="Calibri" w:hAnsi="Calibri" w:cs="Calibri"/>
                <w:color w:val="000000" w:themeColor="text1"/>
                <w:sz w:val="20"/>
                <w:szCs w:val="20"/>
              </w:rPr>
              <w:t xml:space="preserve">Die Schülerinnen und Schüler </w:t>
            </w:r>
          </w:p>
          <w:p w14:paraId="68BFE03F" w14:textId="75F7FA7B"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Aussagen über Gott von Bekenntnissen des Glaubens an Gott, (K67)</w:t>
            </w:r>
          </w:p>
          <w:p w14:paraId="1A62FCCF" w14:textId="73CABEBC"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identifizieren die kritische Überprüfung von Gottesvorstellungen als Möglichkeit zur Korrektur und Vergewisserung von Glaubensüberzeugungen, (K68)</w:t>
            </w:r>
          </w:p>
          <w:p w14:paraId="5A1FBA80" w14:textId="3B715532"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identifizieren verschiedene Formen der Bestreitung oder Infragestellung Gottes sowie seiner Funktionalisierung, (K69)</w:t>
            </w:r>
          </w:p>
          <w:p w14:paraId="288BD18F" w14:textId="77071870"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und beurteilen Argumente für und gegen den Glauben an Gott, (K71)</w:t>
            </w:r>
          </w:p>
          <w:p w14:paraId="05068891" w14:textId="26820C80"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die biblisch-theologische Rede von der Unverfügbarkeit Gottes in Bezug auf menschliche Vorstellungen und Wünsche, (K72)</w:t>
            </w:r>
          </w:p>
          <w:p w14:paraId="2C286FF4" w14:textId="1A9605EB"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Kirchen und andere religiöse Gemeinschaften hinsichtlich ihrer religiösen Praxis, Gestalt und Funktion vor dem Hintergrund ihres jeweiligen zeitgeschichtlichen Kontextes, (K85)</w:t>
            </w:r>
          </w:p>
          <w:p w14:paraId="6CA3B3C0" w14:textId="7DF01671"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in Grundzügen den Entstehungsprozess der Evangelien, (K96)</w:t>
            </w:r>
          </w:p>
          <w:p w14:paraId="67A77559" w14:textId="48261E11"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zwischen historischen Ereignissen und deren Deutung in Glaubenserzählungen, (K98)</w:t>
            </w:r>
          </w:p>
          <w:p w14:paraId="02067E91" w14:textId="5CD3C0DC"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grundlegende Formen der Auslegung biblischer Texte, darunter insbesondere den historisch-kritischen Zugang, (K100)</w:t>
            </w:r>
          </w:p>
          <w:p w14:paraId="4BAFCEE4" w14:textId="505CFB56"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unterschiedliche Verständnisweisen der Bibel als Wort Gottes, (K103)</w:t>
            </w:r>
          </w:p>
          <w:p w14:paraId="3C242DFF" w14:textId="56003224"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bewerten unterschiedliche Deutungen biblischer Aussagen in Bezug auf ihre Konsequenzen, (K104)</w:t>
            </w:r>
          </w:p>
          <w:p w14:paraId="7E487704" w14:textId="573AF8B4" w:rsidR="792AC2FF" w:rsidRDefault="792AC2FF" w:rsidP="792AC2FF">
            <w:pPr>
              <w:spacing w:line="276" w:lineRule="auto"/>
              <w:ind w:left="360" w:hanging="360"/>
              <w:jc w:val="both"/>
            </w:pPr>
            <w:r w:rsidRPr="792AC2FF">
              <w:rPr>
                <w:rFonts w:ascii="Symbol" w:eastAsia="Symbol" w:hAnsi="Symbol" w:cs="Symbol"/>
                <w:color w:val="000000" w:themeColor="text1"/>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religiösen Fundamentalismus von religiös verbrämtem Extremismus und identifizieren entsprechende Erscheinungsformen in der Gegenwart. (K117)</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739DB60E" w14:textId="229A0DB3" w:rsidR="792AC2FF" w:rsidRDefault="792AC2FF">
            <w:r w:rsidRPr="792AC2FF">
              <w:rPr>
                <w:rFonts w:ascii="Calibri" w:eastAsia="Calibri" w:hAnsi="Calibri" w:cs="Calibri"/>
                <w:b/>
                <w:bCs/>
                <w:color w:val="000000" w:themeColor="text1"/>
                <w:sz w:val="20"/>
                <w:szCs w:val="20"/>
              </w:rPr>
              <w:t>Mögliche Unterrichtsbausteine:</w:t>
            </w:r>
          </w:p>
          <w:p w14:paraId="51E478D1" w14:textId="5016F4E5"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Streit um die Weltentstehung</w:t>
            </w:r>
          </w:p>
          <w:p w14:paraId="6A5AB92D" w14:textId="4F7C16DE"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Kreationismus</w:t>
            </w:r>
          </w:p>
          <w:p w14:paraId="1D7FB5A4" w14:textId="66FB4529"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Empirische vs. hermeneutische Erkenntniswege</w:t>
            </w:r>
          </w:p>
          <w:p w14:paraId="447CBFA8" w14:textId="440ECE7F"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Konkurrierende Wahrheitskonzepte</w:t>
            </w:r>
          </w:p>
          <w:p w14:paraId="20A26AAD" w14:textId="6DDCFC00"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Schriftverständnis und Auslegungspraxis – biblische Hermeneutik</w:t>
            </w:r>
          </w:p>
          <w:p w14:paraId="53B6724F" w14:textId="4F0C1E39" w:rsidR="792AC2FF" w:rsidRDefault="792AC2FF" w:rsidP="0003513C">
            <w:pPr>
              <w:pStyle w:val="Listenabsatz"/>
              <w:numPr>
                <w:ilvl w:val="0"/>
                <w:numId w:val="5"/>
              </w:numPr>
              <w:spacing w:line="240" w:lineRule="exact"/>
              <w:rPr>
                <w:rFonts w:asciiTheme="minorHAnsi" w:eastAsiaTheme="minorEastAsia" w:hAnsiTheme="minorHAnsi"/>
                <w:b/>
                <w:bCs/>
                <w:color w:val="000000" w:themeColor="text1"/>
                <w:sz w:val="20"/>
                <w:szCs w:val="20"/>
              </w:rPr>
            </w:pPr>
            <w:r w:rsidRPr="792AC2FF">
              <w:rPr>
                <w:rFonts w:ascii="Calibri" w:eastAsia="Calibri" w:hAnsi="Calibri" w:cs="Calibri"/>
                <w:b/>
                <w:bCs/>
                <w:color w:val="000000" w:themeColor="text1"/>
                <w:sz w:val="20"/>
                <w:szCs w:val="20"/>
              </w:rPr>
              <w:t xml:space="preserve"> </w:t>
            </w:r>
          </w:p>
          <w:p w14:paraId="1F9B539A" w14:textId="3822278F" w:rsidR="792AC2FF" w:rsidRDefault="792AC2FF">
            <w:r w:rsidRPr="792AC2FF">
              <w:rPr>
                <w:rFonts w:ascii="Calibri" w:eastAsia="Calibri" w:hAnsi="Calibri" w:cs="Calibri"/>
                <w:b/>
                <w:bCs/>
                <w:color w:val="000000" w:themeColor="text1"/>
                <w:sz w:val="20"/>
                <w:szCs w:val="20"/>
              </w:rPr>
              <w:t>Didaktisch-methodische Hinweise / digitale Bildung:</w:t>
            </w:r>
          </w:p>
          <w:p w14:paraId="5D57D352" w14:textId="104814DC"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Kooperation mit den Fächern Erdkunde und Biologie</w:t>
            </w:r>
          </w:p>
          <w:p w14:paraId="7F97251B" w14:textId="69ED6E8D" w:rsidR="792AC2FF" w:rsidRDefault="792AC2FF">
            <w:r w:rsidRPr="792AC2FF">
              <w:rPr>
                <w:rFonts w:ascii="Calibri" w:eastAsia="Calibri" w:hAnsi="Calibri" w:cs="Calibri"/>
                <w:b/>
                <w:bCs/>
                <w:color w:val="000000" w:themeColor="text1"/>
                <w:sz w:val="20"/>
                <w:szCs w:val="20"/>
              </w:rPr>
              <w:t xml:space="preserve"> </w:t>
            </w:r>
          </w:p>
          <w:p w14:paraId="6C1DDC9B" w14:textId="3CD52BF0" w:rsidR="792AC2FF" w:rsidRDefault="792AC2FF">
            <w:r w:rsidRPr="792AC2FF">
              <w:rPr>
                <w:rFonts w:ascii="Calibri" w:eastAsia="Calibri" w:hAnsi="Calibri" w:cs="Calibri"/>
                <w:b/>
                <w:bCs/>
                <w:color w:val="000000" w:themeColor="text1"/>
                <w:sz w:val="20"/>
                <w:szCs w:val="20"/>
              </w:rPr>
              <w:t>Zeitbedarf:</w:t>
            </w:r>
            <w:r w:rsidRPr="792AC2FF">
              <w:rPr>
                <w:rFonts w:ascii="Calibri" w:eastAsia="Calibri" w:hAnsi="Calibri" w:cs="Calibri"/>
                <w:color w:val="000000" w:themeColor="text1"/>
              </w:rPr>
              <w:t xml:space="preserve"> </w:t>
            </w:r>
            <w:r w:rsidRPr="792AC2FF">
              <w:rPr>
                <w:rFonts w:ascii="Calibri" w:eastAsia="Calibri" w:hAnsi="Calibri" w:cs="Calibri"/>
                <w:color w:val="FF0000"/>
                <w:sz w:val="20"/>
                <w:szCs w:val="20"/>
              </w:rPr>
              <w:t>ca. 10 Stunden</w:t>
            </w:r>
          </w:p>
        </w:tc>
      </w:tr>
    </w:tbl>
    <w:p w14:paraId="2248CD70" w14:textId="4CACAAB3" w:rsidR="39A30EA1" w:rsidRDefault="39A30EA1">
      <w:r w:rsidRPr="792AC2FF">
        <w:rPr>
          <w:rFonts w:ascii="Calibri" w:eastAsia="Calibri" w:hAnsi="Calibri" w:cs="Calibri"/>
          <w:color w:val="000000" w:themeColor="text1"/>
          <w:sz w:val="28"/>
          <w:szCs w:val="28"/>
        </w:rPr>
        <w:t xml:space="preserve"> </w:t>
      </w:r>
    </w:p>
    <w:p w14:paraId="113C2F40" w14:textId="7B032E9A" w:rsidR="39A30EA1" w:rsidRDefault="39A30EA1">
      <w:r w:rsidRPr="792AC2FF">
        <w:rPr>
          <w:rFonts w:ascii="Calibri" w:eastAsia="Calibri" w:hAnsi="Calibri" w:cs="Calibri"/>
          <w:color w:val="000000" w:themeColor="text1"/>
          <w:sz w:val="20"/>
          <w:szCs w:val="20"/>
        </w:rPr>
        <w:t xml:space="preserve"> </w:t>
      </w:r>
    </w:p>
    <w:tbl>
      <w:tblPr>
        <w:tblW w:w="0" w:type="auto"/>
        <w:tblLayout w:type="fixed"/>
        <w:tblLook w:val="06A0" w:firstRow="1" w:lastRow="0" w:firstColumn="1" w:lastColumn="0" w:noHBand="1" w:noVBand="1"/>
      </w:tblPr>
      <w:tblGrid>
        <w:gridCol w:w="7133"/>
        <w:gridCol w:w="7147"/>
      </w:tblGrid>
      <w:tr w:rsidR="792AC2FF" w14:paraId="22C8210E"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65136171" w14:textId="757FA890" w:rsidR="792AC2FF" w:rsidRDefault="792AC2FF">
            <w:r w:rsidRPr="792AC2FF">
              <w:rPr>
                <w:rFonts w:ascii="Calibri" w:eastAsia="Calibri" w:hAnsi="Calibri" w:cs="Calibri"/>
                <w:b/>
                <w:bCs/>
                <w:color w:val="000000" w:themeColor="text1"/>
                <w:sz w:val="20"/>
                <w:szCs w:val="20"/>
              </w:rPr>
              <w:t>Unterrichtsvorhaben 4: Im Namen der Wahrheit! Möglichkeiten des Umgangs mit Fundamentalismus in den Religionen</w:t>
            </w:r>
          </w:p>
          <w:p w14:paraId="1328856C" w14:textId="6DAEB65D" w:rsidR="792AC2FF" w:rsidRDefault="792AC2FF">
            <w:r w:rsidRPr="792AC2FF">
              <w:rPr>
                <w:rFonts w:ascii="Calibri" w:eastAsia="Calibri" w:hAnsi="Calibri" w:cs="Calibri"/>
                <w:color w:val="000000" w:themeColor="text1"/>
                <w:sz w:val="20"/>
                <w:szCs w:val="20"/>
              </w:rPr>
              <w:t xml:space="preserve">Das nächste Unterrichtsvorhaben knüpft an der vorherigen Beschäftigung mit kreationistischen Positionen an, die von ihrem Schriftverständnis her typischerweise eine Nähe zu einem fundamentalistisch orientierten Christentum aufweisen. Dabei werden Gemeinsamkeiten mit und Unterschiede zu fundamentalistischen Strömungen im Islam und in anderen Religionen erkundet und die jeweilige gesellschaftliche Bedeutung reflektiert.  </w:t>
            </w:r>
          </w:p>
        </w:tc>
      </w:tr>
      <w:tr w:rsidR="792AC2FF" w14:paraId="5C5AA433"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014782F5" w14:textId="69259E38" w:rsidR="792AC2FF" w:rsidRDefault="792AC2FF">
            <w:r w:rsidRPr="792AC2FF">
              <w:rPr>
                <w:rFonts w:ascii="Calibri" w:eastAsia="Calibri" w:hAnsi="Calibri" w:cs="Calibri"/>
                <w:color w:val="000000" w:themeColor="text1"/>
                <w:sz w:val="20"/>
                <w:szCs w:val="20"/>
              </w:rPr>
              <w:t>IF 4.2: Verhältnis von Kirche, Staat und Gesellschaft</w:t>
            </w:r>
          </w:p>
          <w:p w14:paraId="279F5575" w14:textId="53974E5E" w:rsidR="792AC2FF" w:rsidRDefault="792AC2FF">
            <w:r w:rsidRPr="792AC2FF">
              <w:rPr>
                <w:rFonts w:ascii="Calibri" w:eastAsia="Calibri" w:hAnsi="Calibri" w:cs="Calibri"/>
                <w:color w:val="000000" w:themeColor="text1"/>
                <w:sz w:val="20"/>
                <w:szCs w:val="20"/>
              </w:rPr>
              <w:t>IF 5.1: biblische Texte als gedeutete Glaubenserfahrungen</w:t>
            </w:r>
          </w:p>
          <w:p w14:paraId="126A6658" w14:textId="4DEF9A66" w:rsidR="792AC2FF" w:rsidRDefault="792AC2FF">
            <w:r w:rsidRPr="792AC2FF">
              <w:rPr>
                <w:rFonts w:ascii="Calibri" w:eastAsia="Calibri" w:hAnsi="Calibri" w:cs="Calibri"/>
                <w:color w:val="000000" w:themeColor="text1"/>
                <w:sz w:val="20"/>
                <w:szCs w:val="20"/>
              </w:rPr>
              <w:t>IF 6.1: Weltbild und Lebensgestaltung in Religionen und Weltanschauungen</w:t>
            </w:r>
          </w:p>
          <w:p w14:paraId="06DB5C6A" w14:textId="5F0BF19B" w:rsidR="792AC2FF" w:rsidRDefault="792AC2FF">
            <w:r w:rsidRPr="792AC2FF">
              <w:rPr>
                <w:rFonts w:ascii="Calibri" w:eastAsia="Calibri" w:hAnsi="Calibri" w:cs="Calibri"/>
                <w:color w:val="000000" w:themeColor="text1"/>
                <w:sz w:val="20"/>
                <w:szCs w:val="20"/>
              </w:rPr>
              <w:t>IF 7.3: Fundamentalismus und Religion</w:t>
            </w:r>
          </w:p>
        </w:tc>
      </w:tr>
      <w:tr w:rsidR="792AC2FF" w14:paraId="2D2D0403"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A008B" w14:textId="709214D9" w:rsidR="792AC2FF" w:rsidRDefault="792AC2FF">
            <w:r w:rsidRPr="792AC2FF">
              <w:rPr>
                <w:rFonts w:ascii="Calibri" w:eastAsia="Calibri" w:hAnsi="Calibri" w:cs="Calibri"/>
                <w:b/>
                <w:bCs/>
                <w:color w:val="000000" w:themeColor="text1"/>
                <w:sz w:val="20"/>
                <w:szCs w:val="20"/>
              </w:rPr>
              <w:t>Übergeordnete Kompetenzerwartungen:</w:t>
            </w:r>
          </w:p>
          <w:p w14:paraId="762FD545" w14:textId="60049FC7" w:rsidR="792AC2FF" w:rsidRDefault="792AC2FF">
            <w:r w:rsidRPr="792AC2FF">
              <w:rPr>
                <w:rFonts w:ascii="Calibri" w:eastAsia="Calibri" w:hAnsi="Calibri" w:cs="Calibri"/>
                <w:color w:val="000000" w:themeColor="text1"/>
                <w:sz w:val="20"/>
                <w:szCs w:val="20"/>
              </w:rPr>
              <w:t xml:space="preserve">Die Schülerinnen und Schüler </w:t>
            </w:r>
          </w:p>
          <w:p w14:paraId="582AA7DD" w14:textId="70FC1609"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ordnen religiöse Redeweisen und Gestaltungsformen in ihren religiös-kulturellen Zusammenhang ein, (SK9)</w:t>
            </w:r>
          </w:p>
          <w:p w14:paraId="6A706AAA" w14:textId="20C8B6CF"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deuten religiöse Sprach-, Symbol- und Ausdrucksformen in ihrem jeweiligen historischen, sozialgeschichtlichen und wirkungsgeschichtlichen Kontext, (SK13)</w:t>
            </w:r>
          </w:p>
          <w:p w14:paraId="666F4860" w14:textId="2B3DB95B"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erkennen und analysieren Chancen und Herausforderungen von fachbezogenen, auch digitalen Medien für die Realitätswahrnehmung, (SK16)</w:t>
            </w:r>
          </w:p>
          <w:p w14:paraId="5CAA7750" w14:textId="5379508C"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bewerten angeleitet Rechercheergebnisse zu religiös relevanten Themen, auch aus webbasierten Medien, und bereiten diese themen- und adressatenbezogen auf, (MK11)</w:t>
            </w:r>
          </w:p>
          <w:p w14:paraId="325B7648" w14:textId="3E861B75"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differenzieren zwischen lebensförderlichen und lebensfeindlichen Elementen der Religion in Kultur und Gesellschaft, (UK8)</w:t>
            </w:r>
          </w:p>
          <w:p w14:paraId="4A664F90" w14:textId="10958929"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beurteilen die gesellschaftliche Bedeutung religiöser Überzeugungen und religiöser Institutionen, (UK9)</w:t>
            </w:r>
          </w:p>
          <w:p w14:paraId="5EFC2CDD" w14:textId="577BE9D3"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unterscheiden die Innen- und Außensicht auf religiöse Erfahrungen, Vorstellungen und Überzeugungen, (HK7)</w:t>
            </w:r>
          </w:p>
          <w:p w14:paraId="72067990" w14:textId="0534F96D" w:rsidR="792AC2FF" w:rsidRDefault="792AC2FF" w:rsidP="792AC2FF">
            <w:pPr>
              <w:pStyle w:val="Listenabsatz"/>
              <w:numPr>
                <w:ilvl w:val="0"/>
                <w:numId w:val="2"/>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beschreiben die Bedeutung religiöser Ausdrucksformen für den Umgang mit existenziellen Erfahrungen und entwickeln eine eigene Haltung dazu. (HK13)</w:t>
            </w:r>
          </w:p>
        </w:tc>
      </w:tr>
      <w:tr w:rsidR="792AC2FF" w14:paraId="2ED67BAE"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A223A" w14:textId="726619FB" w:rsidR="792AC2FF" w:rsidRDefault="792AC2FF">
            <w:r w:rsidRPr="792AC2FF">
              <w:rPr>
                <w:rFonts w:ascii="Calibri" w:eastAsia="Calibri" w:hAnsi="Calibri" w:cs="Calibri"/>
                <w:b/>
                <w:bCs/>
                <w:color w:val="000000" w:themeColor="text1"/>
                <w:sz w:val="20"/>
                <w:szCs w:val="20"/>
              </w:rPr>
              <w:t>Anknüpfungspunkte zum Schulprogramm:</w:t>
            </w:r>
          </w:p>
          <w:p w14:paraId="097231F6" w14:textId="44FD0041" w:rsidR="792AC2FF" w:rsidRDefault="792AC2FF" w:rsidP="792AC2FF">
            <w:pPr>
              <w:ind w:left="284" w:hanging="284"/>
            </w:pPr>
            <w:r w:rsidRPr="792AC2FF">
              <w:rPr>
                <w:rFonts w:ascii="Calibri" w:eastAsia="Calibri" w:hAnsi="Calibri" w:cs="Calibri"/>
                <w:color w:val="000000" w:themeColor="text1"/>
                <w:sz w:val="20"/>
                <w:szCs w:val="20"/>
              </w:rPr>
              <w:t xml:space="preserve">z.B. </w:t>
            </w:r>
          </w:p>
        </w:tc>
      </w:tr>
      <w:tr w:rsidR="792AC2FF" w14:paraId="646D96CE"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6B9BEE4C" w14:textId="101046CB" w:rsidR="792AC2FF" w:rsidRDefault="792AC2FF">
            <w:r w:rsidRPr="792AC2FF">
              <w:rPr>
                <w:rFonts w:ascii="Calibri" w:eastAsia="Calibri" w:hAnsi="Calibri" w:cs="Calibri"/>
                <w:b/>
                <w:bCs/>
                <w:color w:val="000000" w:themeColor="text1"/>
                <w:sz w:val="20"/>
                <w:szCs w:val="20"/>
              </w:rPr>
              <w:t>Konkretisierte Kompetenzerwartungen:</w:t>
            </w:r>
          </w:p>
          <w:p w14:paraId="6B9DD21C" w14:textId="4D458D79" w:rsidR="792AC2FF" w:rsidRDefault="792AC2FF">
            <w:r w:rsidRPr="792AC2FF">
              <w:rPr>
                <w:rFonts w:ascii="Calibri" w:eastAsia="Calibri" w:hAnsi="Calibri" w:cs="Calibri"/>
                <w:color w:val="000000" w:themeColor="text1"/>
                <w:sz w:val="20"/>
                <w:szCs w:val="20"/>
              </w:rPr>
              <w:t xml:space="preserve">Die Schülerinnen und Schüler </w:t>
            </w:r>
          </w:p>
          <w:p w14:paraId="1CAA3D23" w14:textId="61511513"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beschreiben an Beispielen grundlegende Aspekte der Beziehung von Kirche, Staat und Gesellschaft im Verlauf der Geschichte und in der Gegenwart, (K87)</w:t>
            </w:r>
          </w:p>
          <w:p w14:paraId="3441A74B" w14:textId="5E3BCB29"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grundlegende Formen der Auslegung biblischer Texte, darunter insbesondere den historisch-kritischen Zugang, (K100)</w:t>
            </w:r>
          </w:p>
          <w:p w14:paraId="16A8840B" w14:textId="0B976398"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vergleichen die Bedeutung der Bibel im Christentum mit dem Stellenwert von heiligen Schriften in anderen Religionen, (K101)</w:t>
            </w:r>
          </w:p>
          <w:p w14:paraId="7D67A4FE" w14:textId="35B1EFD5"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unterschiedliche Verständnisweisen der Bibel als Wort Gottes, (K103)</w:t>
            </w:r>
          </w:p>
          <w:p w14:paraId="4D910ABC" w14:textId="4B12EA2F"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bewerten unterschiedliche Deutungen biblischer Aussagen in Bezug auf ihre Konsequenzen, (K104)</w:t>
            </w:r>
          </w:p>
          <w:p w14:paraId="3D00A70F" w14:textId="739FA411"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unterschiedliche Vorstellungen von Welt und Wirklichkeit in Religionen und Weltanschauungen, (K110)</w:t>
            </w:r>
          </w:p>
          <w:p w14:paraId="10B6964F" w14:textId="13C22D29"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Zusammenhänge zwischen der Frage nach Sinn und Selbstverständnis des Menschen und religiösen bzw. säkularen Weltanschauungen, (K112)</w:t>
            </w:r>
          </w:p>
          <w:p w14:paraId="695253EB" w14:textId="15D4E5B2"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beurteilen die Konsequenzen unterschiedlicher Weltdeutungen und Menschenbilder für die Lebensgestaltung, (K113)</w:t>
            </w:r>
          </w:p>
          <w:p w14:paraId="628910FD" w14:textId="5618B51B"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beurteilen Möglichkeiten und Grenzen interreligiöser Begegnung und Verständigung, (K115)</w:t>
            </w:r>
          </w:p>
          <w:p w14:paraId="12682B30" w14:textId="1DEEB7FD"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unterscheiden religiösen Fundamentalismus von religiös verbrämtem Extremismus und identifizieren entsprechende Erscheinungsformen in der Gegenwart, (K117)</w:t>
            </w:r>
          </w:p>
          <w:p w14:paraId="1F270749" w14:textId="271756CE"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die Möglichkeit manipulativer Verwendung religiöser Symbole und Rituale, (K118)</w:t>
            </w:r>
          </w:p>
          <w:p w14:paraId="15170C6C" w14:textId="2A7A1E0A" w:rsidR="792AC2FF" w:rsidRDefault="792AC2FF" w:rsidP="792AC2FF">
            <w:pPr>
              <w:spacing w:line="276" w:lineRule="auto"/>
              <w:ind w:left="360" w:hanging="360"/>
              <w:jc w:val="both"/>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erläutern Gemeinsamkeiten und Unterschiede religiös-fundamentalistischer und religiös verbrämter extremistischer Überzeugungen in unterschiedlichen Religionen in Bezug auf ihre Ursache und Wirkung, (K121)</w:t>
            </w:r>
          </w:p>
          <w:p w14:paraId="0FEF1B57" w14:textId="63A4969D" w:rsidR="792AC2FF" w:rsidRDefault="792AC2FF" w:rsidP="792AC2FF">
            <w:pPr>
              <w:spacing w:line="276" w:lineRule="auto"/>
              <w:ind w:left="360" w:hanging="360"/>
              <w:jc w:val="both"/>
            </w:pPr>
            <w:r w:rsidRPr="792AC2FF">
              <w:rPr>
                <w:rFonts w:ascii="Symbol" w:eastAsia="Symbol" w:hAnsi="Symbol" w:cs="Symbol"/>
                <w:color w:val="000000" w:themeColor="text1"/>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erörtern Möglichkeiten und Grenzen eines reformatorisch begründeten antifundamentalistischen Engagements. (K125)</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55DB8B63" w14:textId="434EEB3E" w:rsidR="792AC2FF" w:rsidRDefault="792AC2FF">
            <w:r w:rsidRPr="792AC2FF">
              <w:rPr>
                <w:rFonts w:ascii="Calibri" w:eastAsia="Calibri" w:hAnsi="Calibri" w:cs="Calibri"/>
                <w:b/>
                <w:bCs/>
                <w:color w:val="000000" w:themeColor="text1"/>
                <w:sz w:val="22"/>
                <w:szCs w:val="22"/>
              </w:rPr>
              <w:t>Mögliche Unterrichtsbausteine:</w:t>
            </w:r>
          </w:p>
          <w:p w14:paraId="1E86012C" w14:textId="6251F905"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Faszination Fundamentalismus – die Faszination der einfachen Antworten</w:t>
            </w:r>
          </w:p>
          <w:p w14:paraId="741FAB37" w14:textId="249AE607"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 xml:space="preserve">Recherche: Fundamentalistische Gruppierungen und ihre Geschichte </w:t>
            </w:r>
          </w:p>
          <w:p w14:paraId="751D42F8" w14:textId="7D8A0E70"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Verbindung Religion – Gesellschaft – Fundamentalismus</w:t>
            </w:r>
          </w:p>
          <w:p w14:paraId="2AE2A242" w14:textId="3B5CCF2A"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Fundamentalismus und Gewalt</w:t>
            </w:r>
          </w:p>
          <w:p w14:paraId="2D902530" w14:textId="7A148C8D"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Mediale Verbreitungsformen fundamentalistischer Überzeugungen</w:t>
            </w:r>
          </w:p>
          <w:p w14:paraId="5EA7F9A7" w14:textId="0549DBF3"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 xml:space="preserve">Möglichkeiten antifundamentalistischen Engagements </w:t>
            </w:r>
          </w:p>
          <w:p w14:paraId="44ED441F" w14:textId="69514D3D" w:rsidR="792AC2FF" w:rsidRDefault="792AC2FF" w:rsidP="0003513C">
            <w:pPr>
              <w:pStyle w:val="Listenabsatz"/>
              <w:numPr>
                <w:ilvl w:val="0"/>
                <w:numId w:val="5"/>
              </w:numPr>
              <w:spacing w:line="240" w:lineRule="exact"/>
              <w:rPr>
                <w:rFonts w:asciiTheme="minorHAnsi" w:eastAsiaTheme="minorEastAsia" w:hAnsiTheme="minorHAnsi"/>
                <w:b/>
                <w:bCs/>
                <w:color w:val="000000" w:themeColor="text1"/>
                <w:sz w:val="20"/>
                <w:szCs w:val="20"/>
              </w:rPr>
            </w:pPr>
            <w:r w:rsidRPr="792AC2FF">
              <w:rPr>
                <w:rFonts w:ascii="Calibri" w:eastAsia="Calibri" w:hAnsi="Calibri" w:cs="Calibri"/>
                <w:b/>
                <w:bCs/>
                <w:color w:val="000000" w:themeColor="text1"/>
                <w:sz w:val="20"/>
                <w:szCs w:val="20"/>
              </w:rPr>
              <w:t xml:space="preserve"> </w:t>
            </w:r>
          </w:p>
          <w:p w14:paraId="1B16D326" w14:textId="1E3DD3D3" w:rsidR="792AC2FF" w:rsidRDefault="792AC2FF">
            <w:r w:rsidRPr="792AC2FF">
              <w:rPr>
                <w:rFonts w:ascii="Calibri" w:eastAsia="Calibri" w:hAnsi="Calibri" w:cs="Calibri"/>
                <w:b/>
                <w:bCs/>
                <w:color w:val="000000" w:themeColor="text1"/>
                <w:sz w:val="20"/>
                <w:szCs w:val="20"/>
              </w:rPr>
              <w:t>Didaktisch-methodische Hinweise / digitale Bildung:</w:t>
            </w:r>
          </w:p>
          <w:p w14:paraId="7C97BE96" w14:textId="2A0F7B05"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Einschätzen der Seriosität von Quellen</w:t>
            </w:r>
          </w:p>
          <w:p w14:paraId="11005090" w14:textId="5D0A38CB"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Analyse einschlägig tendenziöser Webseiten</w:t>
            </w:r>
          </w:p>
          <w:p w14:paraId="039A069E" w14:textId="2DB90928" w:rsidR="792AC2FF" w:rsidRDefault="792AC2FF">
            <w:r w:rsidRPr="792AC2FF">
              <w:rPr>
                <w:rFonts w:ascii="Calibri" w:eastAsia="Calibri" w:hAnsi="Calibri" w:cs="Calibri"/>
                <w:b/>
                <w:bCs/>
                <w:color w:val="000000" w:themeColor="text1"/>
                <w:sz w:val="20"/>
                <w:szCs w:val="20"/>
              </w:rPr>
              <w:t xml:space="preserve"> </w:t>
            </w:r>
          </w:p>
          <w:p w14:paraId="544E191B" w14:textId="67865476" w:rsidR="792AC2FF" w:rsidRDefault="792AC2FF">
            <w:r w:rsidRPr="792AC2FF">
              <w:rPr>
                <w:rFonts w:ascii="Calibri" w:eastAsia="Calibri" w:hAnsi="Calibri" w:cs="Calibri"/>
                <w:b/>
                <w:bCs/>
                <w:color w:val="000000" w:themeColor="text1"/>
                <w:sz w:val="20"/>
                <w:szCs w:val="20"/>
              </w:rPr>
              <w:t>Zeitbedarf:</w:t>
            </w:r>
            <w:r w:rsidRPr="792AC2FF">
              <w:rPr>
                <w:rFonts w:ascii="Calibri" w:eastAsia="Calibri" w:hAnsi="Calibri" w:cs="Calibri"/>
                <w:color w:val="000000" w:themeColor="text1"/>
              </w:rPr>
              <w:t xml:space="preserve"> </w:t>
            </w:r>
            <w:r w:rsidRPr="792AC2FF">
              <w:rPr>
                <w:rFonts w:ascii="Calibri" w:eastAsia="Calibri" w:hAnsi="Calibri" w:cs="Calibri"/>
                <w:color w:val="FF0000"/>
                <w:sz w:val="20"/>
                <w:szCs w:val="20"/>
              </w:rPr>
              <w:t>ca. 12 Stunden</w:t>
            </w:r>
          </w:p>
        </w:tc>
      </w:tr>
    </w:tbl>
    <w:p w14:paraId="38832BB2" w14:textId="549B0922" w:rsidR="39A30EA1" w:rsidRDefault="39A30EA1">
      <w:r w:rsidRPr="792AC2FF">
        <w:rPr>
          <w:rFonts w:ascii="Calibri" w:eastAsia="Calibri" w:hAnsi="Calibri" w:cs="Calibri"/>
          <w:color w:val="000000" w:themeColor="text1"/>
          <w:sz w:val="28"/>
          <w:szCs w:val="28"/>
        </w:rPr>
        <w:t xml:space="preserve"> </w:t>
      </w:r>
    </w:p>
    <w:p w14:paraId="283E071D" w14:textId="0B3FD71C" w:rsidR="39A30EA1" w:rsidRDefault="39A30EA1">
      <w:r w:rsidRPr="792AC2FF">
        <w:rPr>
          <w:rFonts w:ascii="Calibri" w:eastAsia="Calibri" w:hAnsi="Calibri" w:cs="Calibri"/>
          <w:color w:val="000000" w:themeColor="text1"/>
          <w:sz w:val="20"/>
          <w:szCs w:val="20"/>
        </w:rPr>
        <w:t xml:space="preserve"> </w:t>
      </w:r>
    </w:p>
    <w:p w14:paraId="1B8271A0" w14:textId="77BCA4A7" w:rsidR="39A30EA1" w:rsidRDefault="39A30EA1">
      <w:r w:rsidRPr="792AC2FF">
        <w:rPr>
          <w:rFonts w:ascii="Calibri" w:eastAsia="Calibri" w:hAnsi="Calibri" w:cs="Calibri"/>
          <w:color w:val="000000" w:themeColor="text1"/>
          <w:sz w:val="20"/>
          <w:szCs w:val="20"/>
        </w:rPr>
        <w:t xml:space="preserve"> </w:t>
      </w:r>
    </w:p>
    <w:p w14:paraId="3915DD8C" w14:textId="02E94757" w:rsidR="39A30EA1" w:rsidRDefault="39A30EA1">
      <w:r w:rsidRPr="792AC2FF">
        <w:rPr>
          <w:rFonts w:ascii="Calibri" w:eastAsia="Calibri" w:hAnsi="Calibri" w:cs="Calibri"/>
          <w:color w:val="000000" w:themeColor="text1"/>
          <w:sz w:val="20"/>
          <w:szCs w:val="20"/>
        </w:rPr>
        <w:t xml:space="preserve"> </w:t>
      </w:r>
    </w:p>
    <w:tbl>
      <w:tblPr>
        <w:tblW w:w="0" w:type="auto"/>
        <w:tblLayout w:type="fixed"/>
        <w:tblLook w:val="06A0" w:firstRow="1" w:lastRow="0" w:firstColumn="1" w:lastColumn="0" w:noHBand="1" w:noVBand="1"/>
      </w:tblPr>
      <w:tblGrid>
        <w:gridCol w:w="7133"/>
        <w:gridCol w:w="7147"/>
      </w:tblGrid>
      <w:tr w:rsidR="792AC2FF" w14:paraId="2FB3FB60"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7055987F" w14:textId="215F085E" w:rsidR="792AC2FF" w:rsidRDefault="792AC2FF">
            <w:r w:rsidRPr="792AC2FF">
              <w:rPr>
                <w:rFonts w:ascii="Calibri" w:eastAsia="Calibri" w:hAnsi="Calibri" w:cs="Calibri"/>
                <w:b/>
                <w:bCs/>
                <w:color w:val="000000" w:themeColor="text1"/>
                <w:sz w:val="20"/>
                <w:szCs w:val="20"/>
              </w:rPr>
              <w:t>Unterrichtsvorhaben 5*: Rückblick auf den Religionsunterricht der Unter- und Mittelstufe (fakultativ)</w:t>
            </w:r>
          </w:p>
          <w:p w14:paraId="7B93DECE" w14:textId="0BCD4653" w:rsidR="792AC2FF" w:rsidRDefault="792AC2FF">
            <w:r w:rsidRPr="792AC2FF">
              <w:rPr>
                <w:rFonts w:ascii="Calibri" w:eastAsia="Calibri" w:hAnsi="Calibri" w:cs="Calibri"/>
                <w:color w:val="000000" w:themeColor="text1"/>
                <w:sz w:val="20"/>
                <w:szCs w:val="20"/>
              </w:rPr>
              <w:t>Für Schülerinnen und Schüler ist es wesentlich, sich selbst als Akteure ihrer Bildungsprozesse wahrzunehmen und sich dazu ihrer eigenen Lernfortschritte bewusst zu werden. Der Abschluss der Sekundarstufe bildet hierfür eine gute Gelegenheit, auch mit Blick auf die für die meisten Schülerinnen und Schüler folgende Oberstufe. Dazu ist es hilfreich, den bisherigen Bildungsgang – etwa anhand der didaktischen Leitgedanken - im Längsschnitt in den Blick zu nehmen, persönliche Meilensteine und auch Stolpersteine in Bezug auf Themen des Religionsunterrichts wahrzunehmen und daraus Perspektiven für weitere Bildungsinteressen im Fach abzuleiten.</w:t>
            </w:r>
          </w:p>
        </w:tc>
      </w:tr>
      <w:tr w:rsidR="792AC2FF" w14:paraId="70AD7B93"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0E753AA4" w14:textId="54C0E7AB" w:rsidR="792AC2FF" w:rsidRDefault="792AC2FF" w:rsidP="792AC2FF">
            <w:pPr>
              <w:jc w:val="both"/>
            </w:pPr>
            <w:r w:rsidRPr="792AC2FF">
              <w:rPr>
                <w:rFonts w:ascii="Calibri" w:eastAsia="Calibri" w:hAnsi="Calibri" w:cs="Calibri"/>
                <w:color w:val="000000" w:themeColor="text1"/>
                <w:sz w:val="20"/>
                <w:szCs w:val="20"/>
              </w:rPr>
              <w:t xml:space="preserve">IF 1 bis IF 7 </w:t>
            </w:r>
          </w:p>
        </w:tc>
      </w:tr>
      <w:tr w:rsidR="792AC2FF" w14:paraId="10F44CD6"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81CB5" w14:textId="0246502E" w:rsidR="792AC2FF" w:rsidRDefault="792AC2FF">
            <w:r w:rsidRPr="792AC2FF">
              <w:rPr>
                <w:rFonts w:ascii="Calibri" w:eastAsia="Calibri" w:hAnsi="Calibri" w:cs="Calibri"/>
                <w:b/>
                <w:bCs/>
                <w:color w:val="000000" w:themeColor="text1"/>
                <w:sz w:val="20"/>
                <w:szCs w:val="20"/>
              </w:rPr>
              <w:t>Übergeordnete Kompetenzerwartungen:</w:t>
            </w:r>
          </w:p>
          <w:p w14:paraId="271A19E4" w14:textId="303208EE" w:rsidR="792AC2FF" w:rsidRDefault="792AC2FF">
            <w:r w:rsidRPr="792AC2FF">
              <w:rPr>
                <w:rFonts w:ascii="Calibri" w:eastAsia="Calibri" w:hAnsi="Calibri" w:cs="Calibri"/>
                <w:color w:val="000000" w:themeColor="text1"/>
                <w:sz w:val="20"/>
                <w:szCs w:val="20"/>
              </w:rPr>
              <w:t xml:space="preserve">Die Schülerinnen und Schüler </w:t>
            </w:r>
          </w:p>
          <w:p w14:paraId="500D54A1" w14:textId="4626D1C8"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unterscheiden religiöse Weltanschauungen von anderen Wahrheits- und Wirklichkeitskonzepten, (SK8)</w:t>
            </w:r>
          </w:p>
          <w:p w14:paraId="766A4B63" w14:textId="6D8E2324"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vergleichen eigene Erfahrungen und Überzeugungen mit den Aussagen des christlichen Glaubens, (SK11)</w:t>
            </w:r>
          </w:p>
          <w:p w14:paraId="5ADB2117" w14:textId="2C64D49D"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erläutern Fragen nach Grund, Sinn und Ziel der Welt, des Menschen und der eigenen Existenz und ordnen unterschiedliche Antwortversuche ihren religiösen bzw. nichtreligiösen Kontexten zu, (SK12)</w:t>
            </w:r>
          </w:p>
          <w:p w14:paraId="213923C1" w14:textId="4CCD1BFA"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erläutern das evangelische Verständnis des Christentums und setzen es zu eigenen Überzeugungen in Beziehung, (SK14)</w:t>
            </w:r>
          </w:p>
          <w:p w14:paraId="0DD8A03F" w14:textId="03483D48"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setzen die Struktur von religiös relevanten Texten sowie von Arbeitsergebnissen in geeignete grafische Darstellungen um (digital und analog), (MK10)</w:t>
            </w:r>
          </w:p>
          <w:p w14:paraId="4CA6A98F" w14:textId="6C299C0A"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erörtern andere religiöse Überzeugungen und nichtreligiöse Weltanschauungen, (UK4)</w:t>
            </w:r>
          </w:p>
          <w:p w14:paraId="723840C2" w14:textId="38373287"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begründen ihre Urteile zu religiösen und ethischen Fragen, (UK5)</w:t>
            </w:r>
          </w:p>
          <w:p w14:paraId="35935360" w14:textId="083B8EA2"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identifizieren den Unterschied zwischen Meinung und begründetem Urteil, (UK6)</w:t>
            </w:r>
          </w:p>
          <w:p w14:paraId="16177689" w14:textId="07FCC30C"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vertreten zu religiösen und weltanschaulichen Vorstellungen einen eigenen Standpunkt, (HK8)</w:t>
            </w:r>
          </w:p>
          <w:p w14:paraId="2D2F3B64" w14:textId="0F775485" w:rsidR="792AC2FF" w:rsidRDefault="792AC2FF" w:rsidP="792AC2FF">
            <w:pPr>
              <w:pStyle w:val="Listenabsatz"/>
              <w:numPr>
                <w:ilvl w:val="0"/>
                <w:numId w:val="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beschreiben die Bedeutung religiöser Ausdrucksformen für den Umgang mit existenziellen Erfahrungen und entwickeln eine eigene Haltung dazu. (HK13)</w:t>
            </w:r>
          </w:p>
        </w:tc>
      </w:tr>
      <w:tr w:rsidR="792AC2FF" w14:paraId="0E4904B0" w14:textId="77777777" w:rsidTr="792AC2FF">
        <w:tc>
          <w:tcPr>
            <w:tcW w:w="14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6E997" w14:textId="3569771A" w:rsidR="792AC2FF" w:rsidRDefault="792AC2FF">
            <w:r w:rsidRPr="792AC2FF">
              <w:rPr>
                <w:rFonts w:ascii="Calibri" w:eastAsia="Calibri" w:hAnsi="Calibri" w:cs="Calibri"/>
                <w:b/>
                <w:bCs/>
                <w:color w:val="000000" w:themeColor="text1"/>
                <w:sz w:val="20"/>
                <w:szCs w:val="20"/>
              </w:rPr>
              <w:t>Anknüpfungspunkte zum Schulprogramm:</w:t>
            </w:r>
          </w:p>
          <w:p w14:paraId="7B7EC7F7" w14:textId="4E222030" w:rsidR="792AC2FF" w:rsidRDefault="792AC2FF" w:rsidP="792AC2FF">
            <w:pPr>
              <w:ind w:left="284" w:hanging="284"/>
            </w:pPr>
            <w:r w:rsidRPr="792AC2FF">
              <w:rPr>
                <w:rFonts w:ascii="Calibri" w:eastAsia="Calibri" w:hAnsi="Calibri" w:cs="Calibri"/>
                <w:color w:val="000000" w:themeColor="text1"/>
                <w:sz w:val="20"/>
                <w:szCs w:val="20"/>
              </w:rPr>
              <w:t xml:space="preserve">z.B. </w:t>
            </w:r>
          </w:p>
        </w:tc>
      </w:tr>
      <w:tr w:rsidR="792AC2FF" w14:paraId="0FEF3DB4" w14:textId="77777777" w:rsidTr="792AC2FF">
        <w:tc>
          <w:tcPr>
            <w:tcW w:w="7133" w:type="dxa"/>
            <w:tcBorders>
              <w:top w:val="single" w:sz="8" w:space="0" w:color="000000" w:themeColor="text1"/>
              <w:left w:val="single" w:sz="8" w:space="0" w:color="000000" w:themeColor="text1"/>
              <w:bottom w:val="single" w:sz="8" w:space="0" w:color="000000" w:themeColor="text1"/>
              <w:right w:val="nil"/>
            </w:tcBorders>
          </w:tcPr>
          <w:p w14:paraId="0EA90A4D" w14:textId="11D4555D" w:rsidR="792AC2FF" w:rsidRDefault="792AC2FF">
            <w:r w:rsidRPr="792AC2FF">
              <w:rPr>
                <w:rFonts w:ascii="Calibri" w:eastAsia="Calibri" w:hAnsi="Calibri" w:cs="Calibri"/>
                <w:b/>
                <w:bCs/>
                <w:color w:val="000000" w:themeColor="text1"/>
                <w:sz w:val="20"/>
                <w:szCs w:val="20"/>
              </w:rPr>
              <w:t>Konkretisierte Kompetenzerwartungen:</w:t>
            </w:r>
          </w:p>
          <w:p w14:paraId="54C2630E" w14:textId="4C822A4E" w:rsidR="792AC2FF" w:rsidRDefault="792AC2FF">
            <w:r w:rsidRPr="792AC2FF">
              <w:rPr>
                <w:rFonts w:ascii="Calibri" w:eastAsia="Calibri" w:hAnsi="Calibri" w:cs="Calibri"/>
                <w:color w:val="000000" w:themeColor="text1"/>
                <w:sz w:val="20"/>
                <w:szCs w:val="20"/>
              </w:rPr>
              <w:t xml:space="preserve">Die Schülerinnen und Schüler </w:t>
            </w:r>
          </w:p>
          <w:p w14:paraId="5B2EF426" w14:textId="11496D77" w:rsidR="792AC2FF" w:rsidRDefault="792AC2FF" w:rsidP="792AC2FF">
            <w:pPr>
              <w:pStyle w:val="Listenabsatz"/>
              <w:numPr>
                <w:ilvl w:val="0"/>
                <w:numId w:val="4"/>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w:t>
            </w:r>
          </w:p>
          <w:p w14:paraId="327940D7" w14:textId="43195047" w:rsidR="792AC2FF" w:rsidRDefault="792AC2FF" w:rsidP="792AC2FF">
            <w:pPr>
              <w:pStyle w:val="Listenabsatz"/>
              <w:numPr>
                <w:ilvl w:val="0"/>
                <w:numId w:val="4"/>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w:t>
            </w:r>
          </w:p>
        </w:tc>
        <w:tc>
          <w:tcPr>
            <w:tcW w:w="7147" w:type="dxa"/>
            <w:tcBorders>
              <w:top w:val="nil"/>
              <w:left w:val="single" w:sz="8" w:space="0" w:color="000000" w:themeColor="text1"/>
              <w:bottom w:val="single" w:sz="8" w:space="0" w:color="000000" w:themeColor="text1"/>
              <w:right w:val="single" w:sz="8" w:space="0" w:color="000000" w:themeColor="text1"/>
            </w:tcBorders>
          </w:tcPr>
          <w:p w14:paraId="1CA4237F" w14:textId="4660478D" w:rsidR="792AC2FF" w:rsidRDefault="792AC2FF">
            <w:r w:rsidRPr="792AC2FF">
              <w:rPr>
                <w:rFonts w:ascii="Calibri" w:eastAsia="Calibri" w:hAnsi="Calibri" w:cs="Calibri"/>
                <w:b/>
                <w:bCs/>
                <w:color w:val="000000" w:themeColor="text1"/>
                <w:sz w:val="20"/>
                <w:szCs w:val="20"/>
              </w:rPr>
              <w:t>Mögliche Unterrichtsbausteine:</w:t>
            </w:r>
          </w:p>
          <w:p w14:paraId="64AAC6A9" w14:textId="393D6B0C" w:rsidR="792AC2FF" w:rsidRDefault="792AC2FF" w:rsidP="792AC2FF">
            <w:pPr>
              <w:ind w:left="360" w:hanging="360"/>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Rückblick auf Themen und Arbeitsweisen während der Sekundarstufe I</w:t>
            </w:r>
          </w:p>
          <w:p w14:paraId="682246ED" w14:textId="23DBE6EF" w:rsidR="792AC2FF" w:rsidRDefault="792AC2FF" w:rsidP="792AC2FF">
            <w:pPr>
              <w:ind w:left="360" w:hanging="360"/>
            </w:pPr>
            <w:r w:rsidRPr="792AC2FF">
              <w:rPr>
                <w:rFonts w:ascii="Symbol" w:eastAsia="Symbol" w:hAnsi="Symbol" w:cs="Symbol"/>
                <w:color w:val="000000" w:themeColor="text1"/>
                <w:sz w:val="20"/>
                <w:szCs w:val="20"/>
              </w:rPr>
              <w:t></w:t>
            </w:r>
            <w:r w:rsidRPr="792AC2FF">
              <w:rPr>
                <w:rFonts w:ascii="Times New Roman" w:eastAsia="Times New Roman" w:hAnsi="Times New Roman" w:cs="Times New Roman"/>
                <w:color w:val="000000" w:themeColor="text1"/>
                <w:sz w:val="14"/>
                <w:szCs w:val="14"/>
              </w:rPr>
              <w:t xml:space="preserve">       </w:t>
            </w:r>
            <w:r w:rsidRPr="792AC2FF">
              <w:rPr>
                <w:rFonts w:ascii="Calibri" w:eastAsia="Calibri" w:hAnsi="Calibri" w:cs="Calibri"/>
                <w:color w:val="000000" w:themeColor="text1"/>
                <w:sz w:val="20"/>
                <w:szCs w:val="20"/>
              </w:rPr>
              <w:t>Ausblick auf Themen und Arbeitsweisen der Sekundarstufe II</w:t>
            </w:r>
          </w:p>
          <w:p w14:paraId="1792E64A" w14:textId="0257925D" w:rsidR="792AC2FF" w:rsidRDefault="792AC2FF" w:rsidP="792AC2FF">
            <w:pPr>
              <w:spacing w:line="276" w:lineRule="auto"/>
              <w:ind w:left="360" w:hanging="360"/>
              <w:jc w:val="both"/>
            </w:pPr>
            <w:r w:rsidRPr="792AC2FF">
              <w:rPr>
                <w:rFonts w:ascii="Symbol" w:eastAsia="Symbol" w:hAnsi="Symbol" w:cs="Symbol"/>
                <w:b/>
                <w:bCs/>
                <w:color w:val="00000A"/>
                <w:sz w:val="20"/>
                <w:szCs w:val="20"/>
              </w:rPr>
              <w:t></w:t>
            </w:r>
            <w:r w:rsidRPr="792AC2FF">
              <w:rPr>
                <w:rFonts w:ascii="Symbol" w:eastAsia="Symbol" w:hAnsi="Symbol" w:cs="Symbol"/>
                <w:b/>
                <w:bCs/>
                <w:color w:val="00000A"/>
                <w:sz w:val="20"/>
                <w:szCs w:val="20"/>
              </w:rPr>
              <w:t></w:t>
            </w:r>
            <w:r w:rsidRPr="792AC2FF">
              <w:rPr>
                <w:rFonts w:ascii="Times New Roman" w:eastAsia="Times New Roman" w:hAnsi="Times New Roman" w:cs="Times New Roman"/>
                <w:color w:val="00000A"/>
                <w:sz w:val="14"/>
                <w:szCs w:val="14"/>
              </w:rPr>
              <w:t xml:space="preserve">    </w:t>
            </w:r>
            <w:r w:rsidRPr="792AC2FF">
              <w:rPr>
                <w:rFonts w:ascii="Calibri" w:eastAsia="Calibri" w:hAnsi="Calibri" w:cs="Calibri"/>
                <w:b/>
                <w:bCs/>
                <w:color w:val="000000" w:themeColor="text1"/>
                <w:sz w:val="20"/>
                <w:szCs w:val="20"/>
              </w:rPr>
              <w:t xml:space="preserve"> </w:t>
            </w:r>
          </w:p>
          <w:p w14:paraId="05EAB206" w14:textId="5D964A12" w:rsidR="792AC2FF" w:rsidRDefault="792AC2FF">
            <w:r w:rsidRPr="792AC2FF">
              <w:rPr>
                <w:rFonts w:ascii="Calibri" w:eastAsia="Calibri" w:hAnsi="Calibri" w:cs="Calibri"/>
                <w:b/>
                <w:bCs/>
                <w:color w:val="000000" w:themeColor="text1"/>
                <w:sz w:val="20"/>
                <w:szCs w:val="20"/>
              </w:rPr>
              <w:t>Didaktisch-methodische Hinweise / digitale Bildung:</w:t>
            </w:r>
          </w:p>
          <w:p w14:paraId="148B797E" w14:textId="108FB005" w:rsidR="792AC2FF" w:rsidRDefault="792AC2FF" w:rsidP="0003513C">
            <w:pPr>
              <w:pStyle w:val="Listenabsatz"/>
              <w:numPr>
                <w:ilvl w:val="0"/>
                <w:numId w:val="11"/>
              </w:numPr>
              <w:rPr>
                <w:rFonts w:asciiTheme="minorHAnsi" w:eastAsiaTheme="minorEastAsia" w:hAnsiTheme="minorHAnsi"/>
                <w:color w:val="000000" w:themeColor="text1"/>
                <w:sz w:val="20"/>
                <w:szCs w:val="20"/>
              </w:rPr>
            </w:pPr>
            <w:r w:rsidRPr="792AC2FF">
              <w:rPr>
                <w:rFonts w:ascii="Calibri" w:eastAsia="Calibri" w:hAnsi="Calibri" w:cs="Calibri"/>
                <w:color w:val="000000" w:themeColor="text1"/>
                <w:sz w:val="20"/>
                <w:szCs w:val="20"/>
              </w:rPr>
              <w:t>z.B. Timeline mit individuellen Meilensteinen und Stolpersteinen</w:t>
            </w:r>
          </w:p>
          <w:p w14:paraId="2BC74499" w14:textId="50928B56" w:rsidR="792AC2FF" w:rsidRDefault="792AC2FF">
            <w:r w:rsidRPr="792AC2FF">
              <w:rPr>
                <w:rFonts w:ascii="Calibri" w:eastAsia="Calibri" w:hAnsi="Calibri" w:cs="Calibri"/>
                <w:b/>
                <w:bCs/>
                <w:color w:val="000000" w:themeColor="text1"/>
                <w:sz w:val="20"/>
                <w:szCs w:val="20"/>
              </w:rPr>
              <w:t xml:space="preserve"> </w:t>
            </w:r>
          </w:p>
          <w:p w14:paraId="44A015E5" w14:textId="569C19F8" w:rsidR="792AC2FF" w:rsidRDefault="792AC2FF">
            <w:r w:rsidRPr="792AC2FF">
              <w:rPr>
                <w:rFonts w:ascii="Calibri" w:eastAsia="Calibri" w:hAnsi="Calibri" w:cs="Calibri"/>
                <w:b/>
                <w:bCs/>
                <w:color w:val="000000" w:themeColor="text1"/>
                <w:sz w:val="20"/>
                <w:szCs w:val="20"/>
              </w:rPr>
              <w:t>Zeitbedarf:</w:t>
            </w:r>
            <w:r w:rsidRPr="792AC2FF">
              <w:rPr>
                <w:rFonts w:ascii="Calibri" w:eastAsia="Calibri" w:hAnsi="Calibri" w:cs="Calibri"/>
                <w:color w:val="000000" w:themeColor="text1"/>
              </w:rPr>
              <w:t xml:space="preserve"> </w:t>
            </w:r>
            <w:r w:rsidRPr="792AC2FF">
              <w:rPr>
                <w:rFonts w:ascii="Calibri" w:eastAsia="Calibri" w:hAnsi="Calibri" w:cs="Calibri"/>
                <w:color w:val="000000" w:themeColor="text1"/>
                <w:sz w:val="20"/>
                <w:szCs w:val="20"/>
              </w:rPr>
              <w:t>ca.12 Stunden</w:t>
            </w:r>
          </w:p>
        </w:tc>
      </w:tr>
    </w:tbl>
    <w:p w14:paraId="16B76265" w14:textId="19240E42" w:rsidR="792AC2FF" w:rsidRDefault="792AC2FF" w:rsidP="792AC2FF">
      <w:pPr>
        <w:rPr>
          <w:rFonts w:ascii="Calibri" w:eastAsia="Calibri" w:hAnsi="Calibri" w:cs="Calibri"/>
          <w:color w:val="000000" w:themeColor="text1"/>
          <w:sz w:val="20"/>
          <w:szCs w:val="20"/>
        </w:rPr>
        <w:sectPr w:rsidR="792AC2FF" w:rsidSect="00FA19EF">
          <w:pgSz w:w="16840" w:h="11900" w:orient="landscape"/>
          <w:pgMar w:top="1135" w:right="1418" w:bottom="1134" w:left="1134" w:header="709" w:footer="709" w:gutter="0"/>
          <w:cols w:space="708"/>
          <w:titlePg/>
          <w:docGrid w:linePitch="360"/>
        </w:sectPr>
      </w:pPr>
    </w:p>
    <w:p w14:paraId="43188E8F" w14:textId="77777777" w:rsidR="003B14CF" w:rsidRPr="003B14CF" w:rsidRDefault="003B14CF" w:rsidP="00766ACD">
      <w:pPr>
        <w:pStyle w:val="berschrift2"/>
        <w:ind w:left="360"/>
      </w:pPr>
      <w:r>
        <w:t>3.3 Grundsätze der Leistungsbewertung</w:t>
      </w:r>
      <w:bookmarkEnd w:id="24"/>
      <w:bookmarkEnd w:id="25"/>
      <w:bookmarkEnd w:id="26"/>
    </w:p>
    <w:p w14:paraId="43188E90" w14:textId="77777777" w:rsidR="003B14CF" w:rsidRDefault="003B14CF" w:rsidP="00AE3858"/>
    <w:p w14:paraId="5FD589C5" w14:textId="77777777" w:rsidR="00A178E6" w:rsidRPr="00C0455C" w:rsidRDefault="00A178E6" w:rsidP="00A178E6">
      <w:pPr>
        <w:spacing w:after="200" w:line="276" w:lineRule="auto"/>
        <w:jc w:val="both"/>
        <w:rPr>
          <w:rFonts w:ascii="Arial" w:eastAsia="Calibri" w:hAnsi="Arial" w:cs="Arial"/>
          <w:sz w:val="22"/>
          <w:szCs w:val="22"/>
        </w:rPr>
      </w:pPr>
      <w:r w:rsidRPr="00C0455C">
        <w:rPr>
          <w:rFonts w:ascii="Arial" w:eastAsia="Calibri" w:hAnsi="Arial" w:cs="Arial"/>
          <w:sz w:val="22"/>
          <w:szCs w:val="22"/>
        </w:rPr>
        <w:t xml:space="preserve">Auf der Grundlage von § 48 SchulG, § 6 APO-S I sowie Kapitel 3 des Kernlehrplans hat die Fachkonferenz im Einklang mit dem entsprechenden schulbezogenen Konzept die nachfolgenden Grundsätze der Leistungsbewertung und Leistungsrückmeldung beschlossen. </w:t>
      </w:r>
    </w:p>
    <w:p w14:paraId="1E132754" w14:textId="77777777" w:rsidR="00A178E6" w:rsidRPr="00C0455C" w:rsidRDefault="00A178E6" w:rsidP="00A178E6">
      <w:pPr>
        <w:spacing w:after="200" w:line="276" w:lineRule="auto"/>
        <w:jc w:val="both"/>
        <w:rPr>
          <w:rFonts w:ascii="Arial" w:eastAsia="Calibri" w:hAnsi="Arial" w:cs="Arial"/>
          <w:iCs/>
          <w:sz w:val="22"/>
          <w:szCs w:val="22"/>
        </w:rPr>
      </w:pPr>
      <w:r w:rsidRPr="00C0455C">
        <w:rPr>
          <w:rFonts w:ascii="Arial" w:eastAsia="Calibri" w:hAnsi="Arial" w:cs="Arial"/>
          <w:sz w:val="22"/>
          <w:szCs w:val="22"/>
        </w:rPr>
        <w:t xml:space="preserve">Der besondere Charakter des Faches Evangelische Religionslehre als ordentliches Unterrichtsfach besteht in der mitunter spannungsvollen Beziehung zwischen den persönlichen Überzeugungen jeder Schülerin bzw. jedes Schülers und der Wissensvermittlung und intellektuellen Reflexion darüber. </w:t>
      </w:r>
      <w:r w:rsidRPr="00C0455C">
        <w:rPr>
          <w:rFonts w:ascii="Arial" w:eastAsia="Calibri" w:hAnsi="Arial" w:cs="Arial"/>
          <w:iCs/>
          <w:sz w:val="22"/>
          <w:szCs w:val="22"/>
        </w:rPr>
        <w:t>Deshalb sind im evangelischen Religionsunterricht ausschließlich</w:t>
      </w:r>
      <w:r w:rsidRPr="00C0455C">
        <w:rPr>
          <w:rFonts w:ascii="Arial" w:eastAsia="Calibri" w:hAnsi="Arial" w:cs="Arial"/>
          <w:sz w:val="22"/>
          <w:szCs w:val="22"/>
        </w:rPr>
        <w:t xml:space="preserve"> </w:t>
      </w:r>
      <w:r w:rsidRPr="00C0455C">
        <w:rPr>
          <w:rFonts w:ascii="Arial" w:eastAsia="Calibri" w:hAnsi="Arial" w:cs="Arial"/>
          <w:iCs/>
          <w:sz w:val="22"/>
          <w:szCs w:val="22"/>
        </w:rPr>
        <w:t xml:space="preserve">Leistungen und niemals der persönliche Glaube oder die Frömmigkeit Bewertungsgrundlage. </w:t>
      </w:r>
    </w:p>
    <w:p w14:paraId="5FD89668" w14:textId="0B34F6CD" w:rsidR="00A178E6" w:rsidRPr="00C0455C" w:rsidRDefault="00A178E6" w:rsidP="00A178E6">
      <w:pPr>
        <w:spacing w:after="200" w:line="276" w:lineRule="auto"/>
        <w:jc w:val="both"/>
        <w:rPr>
          <w:rFonts w:ascii="Arial" w:eastAsia="Calibri" w:hAnsi="Arial" w:cs="Arial"/>
          <w:sz w:val="22"/>
          <w:szCs w:val="22"/>
        </w:rPr>
      </w:pPr>
      <w:r w:rsidRPr="00C0455C">
        <w:rPr>
          <w:rFonts w:ascii="Arial" w:eastAsia="Calibri" w:hAnsi="Arial" w:cs="Times New Roman"/>
          <w:sz w:val="22"/>
          <w:szCs w:val="22"/>
        </w:rPr>
        <w:t xml:space="preserve">Die Leistungsbewertung im Fach Evangelische Religionslehre bezieht sich auf die im Zusammenhang mit dem Unterricht des jeweiligen Halbjahres progressiv erworbenen Kompetenzen sowie den individuellen Lernzuwachs und berücksichtigt neben den für die Jahrgangsstufe festgelegten auch weitere unterschiedliche Formen der Lernerfolgsüberprüfung, </w:t>
      </w:r>
      <w:r w:rsidRPr="00C0455C">
        <w:rPr>
          <w:rFonts w:ascii="Arial" w:eastAsia="Calibri" w:hAnsi="Arial" w:cs="Arial"/>
          <w:sz w:val="22"/>
          <w:szCs w:val="22"/>
        </w:rPr>
        <w:t xml:space="preserve">die die Lernentwicklung bzw. den Lernstand der </w:t>
      </w:r>
      <w:r w:rsidR="11BCC13F" w:rsidRPr="00C0455C">
        <w:rPr>
          <w:rFonts w:ascii="Arial" w:eastAsia="Calibri" w:hAnsi="Arial" w:cs="Arial"/>
          <w:sz w:val="22"/>
          <w:szCs w:val="22"/>
        </w:rPr>
        <w:t>Schülerinnen</w:t>
      </w:r>
      <w:r w:rsidRPr="00C0455C">
        <w:rPr>
          <w:rFonts w:ascii="Arial" w:eastAsia="Calibri" w:hAnsi="Arial" w:cs="Arial"/>
          <w:sz w:val="22"/>
          <w:szCs w:val="22"/>
        </w:rPr>
        <w:t xml:space="preserve"> und Schüler angemessen erfassen und Grundlage für die weitere Förderung sind. Hier bieten sich sinnvolle Möglichkeiten der Differenzierung an. </w:t>
      </w:r>
    </w:p>
    <w:p w14:paraId="130F0C45" w14:textId="77777777" w:rsidR="00A178E6" w:rsidRPr="00C0455C" w:rsidRDefault="00A178E6" w:rsidP="00A178E6">
      <w:pPr>
        <w:spacing w:after="200" w:line="276" w:lineRule="auto"/>
        <w:jc w:val="both"/>
        <w:rPr>
          <w:rFonts w:ascii="Arial" w:eastAsia="Calibri" w:hAnsi="Arial" w:cs="Times New Roman"/>
          <w:sz w:val="22"/>
          <w:szCs w:val="22"/>
        </w:rPr>
      </w:pPr>
      <w:r w:rsidRPr="00C0455C">
        <w:rPr>
          <w:rFonts w:ascii="Arial" w:eastAsia="Calibri" w:hAnsi="Arial" w:cs="Times New Roman"/>
          <w:iCs/>
          <w:sz w:val="22"/>
          <w:szCs w:val="22"/>
        </w:rPr>
        <w:t>Bewertungsfreie Unterrichtsphasen, etwa zur Erprobung religiöser Ausdrucksformen, sind je nach unterrichtlichem Kontext auch feste Bestandteile des evangelischen Religionsunterrichts.</w:t>
      </w:r>
    </w:p>
    <w:p w14:paraId="4356698A" w14:textId="12CF93AB" w:rsidR="00A178E6" w:rsidRPr="00E52BAC" w:rsidRDefault="00A178E6" w:rsidP="00A178E6">
      <w:pPr>
        <w:spacing w:after="200" w:line="276" w:lineRule="auto"/>
        <w:jc w:val="both"/>
        <w:rPr>
          <w:rFonts w:ascii="Arial" w:eastAsia="Calibri" w:hAnsi="Arial" w:cs="Times New Roman"/>
          <w:sz w:val="22"/>
          <w:szCs w:val="22"/>
        </w:rPr>
      </w:pPr>
      <w:r w:rsidRPr="00E52BAC">
        <w:rPr>
          <w:rFonts w:ascii="Arial" w:eastAsia="Calibri" w:hAnsi="Arial" w:cs="Times New Roman"/>
          <w:sz w:val="22"/>
          <w:szCs w:val="22"/>
        </w:rPr>
        <w:t xml:space="preserve">Leistungsbewertung ist ein den Lernprozess begleitendes Feedback für </w:t>
      </w:r>
      <w:r w:rsidR="11BCC13F" w:rsidRPr="00E52BAC">
        <w:rPr>
          <w:rFonts w:ascii="Arial" w:eastAsia="Calibri" w:hAnsi="Arial" w:cs="Times New Roman"/>
          <w:sz w:val="22"/>
          <w:szCs w:val="22"/>
        </w:rPr>
        <w:t>Schülerinnen</w:t>
      </w:r>
      <w:r w:rsidRPr="00E52BAC">
        <w:rPr>
          <w:rFonts w:ascii="Arial" w:eastAsia="Calibri" w:hAnsi="Arial" w:cs="Times New Roman"/>
          <w:sz w:val="22"/>
          <w:szCs w:val="22"/>
        </w:rPr>
        <w:t xml:space="preserve"> und Schüler, das Rückmeldungen zu den erreichten Lernständen gibt sowie eine Hilfe für die Selbsteinschätzung und eine Ermutigung für das Weiterlernen darstellt. Dabei ist die Beurteilung von Leistungen jeweils mit der Diagnose des erreichten Lernstandes und Hinweisen zum individuellen Lernfortschritt verknüpft. Die Rückmeldungen zum jeweiligen Leistungsstand erfolgen in einer potenzialorientierten und motivierenden sowie wertschätzenden Form.</w:t>
      </w:r>
    </w:p>
    <w:p w14:paraId="651BAEFE" w14:textId="77777777" w:rsidR="00A178E6" w:rsidRPr="00A178E6" w:rsidRDefault="00A178E6" w:rsidP="00A178E6">
      <w:pPr>
        <w:spacing w:after="200" w:line="276" w:lineRule="auto"/>
        <w:jc w:val="both"/>
        <w:rPr>
          <w:rFonts w:ascii="Arial" w:eastAsia="Calibri" w:hAnsi="Arial" w:cs="Times New Roman"/>
          <w:sz w:val="22"/>
          <w:szCs w:val="22"/>
          <w:highlight w:val="yellow"/>
        </w:rPr>
      </w:pPr>
    </w:p>
    <w:p w14:paraId="72153AA2" w14:textId="77777777" w:rsidR="00A178E6" w:rsidRPr="005D0699" w:rsidRDefault="00A178E6" w:rsidP="00A178E6">
      <w:pPr>
        <w:keepNext/>
        <w:keepLines/>
        <w:spacing w:before="240" w:after="120" w:line="276" w:lineRule="auto"/>
        <w:jc w:val="both"/>
        <w:outlineLvl w:val="3"/>
        <w:rPr>
          <w:rFonts w:ascii="Arial" w:eastAsia="MS Gothic" w:hAnsi="Arial" w:cs="Times New Roman"/>
          <w:b/>
          <w:bCs/>
          <w:i/>
          <w:iCs/>
          <w:sz w:val="22"/>
          <w:szCs w:val="22"/>
        </w:rPr>
      </w:pPr>
      <w:r w:rsidRPr="005D0699">
        <w:rPr>
          <w:rFonts w:ascii="Arial" w:eastAsia="MS Gothic" w:hAnsi="Arial" w:cs="Times New Roman"/>
          <w:b/>
          <w:bCs/>
          <w:i/>
          <w:iCs/>
          <w:sz w:val="22"/>
          <w:szCs w:val="22"/>
        </w:rPr>
        <w:t xml:space="preserve">I. Beurteilungsbereich „Sonstige Leistungen“: </w:t>
      </w:r>
    </w:p>
    <w:p w14:paraId="33775C6D" w14:textId="77777777" w:rsidR="00A178E6" w:rsidRPr="005D0699" w:rsidRDefault="00A178E6" w:rsidP="00A178E6">
      <w:pPr>
        <w:tabs>
          <w:tab w:val="num" w:pos="720"/>
        </w:tabs>
        <w:spacing w:after="200" w:line="276" w:lineRule="auto"/>
        <w:jc w:val="both"/>
        <w:rPr>
          <w:rFonts w:ascii="Calibri" w:eastAsia="Times New Roman" w:hAnsi="Calibri" w:cs="Times New Roman"/>
          <w:lang w:eastAsia="de-DE"/>
        </w:rPr>
      </w:pPr>
      <w:r w:rsidRPr="005D0699">
        <w:rPr>
          <w:rFonts w:ascii="Arial" w:eastAsia="Times New Roman" w:hAnsi="Arial" w:cs="Arial"/>
          <w:sz w:val="22"/>
          <w:szCs w:val="22"/>
          <w:lang w:eastAsia="de-DE"/>
        </w:rPr>
        <w:t xml:space="preserve">Im Fach Evangelische Religionslehre in der Sekundarstufe I erfolgt die Leistungsbewertung ausschließlich im Beurteilungsbereich „Sonstige Leistungen im Unterricht“. </w:t>
      </w:r>
    </w:p>
    <w:p w14:paraId="052199F1" w14:textId="77777777" w:rsidR="00A178E6" w:rsidRPr="00993CE9" w:rsidRDefault="00A178E6" w:rsidP="00A178E6">
      <w:pPr>
        <w:tabs>
          <w:tab w:val="num" w:pos="720"/>
        </w:tabs>
        <w:spacing w:after="120" w:line="276" w:lineRule="auto"/>
        <w:jc w:val="both"/>
        <w:rPr>
          <w:rFonts w:ascii="Arial" w:eastAsia="Times New Roman" w:hAnsi="Arial" w:cs="Arial"/>
          <w:sz w:val="22"/>
          <w:szCs w:val="22"/>
          <w:lang w:eastAsia="de-DE"/>
        </w:rPr>
      </w:pPr>
      <w:r w:rsidRPr="005D0699">
        <w:rPr>
          <w:rFonts w:ascii="Arial" w:eastAsia="Times New Roman" w:hAnsi="Arial" w:cs="Arial"/>
          <w:sz w:val="22"/>
          <w:szCs w:val="22"/>
          <w:lang w:eastAsia="de-DE"/>
        </w:rPr>
        <w:t xml:space="preserve">Die Bewertung der „Sonstigen Leistungen“ umfasst mündliche und schriftliche Beiträge im unterrichtlichen Zusammenhang in Qualität, Quantität und Kontinuität. Dabei </w:t>
      </w:r>
      <w:r w:rsidRPr="00993CE9">
        <w:rPr>
          <w:rFonts w:ascii="Arial" w:eastAsia="Times New Roman" w:hAnsi="Arial" w:cs="Arial"/>
          <w:sz w:val="22"/>
          <w:szCs w:val="22"/>
          <w:lang w:eastAsia="de-DE"/>
        </w:rPr>
        <w:t xml:space="preserve">werden sowohl Inhalts- wie auch Darstellungsleistungen berücksichtigt. </w:t>
      </w:r>
    </w:p>
    <w:p w14:paraId="751B6BF1" w14:textId="77777777" w:rsidR="00A178E6" w:rsidRPr="00993CE9" w:rsidRDefault="00A178E6" w:rsidP="00A178E6">
      <w:pPr>
        <w:spacing w:after="200" w:line="276" w:lineRule="auto"/>
        <w:jc w:val="both"/>
        <w:rPr>
          <w:rFonts w:ascii="Arial" w:eastAsia="Calibri" w:hAnsi="Arial" w:cs="Times New Roman"/>
          <w:sz w:val="22"/>
          <w:szCs w:val="22"/>
        </w:rPr>
      </w:pPr>
      <w:r w:rsidRPr="00993CE9">
        <w:rPr>
          <w:rFonts w:ascii="Arial" w:eastAsia="Calibri" w:hAnsi="Arial" w:cs="Times New Roman"/>
          <w:sz w:val="22"/>
          <w:szCs w:val="22"/>
        </w:rPr>
        <w:t>Es sollen im Verlaufe der Sekundarstufe I alle im Kernlehrplan ausgewiesenen Formate Berücksichtigung finden.</w:t>
      </w:r>
    </w:p>
    <w:p w14:paraId="38090200" w14:textId="77777777" w:rsidR="00A178E6" w:rsidRPr="00993CE9" w:rsidRDefault="00A178E6" w:rsidP="00A178E6">
      <w:pPr>
        <w:spacing w:after="200" w:line="276" w:lineRule="auto"/>
        <w:jc w:val="both"/>
        <w:rPr>
          <w:rFonts w:ascii="Arial" w:eastAsia="Calibri" w:hAnsi="Arial" w:cs="Times New Roman"/>
          <w:sz w:val="22"/>
          <w:szCs w:val="22"/>
        </w:rPr>
      </w:pPr>
      <w:r w:rsidRPr="00993CE9">
        <w:rPr>
          <w:rFonts w:ascii="Arial" w:eastAsia="Calibri" w:hAnsi="Arial" w:cs="Times New Roman"/>
          <w:sz w:val="22"/>
          <w:szCs w:val="22"/>
        </w:rPr>
        <w:t>Bei der Beurteilung dürfen die Ergebnisse schriftlicher Beiträge keine bevorzugte Stellung innerhalb der Notengebung einnehmen.</w:t>
      </w:r>
    </w:p>
    <w:p w14:paraId="4C9E80CF" w14:textId="35D55828" w:rsidR="00A178E6" w:rsidRPr="00993CE9" w:rsidRDefault="00A178E6" w:rsidP="00A178E6">
      <w:pPr>
        <w:spacing w:after="200" w:line="276" w:lineRule="auto"/>
        <w:jc w:val="both"/>
        <w:rPr>
          <w:rFonts w:ascii="Arial" w:eastAsia="Calibri" w:hAnsi="Arial" w:cs="Times New Roman"/>
          <w:sz w:val="22"/>
          <w:szCs w:val="22"/>
        </w:rPr>
      </w:pPr>
      <w:r w:rsidRPr="00993CE9">
        <w:rPr>
          <w:rFonts w:ascii="Arial" w:eastAsia="Calibri" w:hAnsi="Arial" w:cs="Times New Roman"/>
          <w:sz w:val="22"/>
          <w:szCs w:val="22"/>
        </w:rPr>
        <w:t xml:space="preserve">Bei der Bewertung von Leistungen, die die </w:t>
      </w:r>
      <w:r w:rsidR="11BCC13F" w:rsidRPr="00993CE9">
        <w:rPr>
          <w:rFonts w:ascii="Arial" w:eastAsia="Calibri" w:hAnsi="Arial" w:cs="Times New Roman"/>
          <w:sz w:val="22"/>
          <w:szCs w:val="22"/>
        </w:rPr>
        <w:t>Schülerinnen</w:t>
      </w:r>
      <w:r w:rsidRPr="00993CE9">
        <w:rPr>
          <w:rFonts w:ascii="Arial" w:eastAsia="Calibri" w:hAnsi="Arial" w:cs="Times New Roman"/>
          <w:sz w:val="22"/>
          <w:szCs w:val="22"/>
        </w:rPr>
        <w:t xml:space="preserve"> und Schüler im Rahmen von Partner- oder Gruppenarbeiten erbringen, wird neben der Gruppenleistung auch der individuelle Beitrag zum Ergebnis der Partner- bzw. Gruppenarbeit einbezogen.</w:t>
      </w:r>
    </w:p>
    <w:p w14:paraId="06D6D14B" w14:textId="77777777" w:rsidR="00A178E6" w:rsidRPr="00993CE9" w:rsidRDefault="00A178E6" w:rsidP="00A178E6">
      <w:pPr>
        <w:keepNext/>
        <w:keepLines/>
        <w:spacing w:before="240" w:after="120" w:line="276" w:lineRule="auto"/>
        <w:jc w:val="both"/>
        <w:outlineLvl w:val="3"/>
        <w:rPr>
          <w:rFonts w:ascii="Arial" w:eastAsia="MS Gothic" w:hAnsi="Arial" w:cs="Times New Roman"/>
          <w:b/>
          <w:bCs/>
          <w:i/>
          <w:iCs/>
          <w:sz w:val="22"/>
          <w:szCs w:val="22"/>
        </w:rPr>
      </w:pPr>
      <w:r w:rsidRPr="00993CE9">
        <w:rPr>
          <w:rFonts w:ascii="Arial" w:eastAsia="MS Gothic" w:hAnsi="Arial" w:cs="Times New Roman"/>
          <w:b/>
          <w:bCs/>
          <w:i/>
          <w:iCs/>
          <w:sz w:val="22"/>
          <w:szCs w:val="22"/>
        </w:rPr>
        <w:t>II. Bewertungskriterien</w:t>
      </w:r>
    </w:p>
    <w:p w14:paraId="7A27CBE3" w14:textId="1BA532BF" w:rsidR="00A178E6" w:rsidRDefault="00A178E6" w:rsidP="00583C0C">
      <w:pPr>
        <w:jc w:val="both"/>
        <w:rPr>
          <w:rFonts w:ascii="Arial" w:eastAsia="Calibri" w:hAnsi="Arial" w:cs="Times New Roman"/>
          <w:sz w:val="22"/>
          <w:szCs w:val="22"/>
        </w:rPr>
      </w:pPr>
      <w:r w:rsidRPr="00993CE9">
        <w:rPr>
          <w:rFonts w:ascii="Arial" w:eastAsia="Calibri" w:hAnsi="Arial" w:cs="Times New Roman"/>
          <w:sz w:val="22"/>
          <w:szCs w:val="22"/>
        </w:rPr>
        <w:t xml:space="preserve">Die Bewertungskriterien für eine Leistung müssen insbesondere für </w:t>
      </w:r>
      <w:r w:rsidR="11BCC13F" w:rsidRPr="00993CE9">
        <w:rPr>
          <w:rFonts w:ascii="Arial" w:eastAsia="Calibri" w:hAnsi="Arial" w:cs="Times New Roman"/>
          <w:sz w:val="22"/>
          <w:szCs w:val="22"/>
        </w:rPr>
        <w:t>Schülerinnen</w:t>
      </w:r>
      <w:r w:rsidRPr="00993CE9">
        <w:rPr>
          <w:rFonts w:ascii="Arial" w:eastAsia="Calibri" w:hAnsi="Arial" w:cs="Times New Roman"/>
          <w:sz w:val="22"/>
          <w:szCs w:val="22"/>
        </w:rPr>
        <w:t xml:space="preserve"> und Schüler </w:t>
      </w:r>
      <w:r w:rsidRPr="00993CE9">
        <w:rPr>
          <w:rFonts w:ascii="Arial" w:eastAsia="Calibri" w:hAnsi="Arial" w:cs="Times New Roman"/>
          <w:b/>
          <w:bCs/>
          <w:sz w:val="22"/>
          <w:szCs w:val="22"/>
        </w:rPr>
        <w:t>transparent, klar</w:t>
      </w:r>
      <w:r w:rsidRPr="00993CE9">
        <w:rPr>
          <w:rFonts w:ascii="Arial" w:eastAsia="Calibri" w:hAnsi="Arial" w:cs="Times New Roman"/>
          <w:sz w:val="22"/>
          <w:szCs w:val="22"/>
        </w:rPr>
        <w:t xml:space="preserve"> und </w:t>
      </w:r>
      <w:r w:rsidRPr="00993CE9">
        <w:rPr>
          <w:rFonts w:ascii="Arial" w:eastAsia="Calibri" w:hAnsi="Arial" w:cs="Times New Roman"/>
          <w:b/>
          <w:bCs/>
          <w:sz w:val="22"/>
          <w:szCs w:val="22"/>
        </w:rPr>
        <w:t>nachvollziehbar</w:t>
      </w:r>
      <w:r w:rsidRPr="00993CE9">
        <w:rPr>
          <w:rFonts w:ascii="Arial" w:eastAsia="Calibri" w:hAnsi="Arial" w:cs="Times New Roman"/>
          <w:sz w:val="22"/>
          <w:szCs w:val="22"/>
        </w:rPr>
        <w:t xml:space="preserve"> sein. Die folgenden allgemeinen Kriterien gelten sowohl für die schriftlichen als auch für die sonstigen Formen der Leistungsüberprüfung:</w:t>
      </w:r>
    </w:p>
    <w:p w14:paraId="5981DAAC" w14:textId="77777777" w:rsidR="00583C0C" w:rsidRPr="00993CE9" w:rsidRDefault="00583C0C" w:rsidP="00583C0C">
      <w:pPr>
        <w:jc w:val="both"/>
        <w:rPr>
          <w:rFonts w:ascii="Arial" w:eastAsia="Calibri" w:hAnsi="Arial" w:cs="Times New Roman"/>
          <w:sz w:val="22"/>
          <w:szCs w:val="22"/>
        </w:rPr>
      </w:pPr>
    </w:p>
    <w:p w14:paraId="63C5B2A8" w14:textId="77777777" w:rsidR="00A178E6" w:rsidRPr="00583C0C" w:rsidRDefault="00A178E6" w:rsidP="00583C0C">
      <w:pPr>
        <w:numPr>
          <w:ilvl w:val="0"/>
          <w:numId w:val="30"/>
        </w:numPr>
        <w:ind w:left="357" w:hanging="357"/>
        <w:jc w:val="both"/>
        <w:rPr>
          <w:rFonts w:ascii="Arial" w:eastAsia="Calibri" w:hAnsi="Arial" w:cs="Arial"/>
          <w:sz w:val="22"/>
          <w:szCs w:val="22"/>
        </w:rPr>
      </w:pPr>
      <w:r w:rsidRPr="00583C0C">
        <w:rPr>
          <w:rFonts w:ascii="Arial" w:eastAsia="Calibri" w:hAnsi="Arial" w:cs="Arial"/>
          <w:sz w:val="22"/>
          <w:szCs w:val="22"/>
        </w:rPr>
        <w:t>Qualität der Beiträge</w:t>
      </w:r>
    </w:p>
    <w:p w14:paraId="3263C627" w14:textId="77777777" w:rsidR="00A178E6" w:rsidRPr="00583C0C" w:rsidRDefault="00A178E6" w:rsidP="00583C0C">
      <w:pPr>
        <w:numPr>
          <w:ilvl w:val="0"/>
          <w:numId w:val="30"/>
        </w:numPr>
        <w:ind w:left="357" w:hanging="357"/>
        <w:jc w:val="both"/>
        <w:rPr>
          <w:rFonts w:ascii="Arial" w:eastAsia="Calibri" w:hAnsi="Arial" w:cs="Arial"/>
          <w:sz w:val="22"/>
          <w:szCs w:val="22"/>
        </w:rPr>
      </w:pPr>
      <w:r w:rsidRPr="00583C0C">
        <w:rPr>
          <w:rFonts w:ascii="Arial" w:eastAsia="Calibri" w:hAnsi="Arial" w:cs="Arial"/>
          <w:sz w:val="22"/>
          <w:szCs w:val="22"/>
        </w:rPr>
        <w:t>Kontinuität der Beiträge</w:t>
      </w:r>
    </w:p>
    <w:p w14:paraId="38B587F5" w14:textId="77777777" w:rsidR="00A178E6" w:rsidRPr="00583C0C" w:rsidRDefault="00A178E6" w:rsidP="00583C0C">
      <w:pPr>
        <w:numPr>
          <w:ilvl w:val="0"/>
          <w:numId w:val="30"/>
        </w:numPr>
        <w:jc w:val="both"/>
        <w:rPr>
          <w:rFonts w:ascii="Arial" w:eastAsia="Calibri" w:hAnsi="Arial" w:cs="Arial"/>
          <w:sz w:val="22"/>
          <w:szCs w:val="22"/>
        </w:rPr>
      </w:pPr>
      <w:r w:rsidRPr="00583C0C">
        <w:rPr>
          <w:rFonts w:ascii="Arial" w:eastAsia="Calibri" w:hAnsi="Arial" w:cs="Arial"/>
          <w:sz w:val="22"/>
          <w:szCs w:val="22"/>
        </w:rPr>
        <w:t>Sachliche Richtigkeit</w:t>
      </w:r>
    </w:p>
    <w:p w14:paraId="272D87EA" w14:textId="77777777" w:rsidR="00A178E6" w:rsidRPr="00583C0C" w:rsidRDefault="00A178E6" w:rsidP="00583C0C">
      <w:pPr>
        <w:numPr>
          <w:ilvl w:val="0"/>
          <w:numId w:val="30"/>
        </w:numPr>
        <w:jc w:val="both"/>
        <w:rPr>
          <w:rFonts w:ascii="Arial" w:eastAsia="Calibri" w:hAnsi="Arial" w:cs="Arial"/>
          <w:sz w:val="22"/>
          <w:szCs w:val="22"/>
        </w:rPr>
      </w:pPr>
      <w:r w:rsidRPr="00583C0C">
        <w:rPr>
          <w:rFonts w:ascii="Arial" w:eastAsia="Calibri" w:hAnsi="Arial" w:cs="Arial"/>
          <w:sz w:val="22"/>
          <w:szCs w:val="22"/>
        </w:rPr>
        <w:t>Angemessene Verwendung der Fachsprache</w:t>
      </w:r>
    </w:p>
    <w:p w14:paraId="18C3E18B" w14:textId="77777777" w:rsidR="00A178E6" w:rsidRPr="00583C0C" w:rsidRDefault="00A178E6" w:rsidP="00583C0C">
      <w:pPr>
        <w:numPr>
          <w:ilvl w:val="0"/>
          <w:numId w:val="30"/>
        </w:numPr>
        <w:jc w:val="both"/>
        <w:rPr>
          <w:rFonts w:ascii="Arial" w:eastAsia="Calibri" w:hAnsi="Arial" w:cs="Arial"/>
          <w:sz w:val="22"/>
          <w:szCs w:val="22"/>
        </w:rPr>
      </w:pPr>
      <w:r w:rsidRPr="00583C0C">
        <w:rPr>
          <w:rFonts w:ascii="Arial" w:eastAsia="Calibri" w:hAnsi="Arial" w:cs="Arial"/>
          <w:sz w:val="22"/>
          <w:szCs w:val="22"/>
        </w:rPr>
        <w:t>Darstellungskompetenz</w:t>
      </w:r>
    </w:p>
    <w:p w14:paraId="2DB05A8D" w14:textId="77777777" w:rsidR="00A178E6" w:rsidRPr="00583C0C" w:rsidRDefault="00A178E6" w:rsidP="00583C0C">
      <w:pPr>
        <w:numPr>
          <w:ilvl w:val="0"/>
          <w:numId w:val="30"/>
        </w:numPr>
        <w:jc w:val="both"/>
        <w:rPr>
          <w:rFonts w:ascii="Arial" w:eastAsia="Calibri" w:hAnsi="Arial" w:cs="Arial"/>
          <w:sz w:val="22"/>
          <w:szCs w:val="22"/>
        </w:rPr>
      </w:pPr>
      <w:r w:rsidRPr="00583C0C">
        <w:rPr>
          <w:rFonts w:ascii="Arial" w:eastAsia="Calibri" w:hAnsi="Arial" w:cs="Arial"/>
          <w:sz w:val="22"/>
          <w:szCs w:val="22"/>
        </w:rPr>
        <w:t>Komplexität/Grad der Abstraktion</w:t>
      </w:r>
    </w:p>
    <w:p w14:paraId="618EB0E2" w14:textId="77777777" w:rsidR="00A178E6" w:rsidRPr="00583C0C" w:rsidRDefault="00A178E6" w:rsidP="00583C0C">
      <w:pPr>
        <w:numPr>
          <w:ilvl w:val="0"/>
          <w:numId w:val="30"/>
        </w:numPr>
        <w:jc w:val="both"/>
        <w:rPr>
          <w:rFonts w:ascii="Arial" w:eastAsia="Calibri" w:hAnsi="Arial" w:cs="Arial"/>
          <w:sz w:val="22"/>
          <w:szCs w:val="22"/>
        </w:rPr>
      </w:pPr>
      <w:r w:rsidRPr="00583C0C">
        <w:rPr>
          <w:rFonts w:ascii="Arial" w:eastAsia="Calibri" w:hAnsi="Arial" w:cs="Arial"/>
          <w:sz w:val="22"/>
          <w:szCs w:val="22"/>
        </w:rPr>
        <w:t>Selbstständigkeit im Arbeitsprozess</w:t>
      </w:r>
    </w:p>
    <w:p w14:paraId="3A24A9E4" w14:textId="77777777" w:rsidR="00A178E6" w:rsidRPr="00583C0C" w:rsidRDefault="00A178E6" w:rsidP="00583C0C">
      <w:pPr>
        <w:numPr>
          <w:ilvl w:val="0"/>
          <w:numId w:val="31"/>
        </w:numPr>
        <w:jc w:val="both"/>
        <w:rPr>
          <w:rFonts w:ascii="Arial" w:eastAsia="Calibri" w:hAnsi="Arial" w:cs="Arial"/>
          <w:sz w:val="22"/>
          <w:szCs w:val="22"/>
        </w:rPr>
      </w:pPr>
      <w:r w:rsidRPr="00583C0C">
        <w:rPr>
          <w:rFonts w:ascii="Arial" w:eastAsia="Calibri" w:hAnsi="Arial" w:cs="Arial"/>
          <w:sz w:val="22"/>
          <w:szCs w:val="22"/>
        </w:rPr>
        <w:t>Einhaltung gesetzter Fristen</w:t>
      </w:r>
    </w:p>
    <w:p w14:paraId="2B9656DD" w14:textId="77777777" w:rsidR="00A178E6" w:rsidRPr="00583C0C" w:rsidRDefault="00A178E6" w:rsidP="00583C0C">
      <w:pPr>
        <w:numPr>
          <w:ilvl w:val="0"/>
          <w:numId w:val="31"/>
        </w:numPr>
        <w:jc w:val="both"/>
        <w:rPr>
          <w:rFonts w:ascii="Arial" w:eastAsia="Calibri" w:hAnsi="Arial" w:cs="Arial"/>
          <w:sz w:val="22"/>
          <w:szCs w:val="22"/>
        </w:rPr>
      </w:pPr>
      <w:r w:rsidRPr="00583C0C">
        <w:rPr>
          <w:rFonts w:ascii="Arial" w:eastAsia="Calibri" w:hAnsi="Arial" w:cs="Arial"/>
          <w:sz w:val="22"/>
          <w:szCs w:val="22"/>
        </w:rPr>
        <w:t>Präzision</w:t>
      </w:r>
    </w:p>
    <w:p w14:paraId="418F1741" w14:textId="77777777" w:rsidR="00A178E6" w:rsidRPr="00583C0C" w:rsidRDefault="00A178E6" w:rsidP="00583C0C">
      <w:pPr>
        <w:numPr>
          <w:ilvl w:val="0"/>
          <w:numId w:val="31"/>
        </w:numPr>
        <w:jc w:val="both"/>
        <w:rPr>
          <w:rFonts w:ascii="Arial" w:eastAsia="Calibri" w:hAnsi="Arial" w:cs="Arial"/>
          <w:sz w:val="22"/>
          <w:szCs w:val="22"/>
        </w:rPr>
      </w:pPr>
      <w:r w:rsidRPr="00583C0C">
        <w:rPr>
          <w:rFonts w:ascii="Arial" w:eastAsia="Calibri" w:hAnsi="Arial" w:cs="Arial"/>
          <w:sz w:val="22"/>
          <w:szCs w:val="22"/>
        </w:rPr>
        <w:t>Differenziertheit der Reflexion</w:t>
      </w:r>
    </w:p>
    <w:p w14:paraId="297BF095" w14:textId="77777777" w:rsidR="00A178E6" w:rsidRPr="00583C0C" w:rsidRDefault="00A178E6" w:rsidP="00583C0C">
      <w:pPr>
        <w:numPr>
          <w:ilvl w:val="0"/>
          <w:numId w:val="31"/>
        </w:numPr>
        <w:jc w:val="both"/>
        <w:rPr>
          <w:rFonts w:ascii="Arial" w:eastAsia="Calibri" w:hAnsi="Arial" w:cs="Arial"/>
          <w:sz w:val="22"/>
          <w:szCs w:val="22"/>
        </w:rPr>
      </w:pPr>
      <w:r w:rsidRPr="00583C0C">
        <w:rPr>
          <w:rFonts w:ascii="Arial" w:eastAsia="Calibri" w:hAnsi="Arial" w:cs="Arial"/>
          <w:sz w:val="22"/>
          <w:szCs w:val="22"/>
        </w:rPr>
        <w:t>Bei Gruppenarbeiten</w:t>
      </w:r>
    </w:p>
    <w:p w14:paraId="12C9410C"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Übernahme von Verantwortung für das Gruppenergebnis</w:t>
      </w:r>
    </w:p>
    <w:p w14:paraId="4DD136AF"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Durchführung fachlicher Arbeitsanteile</w:t>
      </w:r>
    </w:p>
    <w:p w14:paraId="6E2BC2CB" w14:textId="77777777" w:rsidR="00A178E6" w:rsidRPr="00583C0C" w:rsidRDefault="00A178E6" w:rsidP="00583C0C">
      <w:pPr>
        <w:numPr>
          <w:ilvl w:val="0"/>
          <w:numId w:val="31"/>
        </w:numPr>
        <w:jc w:val="both"/>
        <w:rPr>
          <w:rFonts w:ascii="Arial" w:eastAsia="Calibri" w:hAnsi="Arial" w:cs="Arial"/>
          <w:sz w:val="22"/>
          <w:szCs w:val="22"/>
        </w:rPr>
      </w:pPr>
      <w:r w:rsidRPr="00583C0C">
        <w:rPr>
          <w:rFonts w:ascii="Arial" w:eastAsia="Calibri" w:hAnsi="Arial" w:cs="Arial"/>
          <w:sz w:val="22"/>
          <w:szCs w:val="22"/>
        </w:rPr>
        <w:t>Bei Projekten</w:t>
      </w:r>
    </w:p>
    <w:p w14:paraId="1FDCE32E"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Selbstständige Themenfindung</w:t>
      </w:r>
    </w:p>
    <w:p w14:paraId="780411E2"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Dokumentation des Arbeitsprozesses</w:t>
      </w:r>
    </w:p>
    <w:p w14:paraId="4F2EF174"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Grad der Selbstständigkeit</w:t>
      </w:r>
    </w:p>
    <w:p w14:paraId="56F1CDC6"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Qualität des Produktes</w:t>
      </w:r>
    </w:p>
    <w:p w14:paraId="15700E95"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Präsentationsfähigkeit</w:t>
      </w:r>
    </w:p>
    <w:p w14:paraId="06EC21F4"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Reflexion des eigenen Handelns</w:t>
      </w:r>
    </w:p>
    <w:p w14:paraId="2BDF4D7B" w14:textId="77777777" w:rsidR="00A178E6" w:rsidRPr="00583C0C" w:rsidRDefault="00A178E6" w:rsidP="00583C0C">
      <w:pPr>
        <w:numPr>
          <w:ilvl w:val="0"/>
          <w:numId w:val="32"/>
        </w:numPr>
        <w:jc w:val="both"/>
        <w:rPr>
          <w:rFonts w:ascii="Arial" w:eastAsia="Calibri" w:hAnsi="Arial" w:cs="Arial"/>
          <w:sz w:val="22"/>
          <w:szCs w:val="22"/>
        </w:rPr>
      </w:pPr>
      <w:r w:rsidRPr="00583C0C">
        <w:rPr>
          <w:rFonts w:ascii="Arial" w:eastAsia="Calibri" w:hAnsi="Arial" w:cs="Arial"/>
          <w:sz w:val="22"/>
          <w:szCs w:val="22"/>
        </w:rPr>
        <w:t>Kooperation mit dem Lehrenden / Aufnahme von Beratung</w:t>
      </w:r>
    </w:p>
    <w:p w14:paraId="30AC383C" w14:textId="77777777" w:rsidR="00A178E6" w:rsidRPr="00A178E6" w:rsidRDefault="00A178E6" w:rsidP="00A178E6">
      <w:pPr>
        <w:spacing w:after="200" w:line="276" w:lineRule="auto"/>
        <w:jc w:val="both"/>
        <w:rPr>
          <w:rFonts w:ascii="Arial" w:eastAsia="Calibri" w:hAnsi="Arial" w:cs="Arial"/>
          <w:i/>
          <w:sz w:val="22"/>
          <w:szCs w:val="22"/>
          <w:highlight w:val="yellow"/>
          <w:u w:val="single"/>
        </w:rPr>
      </w:pPr>
    </w:p>
    <w:p w14:paraId="0D365A14" w14:textId="77777777" w:rsidR="00A178E6" w:rsidRPr="0003173E" w:rsidRDefault="00A178E6" w:rsidP="00A178E6">
      <w:pPr>
        <w:keepNext/>
        <w:keepLines/>
        <w:spacing w:before="240" w:after="120" w:line="276" w:lineRule="auto"/>
        <w:jc w:val="both"/>
        <w:outlineLvl w:val="3"/>
        <w:rPr>
          <w:rFonts w:ascii="Arial" w:eastAsia="MS Gothic" w:hAnsi="Arial" w:cs="Times New Roman"/>
          <w:b/>
          <w:bCs/>
          <w:i/>
          <w:iCs/>
          <w:sz w:val="22"/>
          <w:szCs w:val="22"/>
        </w:rPr>
      </w:pPr>
      <w:r w:rsidRPr="0003173E">
        <w:rPr>
          <w:rFonts w:ascii="Arial" w:eastAsia="MS Gothic" w:hAnsi="Arial" w:cs="Times New Roman"/>
          <w:b/>
          <w:bCs/>
          <w:i/>
          <w:iCs/>
          <w:sz w:val="22"/>
          <w:szCs w:val="22"/>
        </w:rPr>
        <w:t>III. Grundsätze der Leistungsrückmeldung und Beratung</w:t>
      </w:r>
    </w:p>
    <w:p w14:paraId="792A6556" w14:textId="77777777" w:rsidR="00A178E6" w:rsidRPr="0003173E" w:rsidRDefault="00A178E6" w:rsidP="00A178E6">
      <w:pPr>
        <w:spacing w:after="200" w:line="276" w:lineRule="auto"/>
        <w:jc w:val="both"/>
        <w:rPr>
          <w:rFonts w:ascii="Arial" w:eastAsia="Calibri" w:hAnsi="Arial" w:cs="Arial"/>
          <w:sz w:val="22"/>
          <w:szCs w:val="22"/>
        </w:rPr>
      </w:pPr>
      <w:r w:rsidRPr="0003173E">
        <w:rPr>
          <w:rFonts w:ascii="Arial" w:eastAsia="Calibri" w:hAnsi="Arial" w:cs="Arial"/>
          <w:sz w:val="22"/>
          <w:szCs w:val="22"/>
        </w:rPr>
        <w:t xml:space="preserve">Einzelne Leistungsrückmeldungen erfolgen in mündlicher oder schriftlicher Form. </w:t>
      </w:r>
    </w:p>
    <w:p w14:paraId="6A7E9DA9" w14:textId="672C071B" w:rsidR="00A178E6" w:rsidRPr="0003173E" w:rsidRDefault="00A178E6" w:rsidP="00A178E6">
      <w:pPr>
        <w:rPr>
          <w:rFonts w:ascii="Arial" w:eastAsia="Calibri" w:hAnsi="Arial" w:cs="Times New Roman"/>
          <w:sz w:val="22"/>
          <w:szCs w:val="22"/>
        </w:rPr>
      </w:pPr>
      <w:r w:rsidRPr="0003173E">
        <w:rPr>
          <w:rFonts w:ascii="Arial" w:eastAsia="Calibri" w:hAnsi="Arial" w:cs="Times New Roman"/>
          <w:sz w:val="22"/>
          <w:szCs w:val="22"/>
        </w:rPr>
        <w:t xml:space="preserve">Die Grundsätze der Leistungsbewertung werden den </w:t>
      </w:r>
      <w:r w:rsidR="11BCC13F" w:rsidRPr="0003173E">
        <w:rPr>
          <w:rFonts w:ascii="Arial" w:eastAsia="Calibri" w:hAnsi="Arial" w:cs="Times New Roman"/>
          <w:sz w:val="22"/>
          <w:szCs w:val="22"/>
        </w:rPr>
        <w:t>Schülerinnen</w:t>
      </w:r>
      <w:r w:rsidRPr="0003173E">
        <w:rPr>
          <w:rFonts w:ascii="Arial" w:eastAsia="Calibri" w:hAnsi="Arial" w:cs="Times New Roman"/>
          <w:sz w:val="22"/>
          <w:szCs w:val="22"/>
        </w:rPr>
        <w:t xml:space="preserve"> und Schülern zu Schuljahresbeginn mitgeteilt. </w:t>
      </w:r>
    </w:p>
    <w:p w14:paraId="16733B55" w14:textId="77777777" w:rsidR="00A178E6" w:rsidRPr="0003173E" w:rsidRDefault="00A178E6" w:rsidP="00A178E6">
      <w:pPr>
        <w:rPr>
          <w:rFonts w:ascii="Arial" w:eastAsia="Calibri" w:hAnsi="Arial" w:cs="Times New Roman"/>
          <w:sz w:val="22"/>
          <w:szCs w:val="22"/>
        </w:rPr>
      </w:pPr>
    </w:p>
    <w:p w14:paraId="5DB7E4AC" w14:textId="650131F7" w:rsidR="00A178E6" w:rsidRPr="00A178E6" w:rsidRDefault="00A178E6" w:rsidP="00A178E6">
      <w:pPr>
        <w:rPr>
          <w:rFonts w:ascii="Arial" w:eastAsia="Calibri" w:hAnsi="Arial" w:cs="Arial"/>
          <w:sz w:val="22"/>
          <w:szCs w:val="22"/>
        </w:rPr>
      </w:pPr>
      <w:r w:rsidRPr="0003173E">
        <w:rPr>
          <w:rFonts w:ascii="Arial" w:eastAsia="Calibri" w:hAnsi="Arial" w:cs="Arial"/>
          <w:sz w:val="22"/>
          <w:szCs w:val="22"/>
        </w:rPr>
        <w:t xml:space="preserve">Zum Ende jedes Quartals erhält jede Schülerin und jeder Schüler ein individuelles Feedback zum Leistungsstand sowie Hinweise zum weiteren Lernfortschritt. Geeignete Gelegenheiten dazu sind Zeiten individueller Beratung, Gespräche mit </w:t>
      </w:r>
      <w:r w:rsidR="11BCC13F" w:rsidRPr="0003173E">
        <w:rPr>
          <w:rFonts w:ascii="Arial" w:eastAsia="Calibri" w:hAnsi="Arial" w:cs="Arial"/>
          <w:sz w:val="22"/>
          <w:szCs w:val="22"/>
        </w:rPr>
        <w:t>Schülerinnen</w:t>
      </w:r>
      <w:r w:rsidRPr="0003173E">
        <w:rPr>
          <w:rFonts w:ascii="Arial" w:eastAsia="Calibri" w:hAnsi="Arial" w:cs="Arial"/>
          <w:sz w:val="22"/>
          <w:szCs w:val="22"/>
        </w:rPr>
        <w:t xml:space="preserve"> und Schülern, (Selbst-) Evaluationsbögen und Gespräche an Eltern- und Schülersprechtagen.</w:t>
      </w:r>
      <w:r w:rsidRPr="0003173E">
        <w:rPr>
          <w:rFonts w:ascii="Arial" w:eastAsia="Calibri" w:hAnsi="Arial" w:cs="Times New Roman"/>
          <w:sz w:val="22"/>
          <w:szCs w:val="22"/>
        </w:rPr>
        <w:t xml:space="preserve"> </w:t>
      </w:r>
    </w:p>
    <w:p w14:paraId="4469BC96" w14:textId="77777777" w:rsidR="00A178E6" w:rsidRDefault="00A178E6" w:rsidP="00AE3858"/>
    <w:p w14:paraId="4916582A" w14:textId="0EDAC0AD" w:rsidR="00A178E6" w:rsidRDefault="00A178E6"/>
    <w:p w14:paraId="43188E91" w14:textId="77777777" w:rsidR="00266897" w:rsidRPr="00052FF8" w:rsidRDefault="0A275163" w:rsidP="0003513C">
      <w:pPr>
        <w:pStyle w:val="berschrift1"/>
        <w:numPr>
          <w:ilvl w:val="0"/>
          <w:numId w:val="9"/>
        </w:numPr>
      </w:pPr>
      <w:bookmarkStart w:id="27" w:name="_Toc3493873"/>
      <w:bookmarkStart w:id="28" w:name="_Toc3579570"/>
      <w:bookmarkStart w:id="29" w:name="_Toc3639265"/>
      <w:r w:rsidRPr="00052FF8">
        <w:t>Fächerübergreifende Aspekte</w:t>
      </w:r>
      <w:bookmarkEnd w:id="27"/>
      <w:bookmarkEnd w:id="28"/>
      <w:bookmarkEnd w:id="29"/>
    </w:p>
    <w:p w14:paraId="43188E92" w14:textId="7CE44FAB" w:rsidR="00213E2F" w:rsidRDefault="00213E2F" w:rsidP="00213E2F">
      <w:pPr>
        <w:pStyle w:val="paragraph"/>
        <w:spacing w:before="0" w:beforeAutospacing="0" w:after="0" w:afterAutospacing="0"/>
        <w:jc w:val="both"/>
        <w:textAlignment w:val="baseline"/>
        <w:rPr>
          <w:sz w:val="20"/>
          <w:szCs w:val="20"/>
        </w:rPr>
      </w:pPr>
      <w:r>
        <w:rPr>
          <w:rStyle w:val="normaltextrun"/>
          <w:rFonts w:eastAsiaTheme="majorEastAsia"/>
        </w:rPr>
        <w:t>Das Fach Religion weist Bezüge zu verschiedenen anderen Fächern auf, die sich aus inhaltlichen, aber auch methodischen Überschneidungen oder Ergänzungen ergeben:</w:t>
      </w:r>
      <w:r>
        <w:rPr>
          <w:rStyle w:val="eop"/>
        </w:rPr>
        <w:t> </w:t>
      </w:r>
    </w:p>
    <w:p w14:paraId="43188E93"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94" w14:textId="1A9FD632" w:rsidR="00213E2F" w:rsidRPr="00771433" w:rsidRDefault="00213E2F" w:rsidP="0003513C">
      <w:pPr>
        <w:pStyle w:val="paragraph"/>
        <w:numPr>
          <w:ilvl w:val="0"/>
          <w:numId w:val="19"/>
        </w:numPr>
        <w:spacing w:before="0" w:beforeAutospacing="0" w:after="0" w:afterAutospacing="0"/>
        <w:ind w:left="301" w:firstLine="0"/>
        <w:jc w:val="both"/>
        <w:textAlignment w:val="baseline"/>
      </w:pPr>
      <w:r>
        <w:rPr>
          <w:rStyle w:val="normaltextrun"/>
          <w:rFonts w:eastAsiaTheme="majorEastAsia"/>
        </w:rPr>
        <w:t>zum Fach </w:t>
      </w:r>
      <w:r>
        <w:rPr>
          <w:rStyle w:val="normaltextrun"/>
          <w:rFonts w:eastAsiaTheme="majorEastAsia"/>
          <w:b/>
          <w:bCs/>
        </w:rPr>
        <w:t>Deutsch</w:t>
      </w:r>
      <w:r>
        <w:rPr>
          <w:rStyle w:val="normaltextrun"/>
          <w:rFonts w:eastAsiaTheme="majorEastAsia"/>
        </w:rPr>
        <w:t xml:space="preserve">: die Bibel besteht aus unterschiedlichen Textsorten, aus Mythen, Erzählungen, Gleichnissen, Hymnen, Psalmen, Bekenntnissen, Briefen u.a., deren Eigenarten und </w:t>
      </w:r>
      <w:r w:rsidRPr="00771433">
        <w:rPr>
          <w:rStyle w:val="normaltextrun"/>
          <w:rFonts w:eastAsiaTheme="majorEastAsia"/>
        </w:rPr>
        <w:t>Deutungspotentiale die </w:t>
      </w:r>
      <w:r w:rsidRPr="00771433">
        <w:rPr>
          <w:rStyle w:val="spellingerror"/>
          <w:rFonts w:eastAsiaTheme="majorEastAsia"/>
        </w:rPr>
        <w:t>SuS</w:t>
      </w:r>
      <w:r w:rsidRPr="00771433">
        <w:rPr>
          <w:rStyle w:val="normaltextrun"/>
          <w:rFonts w:eastAsiaTheme="majorEastAsia"/>
        </w:rPr>
        <w:t> kennen lernen </w:t>
      </w:r>
      <w:r w:rsidRPr="00771433">
        <w:rPr>
          <w:rStyle w:val="normaltextrun"/>
          <w:rFonts w:eastAsiaTheme="majorEastAsia"/>
          <w:i/>
          <w:iCs/>
        </w:rPr>
        <w:t>(5.1)</w:t>
      </w:r>
      <w:r w:rsidR="006A00C9" w:rsidRPr="00771433">
        <w:rPr>
          <w:rStyle w:val="normaltextrun"/>
          <w:rFonts w:eastAsiaTheme="majorEastAsia"/>
          <w:i/>
          <w:iCs/>
        </w:rPr>
        <w:t>.</w:t>
      </w:r>
      <w:r w:rsidRPr="00771433">
        <w:rPr>
          <w:rStyle w:val="normaltextrun"/>
          <w:rFonts w:eastAsiaTheme="majorEastAsia"/>
        </w:rPr>
        <w:t> Die religiöse Sprache enthält eine Reihe von Bildern, Vergleichen und Metaphern, die auf Gott hin bezogen und gedeutet werden </w:t>
      </w:r>
      <w:r w:rsidRPr="00771433">
        <w:rPr>
          <w:rStyle w:val="normaltextrun"/>
          <w:rFonts w:eastAsiaTheme="majorEastAsia"/>
          <w:i/>
          <w:iCs/>
        </w:rPr>
        <w:t>(7.2);</w:t>
      </w:r>
      <w:r w:rsidRPr="00771433">
        <w:rPr>
          <w:rStyle w:val="normaltextrun"/>
          <w:rFonts w:eastAsiaTheme="majorEastAsia"/>
        </w:rPr>
        <w:t> viele Dichter und Schriftsteller haben religiöse Motive in ihren Texten verwendet, die einen besonderen Zugang zu religiösen Fragen und Themen ermöglichen. Die hermeneutischen Kenntnisse und methodischen Kompetenzen der </w:t>
      </w:r>
      <w:r w:rsidRPr="00771433">
        <w:rPr>
          <w:rStyle w:val="spellingerror"/>
          <w:rFonts w:eastAsiaTheme="majorEastAsia"/>
        </w:rPr>
        <w:t>SuS</w:t>
      </w:r>
      <w:r w:rsidRPr="00771433">
        <w:rPr>
          <w:rStyle w:val="normaltextrun"/>
          <w:rFonts w:eastAsiaTheme="majorEastAsia"/>
        </w:rPr>
        <w:t> werden gefördert.</w:t>
      </w:r>
      <w:r w:rsidRPr="00771433">
        <w:rPr>
          <w:rStyle w:val="eop"/>
        </w:rPr>
        <w:t> </w:t>
      </w:r>
    </w:p>
    <w:p w14:paraId="43188E95"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96" w14:textId="77777777" w:rsidR="00213E2F" w:rsidRDefault="00213E2F" w:rsidP="0003513C">
      <w:pPr>
        <w:pStyle w:val="paragraph"/>
        <w:numPr>
          <w:ilvl w:val="0"/>
          <w:numId w:val="20"/>
        </w:numPr>
        <w:spacing w:before="0" w:beforeAutospacing="0" w:after="0" w:afterAutospacing="0"/>
        <w:ind w:left="301" w:firstLine="0"/>
        <w:jc w:val="both"/>
        <w:textAlignment w:val="baseline"/>
      </w:pPr>
      <w:r>
        <w:rPr>
          <w:rStyle w:val="normaltextrun"/>
          <w:rFonts w:eastAsiaTheme="majorEastAsia"/>
        </w:rPr>
        <w:t>zum Fach </w:t>
      </w:r>
      <w:r>
        <w:rPr>
          <w:rStyle w:val="normaltextrun"/>
          <w:rFonts w:eastAsiaTheme="majorEastAsia"/>
          <w:b/>
          <w:bCs/>
        </w:rPr>
        <w:t>Kunst</w:t>
      </w:r>
      <w:r>
        <w:rPr>
          <w:rStyle w:val="normaltextrun"/>
          <w:rFonts w:eastAsiaTheme="majorEastAsia"/>
        </w:rPr>
        <w:t>: viele Künstler haben in ihren Werken religiöse Motive dargestellt. Sie zeigen das Verständnis religiöser Fragen und Themen in einer bestimmten Epoche. Der Besuch von Kirchen oder Museen bringt den </w:t>
      </w:r>
      <w:r>
        <w:rPr>
          <w:rStyle w:val="spellingerror"/>
          <w:rFonts w:eastAsiaTheme="majorEastAsia"/>
        </w:rPr>
        <w:t>SuS</w:t>
      </w:r>
      <w:r>
        <w:rPr>
          <w:rStyle w:val="normaltextrun"/>
          <w:rFonts w:eastAsiaTheme="majorEastAsia"/>
        </w:rPr>
        <w:t> die Kunst näher. Viele religiöse Themen lassen sich durch Bilder veranschaulichen.</w:t>
      </w:r>
      <w:r>
        <w:rPr>
          <w:rStyle w:val="eop"/>
        </w:rPr>
        <w:t> </w:t>
      </w:r>
    </w:p>
    <w:p w14:paraId="43188E97"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98" w14:textId="77777777" w:rsidR="00213E2F" w:rsidRDefault="00213E2F" w:rsidP="0003513C">
      <w:pPr>
        <w:pStyle w:val="paragraph"/>
        <w:numPr>
          <w:ilvl w:val="0"/>
          <w:numId w:val="21"/>
        </w:numPr>
        <w:spacing w:before="0" w:beforeAutospacing="0" w:after="0" w:afterAutospacing="0"/>
        <w:ind w:left="301" w:firstLine="0"/>
        <w:jc w:val="both"/>
        <w:textAlignment w:val="baseline"/>
      </w:pPr>
      <w:r>
        <w:rPr>
          <w:rStyle w:val="normaltextrun"/>
          <w:rFonts w:eastAsiaTheme="majorEastAsia"/>
        </w:rPr>
        <w:t>zum Fach </w:t>
      </w:r>
      <w:r>
        <w:rPr>
          <w:rStyle w:val="normaltextrun"/>
          <w:rFonts w:eastAsiaTheme="majorEastAsia"/>
          <w:b/>
          <w:bCs/>
        </w:rPr>
        <w:t>Musik</w:t>
      </w:r>
      <w:r>
        <w:rPr>
          <w:rStyle w:val="normaltextrun"/>
          <w:rFonts w:eastAsiaTheme="majorEastAsia"/>
        </w:rPr>
        <w:t>: Messen, Requiems, Choräle, Gospelmusik und andere Musikstücke bringen christliche Themen und Motive zum Ausdruck, sind Teil der christlichen Liturgie, die die </w:t>
      </w:r>
      <w:r>
        <w:rPr>
          <w:rStyle w:val="spellingerror"/>
          <w:rFonts w:eastAsiaTheme="majorEastAsia"/>
        </w:rPr>
        <w:t>SuS</w:t>
      </w:r>
      <w:r>
        <w:rPr>
          <w:rStyle w:val="normaltextrun"/>
          <w:rFonts w:eastAsiaTheme="majorEastAsia"/>
        </w:rPr>
        <w:t> kennen lernen und erleben </w:t>
      </w:r>
      <w:r>
        <w:rPr>
          <w:rStyle w:val="normaltextrun"/>
          <w:rFonts w:eastAsiaTheme="majorEastAsia"/>
          <w:i/>
          <w:iCs/>
        </w:rPr>
        <w:t>(</w:t>
      </w:r>
      <w:r w:rsidR="0084218A">
        <w:rPr>
          <w:rStyle w:val="normaltextrun"/>
          <w:rFonts w:eastAsiaTheme="majorEastAsia"/>
          <w:i/>
          <w:iCs/>
        </w:rPr>
        <w:t>5.2</w:t>
      </w:r>
      <w:r>
        <w:rPr>
          <w:rStyle w:val="normaltextrun"/>
          <w:rFonts w:eastAsiaTheme="majorEastAsia"/>
          <w:i/>
          <w:iCs/>
        </w:rPr>
        <w:t>)</w:t>
      </w:r>
      <w:r>
        <w:rPr>
          <w:rStyle w:val="normaltextrun"/>
          <w:rFonts w:eastAsiaTheme="majorEastAsia"/>
        </w:rPr>
        <w:t>. </w:t>
      </w:r>
      <w:r>
        <w:rPr>
          <w:rStyle w:val="eop"/>
        </w:rPr>
        <w:t> </w:t>
      </w:r>
    </w:p>
    <w:p w14:paraId="43188E99"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9A" w14:textId="77777777" w:rsidR="00213E2F" w:rsidRDefault="00213E2F" w:rsidP="0003513C">
      <w:pPr>
        <w:pStyle w:val="paragraph"/>
        <w:numPr>
          <w:ilvl w:val="0"/>
          <w:numId w:val="22"/>
        </w:numPr>
        <w:spacing w:before="0" w:beforeAutospacing="0" w:after="0" w:afterAutospacing="0"/>
        <w:ind w:left="301" w:firstLine="0"/>
        <w:jc w:val="both"/>
        <w:textAlignment w:val="baseline"/>
      </w:pPr>
      <w:r>
        <w:rPr>
          <w:rStyle w:val="normaltextrun"/>
          <w:rFonts w:eastAsiaTheme="majorEastAsia"/>
          <w:b/>
          <w:bCs/>
        </w:rPr>
        <w:t>Literatur, Musik und Kunst</w:t>
      </w:r>
      <w:r>
        <w:rPr>
          <w:rStyle w:val="normaltextrun"/>
          <w:rFonts w:eastAsiaTheme="majorEastAsia"/>
        </w:rPr>
        <w:t> bieten oft alternative Zugänge zu religiösen Themen. Sie enthalten spirituelle oder meditative Elemente, die im Unterricht, aber auch in Gottesdiensten eine zentrale Rolle spielen. In diesen Bereichen wird die Sach- und Methodenkompetenz der </w:t>
      </w:r>
      <w:r>
        <w:rPr>
          <w:rStyle w:val="spellingerror"/>
          <w:rFonts w:eastAsiaTheme="majorEastAsia"/>
        </w:rPr>
        <w:t>SuS</w:t>
      </w:r>
      <w:r>
        <w:rPr>
          <w:rStyle w:val="normaltextrun"/>
          <w:rFonts w:eastAsiaTheme="majorEastAsia"/>
        </w:rPr>
        <w:t> gefördert.</w:t>
      </w:r>
      <w:r>
        <w:rPr>
          <w:rStyle w:val="eop"/>
        </w:rPr>
        <w:t> </w:t>
      </w:r>
    </w:p>
    <w:p w14:paraId="43188E9B"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9C" w14:textId="451E87BE" w:rsidR="00213E2F" w:rsidRDefault="00213E2F" w:rsidP="0003513C">
      <w:pPr>
        <w:pStyle w:val="paragraph"/>
        <w:numPr>
          <w:ilvl w:val="0"/>
          <w:numId w:val="23"/>
        </w:numPr>
        <w:spacing w:before="0" w:beforeAutospacing="0" w:after="0" w:afterAutospacing="0"/>
        <w:ind w:left="301" w:firstLine="0"/>
        <w:jc w:val="both"/>
        <w:textAlignment w:val="baseline"/>
      </w:pPr>
      <w:r>
        <w:rPr>
          <w:rStyle w:val="normaltextrun"/>
          <w:rFonts w:eastAsiaTheme="majorEastAsia"/>
        </w:rPr>
        <w:t>zum Fach </w:t>
      </w:r>
      <w:r>
        <w:rPr>
          <w:rStyle w:val="normaltextrun"/>
          <w:rFonts w:eastAsiaTheme="majorEastAsia"/>
          <w:b/>
          <w:bCs/>
        </w:rPr>
        <w:t>Philosophie</w:t>
      </w:r>
      <w:r>
        <w:rPr>
          <w:rStyle w:val="normaltextrun"/>
          <w:rFonts w:eastAsiaTheme="majorEastAsia"/>
        </w:rPr>
        <w:t>: Philosophen beschäftigen sich ebenfalls mit Fragen menschlicher Existenz und des Daseins überhaupt und weisen dabei auch Bezüge zur Religion auf, beispielsweise in den Bereichen Religionsphilosophie, Religionswissenschaften oder Religionskritik </w:t>
      </w:r>
      <w:r>
        <w:rPr>
          <w:rStyle w:val="normaltextrun"/>
          <w:rFonts w:eastAsiaTheme="majorEastAsia"/>
          <w:i/>
          <w:iCs/>
        </w:rPr>
        <w:t>(</w:t>
      </w:r>
      <w:r w:rsidR="00161768">
        <w:rPr>
          <w:rStyle w:val="normaltextrun"/>
          <w:rFonts w:eastAsiaTheme="majorEastAsia"/>
          <w:i/>
          <w:iCs/>
        </w:rPr>
        <w:t>10.2</w:t>
      </w:r>
      <w:r>
        <w:rPr>
          <w:rStyle w:val="normaltextrun"/>
          <w:rFonts w:eastAsiaTheme="majorEastAsia"/>
          <w:i/>
          <w:iCs/>
        </w:rPr>
        <w:t>).</w:t>
      </w:r>
      <w:r>
        <w:rPr>
          <w:rStyle w:val="normaltextrun"/>
          <w:rFonts w:eastAsiaTheme="majorEastAsia"/>
        </w:rPr>
        <w:t> Darüber hinaus bieten sie Erklärungsmuster, die ohne Gott auskommen. Die </w:t>
      </w:r>
      <w:r>
        <w:rPr>
          <w:rStyle w:val="spellingerror"/>
          <w:rFonts w:eastAsiaTheme="majorEastAsia"/>
        </w:rPr>
        <w:t>SuS</w:t>
      </w:r>
      <w:r>
        <w:rPr>
          <w:rStyle w:val="normaltextrun"/>
          <w:rFonts w:eastAsiaTheme="majorEastAsia"/>
        </w:rPr>
        <w:t> setzen sich mit diesen unterschiedlichen Ansätzen und Positionen auseinander. Die Sach- und Methodenkompetenz der </w:t>
      </w:r>
      <w:r>
        <w:rPr>
          <w:rStyle w:val="spellingerror"/>
          <w:rFonts w:eastAsiaTheme="majorEastAsia"/>
        </w:rPr>
        <w:t>SuS</w:t>
      </w:r>
      <w:r>
        <w:rPr>
          <w:rStyle w:val="normaltextrun"/>
          <w:rFonts w:eastAsiaTheme="majorEastAsia"/>
        </w:rPr>
        <w:t> wird gefördert.</w:t>
      </w:r>
      <w:r>
        <w:rPr>
          <w:rStyle w:val="eop"/>
        </w:rPr>
        <w:t> </w:t>
      </w:r>
    </w:p>
    <w:p w14:paraId="43188E9D"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9E" w14:textId="3FB2B6FC" w:rsidR="00213E2F" w:rsidRDefault="00213E2F" w:rsidP="0003513C">
      <w:pPr>
        <w:pStyle w:val="paragraph"/>
        <w:numPr>
          <w:ilvl w:val="0"/>
          <w:numId w:val="24"/>
        </w:numPr>
        <w:spacing w:before="0" w:beforeAutospacing="0" w:after="0" w:afterAutospacing="0"/>
        <w:ind w:left="301" w:firstLine="0"/>
        <w:jc w:val="both"/>
        <w:textAlignment w:val="baseline"/>
      </w:pPr>
      <w:r w:rsidRPr="0005522A">
        <w:rPr>
          <w:rStyle w:val="normaltextrun"/>
          <w:rFonts w:eastAsiaTheme="majorEastAsia"/>
        </w:rPr>
        <w:t>zum Fach </w:t>
      </w:r>
      <w:r w:rsidRPr="0005522A">
        <w:rPr>
          <w:rStyle w:val="normaltextrun"/>
          <w:rFonts w:eastAsiaTheme="majorEastAsia"/>
          <w:b/>
          <w:bCs/>
        </w:rPr>
        <w:t>Geschichte</w:t>
      </w:r>
      <w:r w:rsidRPr="0005522A">
        <w:rPr>
          <w:rStyle w:val="normaltextrun"/>
          <w:rFonts w:eastAsiaTheme="majorEastAsia"/>
        </w:rPr>
        <w:t>: die christliche Religion ist in einem bestimmten historischen Kontext entstanden und hat sich über die Jahrhunderte </w:t>
      </w:r>
      <w:r w:rsidRPr="0005522A">
        <w:rPr>
          <w:rStyle w:val="contextualspellingandgrammarerror"/>
        </w:rPr>
        <w:t>weiterentwickelt</w:t>
      </w:r>
      <w:r w:rsidRPr="0005522A">
        <w:rPr>
          <w:rStyle w:val="normaltextrun"/>
          <w:rFonts w:eastAsiaTheme="majorEastAsia"/>
        </w:rPr>
        <w:t> </w:t>
      </w:r>
      <w:r w:rsidRPr="0005522A">
        <w:rPr>
          <w:rStyle w:val="normaltextrun"/>
          <w:rFonts w:eastAsiaTheme="majorEastAsia"/>
          <w:i/>
          <w:iCs/>
        </w:rPr>
        <w:t>(7.</w:t>
      </w:r>
      <w:r w:rsidR="0005522A" w:rsidRPr="0005522A">
        <w:rPr>
          <w:rStyle w:val="normaltextrun"/>
          <w:rFonts w:eastAsiaTheme="majorEastAsia"/>
          <w:i/>
          <w:iCs/>
        </w:rPr>
        <w:t>2</w:t>
      </w:r>
      <w:r>
        <w:rPr>
          <w:rStyle w:val="normaltextrun"/>
          <w:rFonts w:eastAsiaTheme="majorEastAsia"/>
          <w:i/>
          <w:iCs/>
        </w:rPr>
        <w:t>)</w:t>
      </w:r>
      <w:r>
        <w:rPr>
          <w:rStyle w:val="normaltextrun"/>
          <w:rFonts w:eastAsiaTheme="majorEastAsia"/>
        </w:rPr>
        <w:t>. Sie enthält geschichtlich bedingte Vorstellungen und Denkmuster, die historisch eingeordnet und auf ihren bleibenden Gehalt hin befragt werden. Die Sachkompetenz der </w:t>
      </w:r>
      <w:r>
        <w:rPr>
          <w:rStyle w:val="spellingerror"/>
          <w:rFonts w:eastAsiaTheme="majorEastAsia"/>
        </w:rPr>
        <w:t>SuS</w:t>
      </w:r>
      <w:r>
        <w:rPr>
          <w:rStyle w:val="normaltextrun"/>
          <w:rFonts w:eastAsiaTheme="majorEastAsia"/>
        </w:rPr>
        <w:t> wird gefördert.</w:t>
      </w:r>
      <w:r>
        <w:rPr>
          <w:rStyle w:val="eop"/>
        </w:rPr>
        <w:t> </w:t>
      </w:r>
    </w:p>
    <w:p w14:paraId="43188E9F"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A0" w14:textId="71B185AF" w:rsidR="00213E2F" w:rsidRPr="00E62F2B" w:rsidRDefault="00213E2F" w:rsidP="00B96561">
      <w:pPr>
        <w:pStyle w:val="paragraph"/>
        <w:numPr>
          <w:ilvl w:val="0"/>
          <w:numId w:val="25"/>
        </w:numPr>
        <w:tabs>
          <w:tab w:val="clear" w:pos="720"/>
          <w:tab w:val="num" w:pos="567"/>
        </w:tabs>
        <w:spacing w:before="0" w:beforeAutospacing="0" w:after="0" w:afterAutospacing="0"/>
        <w:ind w:left="301" w:firstLine="0"/>
        <w:jc w:val="both"/>
        <w:textAlignment w:val="baseline"/>
      </w:pPr>
      <w:r w:rsidRPr="00E62F2B">
        <w:rPr>
          <w:rStyle w:val="normaltextrun"/>
          <w:rFonts w:eastAsiaTheme="majorEastAsia"/>
        </w:rPr>
        <w:t>zum Fach </w:t>
      </w:r>
      <w:r w:rsidRPr="00E62F2B">
        <w:rPr>
          <w:rStyle w:val="normaltextrun"/>
          <w:rFonts w:eastAsiaTheme="majorEastAsia"/>
          <w:b/>
          <w:bCs/>
        </w:rPr>
        <w:t>Politik</w:t>
      </w:r>
      <w:r w:rsidRPr="00E62F2B">
        <w:rPr>
          <w:rStyle w:val="normaltextrun"/>
          <w:rFonts w:eastAsiaTheme="majorEastAsia"/>
        </w:rPr>
        <w:t>: neben der historischen Verschränkung von Kirche und Politik ist hier auch die politische Dimension des Christentums wichtig, die sich aus der Botschaft Jesu ergibt </w:t>
      </w:r>
      <w:r w:rsidR="00596272" w:rsidRPr="00E62F2B">
        <w:rPr>
          <w:rStyle w:val="normaltextrun"/>
          <w:rFonts w:eastAsiaTheme="majorEastAsia"/>
          <w:i/>
          <w:iCs/>
        </w:rPr>
        <w:t>(5</w:t>
      </w:r>
      <w:r w:rsidRPr="00E62F2B">
        <w:rPr>
          <w:rStyle w:val="normaltextrun"/>
          <w:rFonts w:eastAsiaTheme="majorEastAsia"/>
          <w:i/>
          <w:iCs/>
        </w:rPr>
        <w:t>.2, 9.2).</w:t>
      </w:r>
      <w:r w:rsidRPr="00E62F2B">
        <w:rPr>
          <w:rStyle w:val="eop"/>
        </w:rPr>
        <w:t> </w:t>
      </w:r>
    </w:p>
    <w:p w14:paraId="43188EA1" w14:textId="77777777" w:rsidR="00213E2F" w:rsidRDefault="00213E2F" w:rsidP="00B96561">
      <w:pPr>
        <w:pStyle w:val="paragraph"/>
        <w:tabs>
          <w:tab w:val="num" w:pos="567"/>
        </w:tabs>
        <w:spacing w:before="0" w:beforeAutospacing="0" w:after="0" w:afterAutospacing="0"/>
        <w:ind w:left="301"/>
        <w:jc w:val="both"/>
        <w:textAlignment w:val="baseline"/>
        <w:rPr>
          <w:sz w:val="20"/>
          <w:szCs w:val="20"/>
        </w:rPr>
      </w:pPr>
      <w:r>
        <w:rPr>
          <w:rStyle w:val="normaltextrun"/>
          <w:rFonts w:eastAsiaTheme="majorEastAsia"/>
        </w:rPr>
        <w:t>Die christlichen Kirchen haben Anteil an den politischen und gesellschaftlichen Diskursen der Gegenwart, in die sich die </w:t>
      </w:r>
      <w:r>
        <w:rPr>
          <w:rStyle w:val="spellingerror"/>
          <w:rFonts w:eastAsiaTheme="majorEastAsia"/>
        </w:rPr>
        <w:t>SuS</w:t>
      </w:r>
      <w:r>
        <w:rPr>
          <w:rStyle w:val="normaltextrun"/>
          <w:rFonts w:eastAsiaTheme="majorEastAsia"/>
        </w:rPr>
        <w:t> einbinden können. Hier wird in besonderer Weise die Urteils- und Handlungskompetenz der </w:t>
      </w:r>
      <w:r>
        <w:rPr>
          <w:rStyle w:val="spellingerror"/>
          <w:rFonts w:eastAsiaTheme="majorEastAsia"/>
        </w:rPr>
        <w:t>SuS</w:t>
      </w:r>
      <w:r>
        <w:rPr>
          <w:rStyle w:val="normaltextrun"/>
          <w:rFonts w:eastAsiaTheme="majorEastAsia"/>
        </w:rPr>
        <w:t> gefördert.</w:t>
      </w:r>
      <w:r>
        <w:rPr>
          <w:rStyle w:val="eop"/>
        </w:rPr>
        <w:t> </w:t>
      </w:r>
    </w:p>
    <w:p w14:paraId="43188EA2" w14:textId="77777777" w:rsidR="00213E2F" w:rsidRDefault="00213E2F" w:rsidP="00213E2F">
      <w:pPr>
        <w:pStyle w:val="paragraph"/>
        <w:spacing w:before="0" w:beforeAutospacing="0" w:after="0" w:afterAutospacing="0"/>
        <w:jc w:val="both"/>
        <w:textAlignment w:val="baseline"/>
        <w:rPr>
          <w:sz w:val="20"/>
          <w:szCs w:val="20"/>
        </w:rPr>
      </w:pPr>
      <w:r>
        <w:rPr>
          <w:rStyle w:val="eop"/>
          <w:sz w:val="20"/>
          <w:szCs w:val="20"/>
        </w:rPr>
        <w:t> </w:t>
      </w:r>
    </w:p>
    <w:p w14:paraId="43188EA3" w14:textId="77777777" w:rsidR="00213E2F" w:rsidRDefault="00213E2F" w:rsidP="0003513C">
      <w:pPr>
        <w:pStyle w:val="paragraph"/>
        <w:numPr>
          <w:ilvl w:val="0"/>
          <w:numId w:val="26"/>
        </w:numPr>
        <w:spacing w:before="0" w:beforeAutospacing="0" w:after="0" w:afterAutospacing="0"/>
        <w:ind w:left="301" w:firstLine="0"/>
        <w:jc w:val="both"/>
        <w:textAlignment w:val="baseline"/>
      </w:pPr>
      <w:r>
        <w:rPr>
          <w:rStyle w:val="normaltextrun"/>
          <w:rFonts w:eastAsiaTheme="majorEastAsia"/>
        </w:rPr>
        <w:t>zu den </w:t>
      </w:r>
      <w:r>
        <w:rPr>
          <w:rStyle w:val="normaltextrun"/>
          <w:rFonts w:eastAsiaTheme="majorEastAsia"/>
          <w:b/>
          <w:bCs/>
        </w:rPr>
        <w:t>Naturwissenschaften</w:t>
      </w:r>
      <w:r>
        <w:rPr>
          <w:rStyle w:val="normaltextrun"/>
          <w:rFonts w:eastAsiaTheme="majorEastAsia"/>
        </w:rPr>
        <w:t>: mit Beginn der Neuzeit ist es immer wieder zu Überschneidungen, Reibungspunkten oder gar Konfrontationen zwischen Religion und (Natur-)Wissenschaften gekommen. Diese werden geklärt und die jeweils unterschiedlichen Geltungsansprüche herausgearbeitet. Hier wird vor allem die Urteilskompetenz der </w:t>
      </w:r>
      <w:r>
        <w:rPr>
          <w:rStyle w:val="spellingerror"/>
          <w:rFonts w:eastAsiaTheme="majorEastAsia"/>
        </w:rPr>
        <w:t>SuS</w:t>
      </w:r>
      <w:r>
        <w:rPr>
          <w:rStyle w:val="normaltextrun"/>
          <w:rFonts w:eastAsiaTheme="majorEastAsia"/>
        </w:rPr>
        <w:t> gefördert.</w:t>
      </w:r>
      <w:r>
        <w:rPr>
          <w:rStyle w:val="eop"/>
        </w:rPr>
        <w:t> </w:t>
      </w:r>
    </w:p>
    <w:p w14:paraId="43188EA4" w14:textId="77777777" w:rsidR="00766ACD" w:rsidRDefault="00766ACD" w:rsidP="00766ACD"/>
    <w:p w14:paraId="0BE6C8FC" w14:textId="117BFCE3" w:rsidR="00A178E6" w:rsidRDefault="00A178E6"/>
    <w:p w14:paraId="43188EA5" w14:textId="77777777" w:rsidR="00992113" w:rsidRPr="00052FF8" w:rsidRDefault="0A275163" w:rsidP="0003513C">
      <w:pPr>
        <w:pStyle w:val="berschrift1"/>
        <w:numPr>
          <w:ilvl w:val="0"/>
          <w:numId w:val="9"/>
        </w:numPr>
      </w:pPr>
      <w:bookmarkStart w:id="30" w:name="_Toc3493874"/>
      <w:bookmarkStart w:id="31" w:name="_Toc3579571"/>
      <w:bookmarkStart w:id="32" w:name="_Toc3639266"/>
      <w:r w:rsidRPr="00052FF8">
        <w:t>Einsatz digitaler Medien im Unterricht</w:t>
      </w:r>
      <w:bookmarkEnd w:id="30"/>
      <w:bookmarkEnd w:id="31"/>
      <w:bookmarkEnd w:id="32"/>
    </w:p>
    <w:p w14:paraId="70FE7F80" w14:textId="272B5D23" w:rsidR="00D40061" w:rsidRPr="00D40061" w:rsidRDefault="00D40061" w:rsidP="00D40061">
      <w:pPr>
        <w:rPr>
          <w:rFonts w:eastAsia="Futura" w:cs="Futura"/>
        </w:rPr>
      </w:pPr>
      <w:r w:rsidRPr="792AC2FF">
        <w:rPr>
          <w:rFonts w:eastAsia="Futura" w:cs="Futura"/>
        </w:rPr>
        <w:t xml:space="preserve">Digitale Medien sind ein wesentlicher Bestandteil des Alltags von Jugendlichen. Zudem sind sie im Zuge der Digitalisierung unserer Gesellschaft nicht mehr aus der Arbeitswelt wegzudenken. Es muss daher das Ziel von Schule und Unterricht sein, die </w:t>
      </w:r>
      <w:r w:rsidR="11BCC13F" w:rsidRPr="792AC2FF">
        <w:rPr>
          <w:rFonts w:eastAsia="Futura" w:cs="Futura"/>
        </w:rPr>
        <w:t>Schülerinnen</w:t>
      </w:r>
      <w:r w:rsidR="00B66A79" w:rsidRPr="792AC2FF">
        <w:rPr>
          <w:rFonts w:eastAsia="Futura" w:cs="Futura"/>
        </w:rPr>
        <w:t xml:space="preserve"> </w:t>
      </w:r>
      <w:r w:rsidRPr="792AC2FF">
        <w:rPr>
          <w:rFonts w:eastAsia="Futura" w:cs="Futura"/>
        </w:rPr>
        <w:t>Kompetenzen im Umgang mit digitalen Medien zu vermitteln. Das gilt sowohl für die Nutzung digitaler Medien im Alltag, wie etwa social Media, als auch für den konkreten Umgang mit digitalen Medien etwa zur Recherche oder zur Präsentation.</w:t>
      </w:r>
    </w:p>
    <w:p w14:paraId="68450A68" w14:textId="58C3A895" w:rsidR="00C72533" w:rsidRDefault="00D40061" w:rsidP="00D40061">
      <w:pPr>
        <w:rPr>
          <w:rFonts w:eastAsia="Futura" w:cs="Futura"/>
        </w:rPr>
      </w:pPr>
      <w:r w:rsidRPr="00D40061">
        <w:rPr>
          <w:rFonts w:eastAsia="Futura" w:cs="Futura"/>
        </w:rPr>
        <w:t xml:space="preserve">Die Vermittlung einer Reflektierten Medienkompetenz ist Ziel aller Fächer, </w:t>
      </w:r>
      <w:r w:rsidR="00332CEA">
        <w:rPr>
          <w:rFonts w:eastAsia="Futura" w:cs="Futura"/>
        </w:rPr>
        <w:t>dies gilt natürlich auch für das Fach evangelische Religion</w:t>
      </w:r>
      <w:r w:rsidR="00F67A0D">
        <w:rPr>
          <w:rFonts w:eastAsia="Futura" w:cs="Futura"/>
        </w:rPr>
        <w:t xml:space="preserve">, welches sich hierfür </w:t>
      </w:r>
      <w:r w:rsidR="000A3E9C">
        <w:rPr>
          <w:rFonts w:eastAsia="Futura" w:cs="Futura"/>
        </w:rPr>
        <w:t>an den Vorgaben aus dem Kernlehrplan für evangeli</w:t>
      </w:r>
      <w:r w:rsidR="00C72533">
        <w:rPr>
          <w:rFonts w:eastAsia="Futura" w:cs="Futura"/>
        </w:rPr>
        <w:t xml:space="preserve">sche Religion </w:t>
      </w:r>
      <w:r w:rsidR="00D65F36">
        <w:rPr>
          <w:rFonts w:eastAsia="Futura" w:cs="Futura"/>
        </w:rPr>
        <w:t xml:space="preserve">und </w:t>
      </w:r>
      <w:r w:rsidR="00D65F36" w:rsidRPr="00D65F36">
        <w:rPr>
          <w:rFonts w:eastAsia="Futura" w:cs="Futura"/>
        </w:rPr>
        <w:t xml:space="preserve">an dem Medienkompetenzrahmen NRW </w:t>
      </w:r>
      <w:r w:rsidR="00C72533">
        <w:rPr>
          <w:rFonts w:eastAsia="Futura" w:cs="Futura"/>
        </w:rPr>
        <w:t>orientiert</w:t>
      </w:r>
      <w:r w:rsidR="00D65F36">
        <w:rPr>
          <w:rFonts w:eastAsia="Futura" w:cs="Futura"/>
        </w:rPr>
        <w:t>:</w:t>
      </w:r>
      <w:r w:rsidR="00351F0A">
        <w:rPr>
          <w:rFonts w:eastAsia="Futura" w:cs="Futura"/>
        </w:rPr>
        <w:t xml:space="preserve"> </w:t>
      </w:r>
      <w:r w:rsidR="006009C9">
        <w:rPr>
          <w:rFonts w:eastAsia="Futura" w:cs="Futura"/>
        </w:rPr>
        <w:t>Besonders zu nennen sind hier der Kompetenzbereich 2</w:t>
      </w:r>
      <w:r w:rsidR="006E2E69">
        <w:rPr>
          <w:rFonts w:eastAsia="Futura" w:cs="Futura"/>
        </w:rPr>
        <w:t xml:space="preserve"> </w:t>
      </w:r>
      <w:r w:rsidR="00491371">
        <w:rPr>
          <w:rFonts w:eastAsia="Futura" w:cs="Futura"/>
        </w:rPr>
        <w:t xml:space="preserve">„Informieren und Recherchieren“ </w:t>
      </w:r>
      <w:r w:rsidR="006E2E69">
        <w:rPr>
          <w:rFonts w:eastAsia="Futura" w:cs="Futura"/>
        </w:rPr>
        <w:t>so</w:t>
      </w:r>
      <w:r w:rsidR="00491371">
        <w:rPr>
          <w:rFonts w:eastAsia="Futura" w:cs="Futura"/>
        </w:rPr>
        <w:t xml:space="preserve">wie Kompetenzbereich 4 „Produzieren und Präsentieren“, </w:t>
      </w:r>
      <w:r w:rsidR="00DC52A7">
        <w:rPr>
          <w:rFonts w:eastAsia="Futura" w:cs="Futura"/>
        </w:rPr>
        <w:t xml:space="preserve">die durchgehend </w:t>
      </w:r>
      <w:r w:rsidR="00382B01">
        <w:rPr>
          <w:rFonts w:eastAsia="Futura" w:cs="Futura"/>
        </w:rPr>
        <w:t>Anwendung finden (</w:t>
      </w:r>
      <w:r w:rsidR="00382B01">
        <w:rPr>
          <w:rFonts w:eastAsia="Futura" w:cs="Futura"/>
          <w:i/>
        </w:rPr>
        <w:t>siehe „</w:t>
      </w:r>
      <w:r w:rsidR="00382B01" w:rsidRPr="00382B01">
        <w:rPr>
          <w:rFonts w:eastAsia="Futura" w:cs="Futura"/>
          <w:i/>
        </w:rPr>
        <w:t>3.2 Konkretisierung der Unterrichtsvorhaben</w:t>
      </w:r>
      <w:r w:rsidR="00382B01">
        <w:rPr>
          <w:rFonts w:eastAsia="Futura" w:cs="Futura"/>
          <w:i/>
        </w:rPr>
        <w:t>“</w:t>
      </w:r>
      <w:r w:rsidR="00382B01">
        <w:rPr>
          <w:rFonts w:eastAsia="Futura" w:cs="Futura"/>
        </w:rPr>
        <w:t>). A</w:t>
      </w:r>
      <w:r w:rsidR="00491371">
        <w:rPr>
          <w:rFonts w:eastAsia="Futura" w:cs="Futura"/>
        </w:rPr>
        <w:t xml:space="preserve">uch </w:t>
      </w:r>
      <w:r w:rsidR="00942A98">
        <w:rPr>
          <w:rFonts w:eastAsia="Futura" w:cs="Futura"/>
        </w:rPr>
        <w:t>Kompetenzbereich 5</w:t>
      </w:r>
      <w:r w:rsidR="00382B01">
        <w:rPr>
          <w:rFonts w:eastAsia="Futura" w:cs="Futura"/>
        </w:rPr>
        <w:t xml:space="preserve"> </w:t>
      </w:r>
      <w:r w:rsidR="006A4F3B">
        <w:rPr>
          <w:rFonts w:eastAsia="Futura" w:cs="Futura"/>
        </w:rPr>
        <w:t>wird gerade in dem Unterrichtsvorhaben „</w:t>
      </w:r>
      <w:r w:rsidR="006A4F3B" w:rsidRPr="006A4F3B">
        <w:rPr>
          <w:rFonts w:eastAsia="Futura" w:cs="Futura"/>
        </w:rPr>
        <w:t>Sehnsucht nach mehr – Was macht mich glücklich?</w:t>
      </w:r>
      <w:r w:rsidR="006A4F3B">
        <w:rPr>
          <w:rFonts w:eastAsia="Futura" w:cs="Futura"/>
        </w:rPr>
        <w:t xml:space="preserve">“ (Schulhalbjahr 8.1) </w:t>
      </w:r>
      <w:r w:rsidR="001377FF">
        <w:rPr>
          <w:rFonts w:eastAsia="Futura" w:cs="Futura"/>
        </w:rPr>
        <w:t>aufgeriffen.</w:t>
      </w:r>
    </w:p>
    <w:p w14:paraId="1727B040" w14:textId="0C302656" w:rsidR="00D40061" w:rsidRPr="00D40061" w:rsidRDefault="00D40061" w:rsidP="00D40061">
      <w:pPr>
        <w:rPr>
          <w:rFonts w:eastAsia="Futura" w:cs="Futura"/>
        </w:rPr>
      </w:pPr>
    </w:p>
    <w:p w14:paraId="43188EA9" w14:textId="5CA15339" w:rsidR="00A178E6" w:rsidRDefault="00A178E6"/>
    <w:p w14:paraId="43188EAA" w14:textId="77777777" w:rsidR="00A408F2" w:rsidRPr="00052FF8" w:rsidRDefault="064338EC" w:rsidP="0003513C">
      <w:pPr>
        <w:pStyle w:val="berschrift1"/>
        <w:numPr>
          <w:ilvl w:val="0"/>
          <w:numId w:val="9"/>
        </w:numPr>
      </w:pPr>
      <w:bookmarkStart w:id="33" w:name="_Toc3493875"/>
      <w:bookmarkStart w:id="34" w:name="_Toc3579572"/>
      <w:bookmarkStart w:id="35" w:name="_Toc3639267"/>
      <w:r w:rsidRPr="00052FF8">
        <w:t>Exkursionen und außerschulische Lernorte</w:t>
      </w:r>
      <w:bookmarkEnd w:id="33"/>
      <w:bookmarkEnd w:id="34"/>
      <w:bookmarkEnd w:id="35"/>
    </w:p>
    <w:p w14:paraId="43188EAB" w14:textId="77777777"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normaltextrun"/>
          <w:rFonts w:eastAsiaTheme="majorEastAsia"/>
        </w:rPr>
        <w:t>Folgende Exkursionen sind von der Fachkonferenz Religion im Sinne einer Öffnung von Schule vorgesehen:</w:t>
      </w:r>
      <w:r>
        <w:rPr>
          <w:rStyle w:val="eop"/>
        </w:rPr>
        <w:t> </w:t>
      </w:r>
    </w:p>
    <w:p w14:paraId="43188EAC" w14:textId="77777777"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eop"/>
        </w:rPr>
        <w:t> </w:t>
      </w:r>
    </w:p>
    <w:p w14:paraId="43188EAD" w14:textId="77777777"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normaltextrun"/>
          <w:rFonts w:eastAsiaTheme="majorEastAsia"/>
        </w:rPr>
        <w:t>In </w:t>
      </w:r>
      <w:r>
        <w:rPr>
          <w:rStyle w:val="normaltextrun"/>
          <w:rFonts w:eastAsiaTheme="majorEastAsia"/>
          <w:b/>
          <w:bCs/>
        </w:rPr>
        <w:t>Klasse 5</w:t>
      </w:r>
      <w:r>
        <w:rPr>
          <w:rStyle w:val="normaltextrun"/>
          <w:rFonts w:eastAsiaTheme="majorEastAsia"/>
        </w:rPr>
        <w:t> soll im Rahmen des Unterrichtsvorhabens „</w:t>
      </w:r>
      <w:r w:rsidRPr="000D1354">
        <w:rPr>
          <w:rFonts w:eastAsia="Futura" w:cs="Futura"/>
        </w:rPr>
        <w:t>Verkündigung des Glaubens – Jesus und die Kirche</w:t>
      </w:r>
      <w:r>
        <w:rPr>
          <w:rStyle w:val="normaltextrun"/>
          <w:rFonts w:eastAsiaTheme="majorEastAsia"/>
        </w:rPr>
        <w:t>“ (5.2) eine evangelische Kirche besucht werden. Die </w:t>
      </w:r>
      <w:r>
        <w:rPr>
          <w:rStyle w:val="spellingerror"/>
          <w:rFonts w:eastAsiaTheme="majorEastAsia"/>
        </w:rPr>
        <w:t>SuS</w:t>
      </w:r>
      <w:r>
        <w:rPr>
          <w:rStyle w:val="normaltextrun"/>
          <w:rFonts w:eastAsiaTheme="majorEastAsia"/>
        </w:rPr>
        <w:t> erhalten durch eine Kirchenführung die Möglichkeit sich den Kirchenraum zu erschließen.</w:t>
      </w:r>
      <w:r>
        <w:rPr>
          <w:rStyle w:val="eop"/>
        </w:rPr>
        <w:t> </w:t>
      </w:r>
    </w:p>
    <w:p w14:paraId="43188EAE" w14:textId="77777777"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eop"/>
        </w:rPr>
        <w:t> </w:t>
      </w:r>
    </w:p>
    <w:p w14:paraId="43188EAF" w14:textId="77777777"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normaltextrun"/>
          <w:rFonts w:eastAsiaTheme="majorEastAsia"/>
        </w:rPr>
        <w:t>Der Religionsunterricht in </w:t>
      </w:r>
      <w:r>
        <w:rPr>
          <w:rStyle w:val="normaltextrun"/>
          <w:rFonts w:eastAsiaTheme="majorEastAsia"/>
          <w:b/>
          <w:bCs/>
        </w:rPr>
        <w:t>Klasse 6</w:t>
      </w:r>
      <w:r>
        <w:rPr>
          <w:rStyle w:val="normaltextrun"/>
          <w:rFonts w:eastAsiaTheme="majorEastAsia"/>
        </w:rPr>
        <w:t> bietet einen Besuch der ehemaligen Synagoge Essen oder einer Moschee an. Dieser Besuch erfolgt in Anbindung an das Unterrichtsvorhaben „</w:t>
      </w:r>
      <w:r w:rsidRPr="000D1354">
        <w:rPr>
          <w:rFonts w:eastAsia="Futura" w:cs="Futura"/>
        </w:rPr>
        <w:t>Abraham als Stifter von Christentum, Judentum und Islam – gelebter Glaube heute</w:t>
      </w:r>
      <w:r>
        <w:rPr>
          <w:rStyle w:val="normaltextrun"/>
          <w:rFonts w:eastAsiaTheme="majorEastAsia"/>
        </w:rPr>
        <w:t>“ (6.1).</w:t>
      </w:r>
      <w:r>
        <w:rPr>
          <w:rStyle w:val="eop"/>
        </w:rPr>
        <w:t> </w:t>
      </w:r>
    </w:p>
    <w:p w14:paraId="43188EB0" w14:textId="77777777"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eop"/>
        </w:rPr>
        <w:t> </w:t>
      </w:r>
    </w:p>
    <w:p w14:paraId="43188EB1" w14:textId="77777777"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normaltextrun"/>
          <w:rFonts w:eastAsiaTheme="majorEastAsia"/>
        </w:rPr>
        <w:t>In </w:t>
      </w:r>
      <w:r>
        <w:rPr>
          <w:rStyle w:val="normaltextrun"/>
          <w:rFonts w:eastAsiaTheme="majorEastAsia"/>
          <w:b/>
          <w:bCs/>
        </w:rPr>
        <w:t>Klasse 9</w:t>
      </w:r>
      <w:r>
        <w:rPr>
          <w:rStyle w:val="normaltextrun"/>
          <w:rFonts w:eastAsiaTheme="majorEastAsia"/>
        </w:rPr>
        <w:t> erscheinen zwei Exkursionen sinnvoll – es liegt im Ermessen der </w:t>
      </w:r>
      <w:r>
        <w:rPr>
          <w:rStyle w:val="spellingerror"/>
          <w:rFonts w:eastAsiaTheme="majorEastAsia"/>
        </w:rPr>
        <w:t>Fachlehrer*innen</w:t>
      </w:r>
      <w:r>
        <w:rPr>
          <w:rStyle w:val="normaltextrun"/>
          <w:rFonts w:eastAsiaTheme="majorEastAsia"/>
        </w:rPr>
        <w:t>, ob tatsächlich beide durchgeführt werden können: </w:t>
      </w:r>
      <w:r>
        <w:rPr>
          <w:rStyle w:val="eop"/>
        </w:rPr>
        <w:t> </w:t>
      </w:r>
    </w:p>
    <w:p w14:paraId="43188EB2" w14:textId="2D6494DB"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normaltextrun"/>
          <w:rFonts w:eastAsiaTheme="majorEastAsia"/>
        </w:rPr>
        <w:t>Zum einen der Besuch eines Hospizes oder Bestatters im Rahmen des Unterrichtsvorhabens „</w:t>
      </w:r>
      <w:r w:rsidR="00D962D5">
        <w:rPr>
          <w:rStyle w:val="normaltextrun"/>
          <w:rFonts w:eastAsiaTheme="majorEastAsia"/>
        </w:rPr>
        <w:t>Leben wird es geben</w:t>
      </w:r>
      <w:r>
        <w:rPr>
          <w:rStyle w:val="normaltextrun"/>
          <w:rFonts w:eastAsiaTheme="majorEastAsia"/>
        </w:rPr>
        <w:t>“ (9.1).</w:t>
      </w:r>
      <w:r>
        <w:rPr>
          <w:rStyle w:val="eop"/>
        </w:rPr>
        <w:t> </w:t>
      </w:r>
    </w:p>
    <w:p w14:paraId="43188EB3" w14:textId="537BFB12" w:rsidR="0084218A" w:rsidRDefault="0084218A" w:rsidP="0084218A">
      <w:pPr>
        <w:pStyle w:val="paragraph"/>
        <w:spacing w:before="0" w:beforeAutospacing="0" w:after="0" w:afterAutospacing="0"/>
        <w:jc w:val="both"/>
        <w:textAlignment w:val="baseline"/>
        <w:rPr>
          <w:rFonts w:ascii="Segoe UI" w:hAnsi="Segoe UI" w:cs="Segoe UI"/>
          <w:sz w:val="15"/>
          <w:szCs w:val="15"/>
        </w:rPr>
      </w:pPr>
      <w:r>
        <w:rPr>
          <w:rStyle w:val="normaltextrun"/>
          <w:rFonts w:eastAsiaTheme="majorEastAsia"/>
        </w:rPr>
        <w:t>Zum anderen der Besuch eines Buddhistischen Zentrums (z.B. in Essen) zur Vertiefung des Unterrichtsvorhabens „</w:t>
      </w:r>
      <w:r w:rsidR="00F21C4F">
        <w:rPr>
          <w:rStyle w:val="normaltextrun"/>
          <w:rFonts w:eastAsiaTheme="majorEastAsia"/>
        </w:rPr>
        <w:t>Was glauben die anderen?</w:t>
      </w:r>
      <w:r>
        <w:rPr>
          <w:rStyle w:val="normaltextrun"/>
          <w:rFonts w:eastAsiaTheme="majorEastAsia"/>
        </w:rPr>
        <w:t>“ (8.2).</w:t>
      </w:r>
      <w:r>
        <w:rPr>
          <w:rStyle w:val="eop"/>
        </w:rPr>
        <w:t> </w:t>
      </w:r>
    </w:p>
    <w:p w14:paraId="43188EB4" w14:textId="77777777" w:rsidR="00AE3858" w:rsidRPr="00AE3858" w:rsidRDefault="00AE3858" w:rsidP="00AE3858"/>
    <w:p w14:paraId="43188EB5" w14:textId="77777777" w:rsidR="00A11110" w:rsidRDefault="2B564F0C" w:rsidP="00213C52">
      <w:pPr>
        <w:pStyle w:val="berschrift1"/>
        <w:numPr>
          <w:ilvl w:val="0"/>
          <w:numId w:val="9"/>
        </w:numPr>
        <w:spacing w:before="0" w:after="0"/>
        <w:ind w:left="714" w:hanging="357"/>
      </w:pPr>
      <w:bookmarkStart w:id="36" w:name="_Toc3493876"/>
      <w:bookmarkStart w:id="37" w:name="_Toc3579573"/>
      <w:bookmarkStart w:id="38" w:name="_Toc3639268"/>
      <w:r>
        <w:t>Das Fach Evangelische Religionslehre im Kontext der Europaschule</w:t>
      </w:r>
      <w:bookmarkEnd w:id="36"/>
      <w:bookmarkEnd w:id="37"/>
      <w:bookmarkEnd w:id="38"/>
    </w:p>
    <w:p w14:paraId="43188EB6" w14:textId="6F61B974" w:rsidR="2B564F0C" w:rsidRDefault="34CAA00D" w:rsidP="2B564F0C">
      <w:pPr>
        <w:jc w:val="both"/>
        <w:rPr>
          <w:rFonts w:ascii="Times New Roman" w:eastAsia="Times New Roman" w:hAnsi="Times New Roman" w:cs="Times New Roman"/>
        </w:rPr>
      </w:pPr>
      <w:r w:rsidRPr="792AC2FF">
        <w:rPr>
          <w:rFonts w:ascii="Times New Roman" w:eastAsia="Times New Roman" w:hAnsi="Times New Roman" w:cs="Times New Roman"/>
        </w:rPr>
        <w:t xml:space="preserve">Im Religionsunterricht lernen die </w:t>
      </w:r>
      <w:r w:rsidR="11BCC13F" w:rsidRPr="792AC2FF">
        <w:rPr>
          <w:rFonts w:ascii="Times New Roman" w:eastAsia="Times New Roman" w:hAnsi="Times New Roman" w:cs="Times New Roman"/>
        </w:rPr>
        <w:t>Schülerinnen</w:t>
      </w:r>
      <w:r w:rsidRPr="792AC2FF">
        <w:rPr>
          <w:rFonts w:ascii="Times New Roman" w:eastAsia="Times New Roman" w:hAnsi="Times New Roman" w:cs="Times New Roman"/>
        </w:rPr>
        <w:t xml:space="preserve"> und Schüler die wichtigsten Religionen in Europa kennen. Dabei erarbeiten sie die Bedeutung des Christentums für Europa in Geschichte und Gegenwart. Besonders die Reformation im 16. Jahrhundert hatte eine wichtige Funktion für die weitere Entwicklung in Europa. Auch die Zweckentfremdung und Instrumentalisierung des Christentums für die Zwecke des Nationalsozialismus wird erörtert.</w:t>
      </w:r>
    </w:p>
    <w:p w14:paraId="43188EB7" w14:textId="1ABFBBF8" w:rsidR="2B564F0C" w:rsidRDefault="34CAA00D" w:rsidP="2B564F0C">
      <w:pPr>
        <w:jc w:val="both"/>
        <w:rPr>
          <w:rFonts w:ascii="Times New Roman" w:eastAsia="Times New Roman" w:hAnsi="Times New Roman" w:cs="Times New Roman"/>
        </w:rPr>
      </w:pPr>
      <w:r w:rsidRPr="792AC2FF">
        <w:rPr>
          <w:rFonts w:ascii="Times New Roman" w:eastAsia="Times New Roman" w:hAnsi="Times New Roman" w:cs="Times New Roman"/>
        </w:rPr>
        <w:t xml:space="preserve">Zudem lernen die </w:t>
      </w:r>
      <w:r w:rsidR="11BCC13F" w:rsidRPr="792AC2FF">
        <w:rPr>
          <w:rFonts w:ascii="Times New Roman" w:eastAsia="Times New Roman" w:hAnsi="Times New Roman" w:cs="Times New Roman"/>
        </w:rPr>
        <w:t>Schülerinnen</w:t>
      </w:r>
      <w:r w:rsidRPr="792AC2FF">
        <w:rPr>
          <w:rFonts w:ascii="Times New Roman" w:eastAsia="Times New Roman" w:hAnsi="Times New Roman" w:cs="Times New Roman"/>
        </w:rPr>
        <w:t xml:space="preserve"> und Schüler die Religionen des Judentums und des Islam kennen, die zusammen mit dem Christentum die verbreitetsten Religionen in Europa darstellen. Dabei wird auf die gemeinsamen Wurzeln der drei abrahamitischen Religionen hingewiesen. Neben den Gemeinsamkeiten sollen aber auch die Unterschiede herausgestellt werden. Durch die Erarbeitung von fundiertem Wissen über die anderen Religionen, werden Vorurteile bei den </w:t>
      </w:r>
      <w:r w:rsidR="11BCC13F" w:rsidRPr="792AC2FF">
        <w:rPr>
          <w:rFonts w:ascii="Times New Roman" w:eastAsia="Times New Roman" w:hAnsi="Times New Roman" w:cs="Times New Roman"/>
        </w:rPr>
        <w:t>Schülerinnen</w:t>
      </w:r>
      <w:r w:rsidRPr="792AC2FF">
        <w:rPr>
          <w:rFonts w:ascii="Times New Roman" w:eastAsia="Times New Roman" w:hAnsi="Times New Roman" w:cs="Times New Roman"/>
        </w:rPr>
        <w:t xml:space="preserve"> und Schülern abgebaut. Ziel ist es, Toleranz gegenüber Andersdenkenden sowie Neugierde für Vielfalt zu wecken.</w:t>
      </w:r>
    </w:p>
    <w:p w14:paraId="43188EB8" w14:textId="77777777" w:rsidR="2B564F0C" w:rsidRDefault="2B564F0C" w:rsidP="2B564F0C"/>
    <w:p w14:paraId="43188EB9" w14:textId="77777777" w:rsidR="00A11110" w:rsidRPr="00213C52" w:rsidRDefault="064338EC" w:rsidP="0003513C">
      <w:pPr>
        <w:pStyle w:val="berschrift1"/>
        <w:numPr>
          <w:ilvl w:val="0"/>
          <w:numId w:val="9"/>
        </w:numPr>
      </w:pPr>
      <w:bookmarkStart w:id="39" w:name="_Toc3493877"/>
      <w:bookmarkStart w:id="40" w:name="_Toc3579574"/>
      <w:bookmarkStart w:id="41" w:name="_Toc3639269"/>
      <w:r w:rsidRPr="00213C52">
        <w:t>Der Beitrag des Fachs im Rahmen der Ganztagsschule</w:t>
      </w:r>
      <w:bookmarkEnd w:id="39"/>
      <w:bookmarkEnd w:id="40"/>
      <w:bookmarkEnd w:id="41"/>
    </w:p>
    <w:p w14:paraId="43188EBA" w14:textId="178EA3EA" w:rsidR="1546802F" w:rsidRPr="00213C52" w:rsidRDefault="064338EC">
      <w:r w:rsidRPr="00213C52">
        <w:rPr>
          <w:rFonts w:ascii="Times New Roman" w:eastAsia="Times New Roman" w:hAnsi="Times New Roman" w:cs="Times New Roman"/>
        </w:rPr>
        <w:t xml:space="preserve">Im Rahmen des Erziehungskonzeptes des Geschwister-Scholl-Gymnasiums wird den </w:t>
      </w:r>
      <w:r w:rsidR="11BCC13F" w:rsidRPr="00213C52">
        <w:rPr>
          <w:rFonts w:ascii="Times New Roman" w:eastAsia="Times New Roman" w:hAnsi="Times New Roman" w:cs="Times New Roman"/>
        </w:rPr>
        <w:t>Schülerinnen</w:t>
      </w:r>
      <w:r w:rsidRPr="00213C52">
        <w:rPr>
          <w:rFonts w:ascii="Times New Roman" w:eastAsia="Times New Roman" w:hAnsi="Times New Roman" w:cs="Times New Roman"/>
        </w:rPr>
        <w:t xml:space="preserve"> und Schülern Material zum Thema Europäische Union in den Stunden der Nacharbeit zur Verfügung gestellt. Durch dieses wird eine Auseinandersetzung mit den Institutionen und den Zielen und Werten der EU ermöglicht.</w:t>
      </w:r>
    </w:p>
    <w:p w14:paraId="43188EBB" w14:textId="77777777" w:rsidR="1546802F" w:rsidRDefault="1179B180">
      <w:r w:rsidRPr="00213C52">
        <w:rPr>
          <w:rFonts w:ascii="Times New Roman" w:eastAsia="Times New Roman" w:hAnsi="Times New Roman" w:cs="Times New Roman"/>
        </w:rPr>
        <w:t>Inhaltlich überschneidet sich das AG-Angebot mit Themenbereichen des Fachs evangelische Religionslehre zum Beispiel in der Fair-Trade-AG in Bezug auf gesellschaftliche und ökonomische Verantwortung von Konsumenten und Unternehmen. In der Schulverschönerungs-AG übernehmen die SuS Verantwortung für ihr Umfeld, indem sie Verbesserungsvorschläge für das Miteinander in der Großgruppe erarbeiten. Sie entwickeln auf diese Weise ein Bewusstsein für die Wirkung ihres eigenen Handelns in einem sozialen Gefüge.</w:t>
      </w:r>
    </w:p>
    <w:p w14:paraId="43188EBC" w14:textId="690CBCEF" w:rsidR="1546802F" w:rsidRDefault="064338EC">
      <w:r w:rsidRPr="792AC2FF">
        <w:rPr>
          <w:rFonts w:ascii="Times New Roman" w:eastAsia="Times New Roman" w:hAnsi="Times New Roman" w:cs="Times New Roman"/>
        </w:rPr>
        <w:t xml:space="preserve">Das Konzept der Lernzeiten und des Drehtürmodell-Projektes ermöglichen individuelle Auseinandersetzungen mit Themen aus dem Bereich des Fachs Wirtschaft-Politik, die von den </w:t>
      </w:r>
      <w:r w:rsidR="11BCC13F" w:rsidRPr="792AC2FF">
        <w:rPr>
          <w:rFonts w:ascii="Times New Roman" w:eastAsia="Times New Roman" w:hAnsi="Times New Roman" w:cs="Times New Roman"/>
        </w:rPr>
        <w:t>Schülerinnen</w:t>
      </w:r>
      <w:r w:rsidRPr="792AC2FF">
        <w:rPr>
          <w:rFonts w:ascii="Times New Roman" w:eastAsia="Times New Roman" w:hAnsi="Times New Roman" w:cs="Times New Roman"/>
        </w:rPr>
        <w:t xml:space="preserve"> und Schülern in Absprache mit der Fachlehrerin bzw. dem Fachlehrer ausgewählt und intensiviert werden.</w:t>
      </w:r>
    </w:p>
    <w:p w14:paraId="43188EBD" w14:textId="77777777" w:rsidR="1546802F" w:rsidRDefault="1546802F" w:rsidP="1546802F"/>
    <w:p w14:paraId="43188EBE" w14:textId="77777777" w:rsidR="00AE3858" w:rsidRDefault="00AE3858" w:rsidP="0003513C">
      <w:pPr>
        <w:pStyle w:val="berschrift1"/>
        <w:numPr>
          <w:ilvl w:val="0"/>
          <w:numId w:val="9"/>
        </w:numPr>
      </w:pPr>
      <w:bookmarkStart w:id="42" w:name="_Toc3493878"/>
      <w:bookmarkStart w:id="43" w:name="_Toc3579575"/>
      <w:bookmarkStart w:id="44" w:name="_Toc3639270"/>
      <w:r>
        <w:t>Gender Mainstreaming</w:t>
      </w:r>
      <w:bookmarkEnd w:id="42"/>
      <w:bookmarkEnd w:id="43"/>
      <w:bookmarkEnd w:id="44"/>
    </w:p>
    <w:p w14:paraId="43188EBF" w14:textId="77777777" w:rsidR="00AE3858" w:rsidRPr="00AE3858" w:rsidRDefault="00AE3858" w:rsidP="00AE3858"/>
    <w:p w14:paraId="43188EC0" w14:textId="77777777" w:rsidR="00991E9E" w:rsidRDefault="0A275163" w:rsidP="0A275163">
      <w:pPr>
        <w:jc w:val="both"/>
        <w:rPr>
          <w:rFonts w:eastAsia="Futura" w:cs="Futura"/>
        </w:rPr>
      </w:pPr>
      <w:r w:rsidRPr="0A275163">
        <w:rPr>
          <w:rFonts w:eastAsia="Futura" w:cs="Futura"/>
        </w:rPr>
        <w:t>Die EU-Länder haben sich 1999 auf Gender Mainstreaming als Leitlinie für alle gesellschaftlichen Bereiche geeinigt. „Gender“ kommt aus dem Englischen und bezeichnet die gesellschaftlich, sozial und kulturell geprägten Geschlechterrollen von Frauen und Männern. Diese sind – anders als das biologische Geschlecht – erlernt und damit veränderbar. „Mainstreaming“ bedeutet, dass bei allen Entscheidungen und Prozessen beide Geschlechterrollen berücksichtigt werden. Für die Schule heißt das, dass in allen Bereichen des Lernens und Lehrens und der schulischen Organisation die Genderperspektive zu berücksichtigen ist und Jungen und Mädchen in ihren unterschiedlichen Bedürfnissen, Interessen und Kompetenzen wahrgenommen und gefördert werden. Ziel ist die Gleichstellung im Sinne einer Geschlechterdemokratie. Diese Leitlinie bestimmt unser Handeln in der Schule in allen Bereichen. Ein geschlechterbewusstes schulinternes Curriculum wird in allen Unterrichtsfächern angestrebt.</w:t>
      </w:r>
    </w:p>
    <w:p w14:paraId="43188EC1" w14:textId="77777777" w:rsidR="00991E9E" w:rsidRDefault="00991E9E" w:rsidP="0A275163">
      <w:pPr>
        <w:jc w:val="both"/>
        <w:rPr>
          <w:rFonts w:eastAsia="Futura" w:cs="Futura"/>
        </w:rPr>
      </w:pPr>
    </w:p>
    <w:p w14:paraId="43188EC2" w14:textId="3E953AA7" w:rsidR="00991E9E" w:rsidRDefault="0A275163" w:rsidP="0A275163">
      <w:pPr>
        <w:jc w:val="both"/>
        <w:rPr>
          <w:rFonts w:eastAsia="Futura" w:cs="Futura"/>
        </w:rPr>
      </w:pPr>
      <w:r w:rsidRPr="003A751F">
        <w:rPr>
          <w:rFonts w:eastAsia="Futura" w:cs="Futura"/>
        </w:rPr>
        <w:t>Für das Fach Religion bieten in jeder Jahrgangsstufe Unterrichtsvorhaben besondere Möglichkeiten einer konkreten Thematisierung, z.B. „</w:t>
      </w:r>
      <w:r w:rsidR="00ED60C6" w:rsidRPr="003A751F">
        <w:rPr>
          <w:rFonts w:eastAsia="Futura" w:cs="Futura"/>
        </w:rPr>
        <w:t>Mensch und Welt als Schöpfung Gottes entdecken</w:t>
      </w:r>
      <w:r w:rsidRPr="003A751F">
        <w:rPr>
          <w:rFonts w:eastAsia="Futura" w:cs="Futura"/>
        </w:rPr>
        <w:t xml:space="preserve">“ (6.2), </w:t>
      </w:r>
      <w:r w:rsidR="003A751F" w:rsidRPr="003A751F">
        <w:rPr>
          <w:rFonts w:eastAsia="Futura" w:cs="Futura"/>
        </w:rPr>
        <w:t xml:space="preserve">„Was glauben die anderen?“ </w:t>
      </w:r>
      <w:r w:rsidRPr="0A275163">
        <w:rPr>
          <w:rFonts w:eastAsia="Futura" w:cs="Futura"/>
        </w:rPr>
        <w:t>(8.2) sowie “Wovon sollen wir träumen?” (9.2) Von besonderer Bedeutung für dieses Thema ist natürlich die Unterrichtsreihe „</w:t>
      </w:r>
      <w:r w:rsidR="00062FF4">
        <w:rPr>
          <w:rFonts w:eastAsia="Futura" w:cs="Futura"/>
        </w:rPr>
        <w:t>Alles Lust und Liebe?</w:t>
      </w:r>
      <w:r w:rsidRPr="0A275163">
        <w:rPr>
          <w:rFonts w:eastAsia="Futura" w:cs="Futura"/>
        </w:rPr>
        <w:t>“ (8.2).</w:t>
      </w:r>
    </w:p>
    <w:p w14:paraId="43188EC3" w14:textId="77777777" w:rsidR="00991E9E" w:rsidRDefault="00991E9E" w:rsidP="0A275163">
      <w:pPr>
        <w:jc w:val="both"/>
        <w:rPr>
          <w:rFonts w:eastAsia="Futura" w:cs="Futura"/>
        </w:rPr>
      </w:pPr>
    </w:p>
    <w:p w14:paraId="43188EC4" w14:textId="77777777" w:rsidR="00991E9E" w:rsidRDefault="0A275163" w:rsidP="0A275163">
      <w:pPr>
        <w:jc w:val="both"/>
        <w:rPr>
          <w:rFonts w:eastAsia="Futura" w:cs="Futura"/>
        </w:rPr>
      </w:pPr>
      <w:r w:rsidRPr="0A275163">
        <w:rPr>
          <w:rFonts w:eastAsia="Futura" w:cs="Futura"/>
        </w:rPr>
        <w:t>Darüber hinaus wird bei sämtlichen Themen die Gleichstellung von Mann und Frau im Sinne von Nächstenliebe und christlicher Gemeinschaft betont.</w:t>
      </w:r>
    </w:p>
    <w:p w14:paraId="43188EC6" w14:textId="26A421B9" w:rsidR="00406FA6" w:rsidRDefault="00406FA6" w:rsidP="00406FA6"/>
    <w:sectPr w:rsidR="00406FA6" w:rsidSect="00FA19EF">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D5EDA" w14:textId="77777777" w:rsidR="00257164" w:rsidRDefault="00257164" w:rsidP="000B68C4">
      <w:r>
        <w:separator/>
      </w:r>
    </w:p>
  </w:endnote>
  <w:endnote w:type="continuationSeparator" w:id="0">
    <w:p w14:paraId="67B45449" w14:textId="77777777" w:rsidR="00257164" w:rsidRDefault="00257164" w:rsidP="000B68C4">
      <w:r>
        <w:continuationSeparator/>
      </w:r>
    </w:p>
  </w:endnote>
  <w:endnote w:type="continuationNotice" w:id="1">
    <w:p w14:paraId="38B34A4C" w14:textId="77777777" w:rsidR="00257164" w:rsidRDefault="00257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sans-serif">
    <w:altName w:val="Calibri"/>
    <w:panose1 w:val="00000000000000000000"/>
    <w:charset w:val="00"/>
    <w:family w:val="roman"/>
    <w:notTrueType/>
    <w:pitch w:val="default"/>
  </w:font>
  <w:font w:name="Futur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43188ECE" w14:textId="77777777" w:rsidR="00596272" w:rsidRDefault="00596272" w:rsidP="00FA19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43188ECF" w14:textId="77777777" w:rsidR="00596272" w:rsidRDefault="00596272"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3188ED0" w14:textId="77777777" w:rsidR="00596272" w:rsidRDefault="005962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188ED1" w14:textId="77777777" w:rsidR="00596272" w:rsidRDefault="00596272" w:rsidP="00FA19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97CF8">
          <w:rPr>
            <w:rStyle w:val="Seitenzahl"/>
            <w:noProof/>
          </w:rPr>
          <w:t>1</w:t>
        </w:r>
        <w:r>
          <w:rPr>
            <w:rStyle w:val="Seitenzahl"/>
          </w:rPr>
          <w:fldChar w:fldCharType="end"/>
        </w:r>
      </w:p>
    </w:sdtContent>
  </w:sdt>
  <w:p w14:paraId="43188ED2" w14:textId="25284945" w:rsidR="00596272" w:rsidRDefault="00D97CF8" w:rsidP="0017079F">
    <w:pPr>
      <w:pStyle w:val="Fuzeile"/>
      <w:ind w:right="360"/>
    </w:pPr>
    <w:r>
      <w:rPr>
        <w:noProof/>
        <w:lang w:eastAsia="de-DE"/>
      </w:rPr>
      <mc:AlternateContent>
        <mc:Choice Requires="wps">
          <w:drawing>
            <wp:anchor distT="0" distB="0" distL="114300" distR="114300" simplePos="0" relativeHeight="251658242" behindDoc="0" locked="0" layoutInCell="1" allowOverlap="1" wp14:anchorId="43188ED3" wp14:editId="6B75E6E8">
              <wp:simplePos x="0" y="0"/>
              <wp:positionH relativeFrom="column">
                <wp:posOffset>4798060</wp:posOffset>
              </wp:positionH>
              <wp:positionV relativeFrom="paragraph">
                <wp:posOffset>31750</wp:posOffset>
              </wp:positionV>
              <wp:extent cx="129540" cy="129540"/>
              <wp:effectExtent l="0" t="3175" r="0" b="635"/>
              <wp:wrapNone/>
              <wp:docPr id="3"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945A5D" id="Rechteck 28" o:spid="_x0000_s1026" style="position:absolute;margin-left:377.8pt;margin-top:2.5pt;width:10.2pt;height:1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" fillcolor="#cae9e3 [3205]" stroked="f" strokeweight="1pt"/>
          </w:pict>
        </mc:Fallback>
      </mc:AlternateContent>
    </w:r>
    <w:r>
      <w:rPr>
        <w:noProof/>
        <w:lang w:eastAsia="de-DE"/>
      </w:rPr>
      <mc:AlternateContent>
        <mc:Choice Requires="wps">
          <w:drawing>
            <wp:anchor distT="0" distB="0" distL="114300" distR="114300" simplePos="0" relativeHeight="251658241" behindDoc="0" locked="0" layoutInCell="1" allowOverlap="1" wp14:anchorId="43188ED4" wp14:editId="421F5DA7">
              <wp:simplePos x="0" y="0"/>
              <wp:positionH relativeFrom="column">
                <wp:posOffset>4965700</wp:posOffset>
              </wp:positionH>
              <wp:positionV relativeFrom="paragraph">
                <wp:posOffset>31750</wp:posOffset>
              </wp:positionV>
              <wp:extent cx="129540" cy="129540"/>
              <wp:effectExtent l="3175" t="3175" r="635" b="635"/>
              <wp:wrapNone/>
              <wp:docPr id="2"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chemeClr val="accent3">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7FDFCB" id="Rechteck 27" o:spid="_x0000_s1026" style="position:absolute;margin-left:391pt;margin-top:2.5pt;width:10.2pt;height: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" fillcolor="#7cb2be [3206]" stroked="f" strokeweight="1pt"/>
          </w:pict>
        </mc:Fallback>
      </mc:AlternateContent>
    </w:r>
    <w:r>
      <w:rPr>
        <w:noProof/>
        <w:lang w:eastAsia="de-DE"/>
      </w:rPr>
      <mc:AlternateContent>
        <mc:Choice Requires="wps">
          <w:drawing>
            <wp:anchor distT="0" distB="0" distL="114300" distR="114300" simplePos="0" relativeHeight="251658240" behindDoc="0" locked="0" layoutInCell="1" allowOverlap="1" wp14:anchorId="43188ED5" wp14:editId="7DADE561">
              <wp:simplePos x="0" y="0"/>
              <wp:positionH relativeFrom="column">
                <wp:posOffset>5133340</wp:posOffset>
              </wp:positionH>
              <wp:positionV relativeFrom="paragraph">
                <wp:posOffset>31750</wp:posOffset>
              </wp:positionV>
              <wp:extent cx="129540" cy="129540"/>
              <wp:effectExtent l="0" t="3175" r="4445" b="635"/>
              <wp:wrapNone/>
              <wp:docPr id="1"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chemeClr val="accent4">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BAF890" id="Rechteck 26" o:spid="_x0000_s1026" style="position:absolute;margin-left:404.2pt;margin-top:2.5pt;width:10.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" fillcolor="#196491 [3207]"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F9D0" w14:textId="77777777" w:rsidR="00257164" w:rsidRDefault="00257164" w:rsidP="000B68C4">
      <w:r>
        <w:separator/>
      </w:r>
    </w:p>
  </w:footnote>
  <w:footnote w:type="continuationSeparator" w:id="0">
    <w:p w14:paraId="3811994C" w14:textId="77777777" w:rsidR="00257164" w:rsidRDefault="00257164" w:rsidP="000B68C4">
      <w:r>
        <w:continuationSeparator/>
      </w:r>
    </w:p>
  </w:footnote>
  <w:footnote w:type="continuationNotice" w:id="1">
    <w:p w14:paraId="37950DE1" w14:textId="77777777" w:rsidR="00257164" w:rsidRDefault="002571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hybridMultilevel"/>
    <w:tmpl w:val="00000002"/>
    <w:name w:val="WW8Num3"/>
    <w:lvl w:ilvl="0" w:tplc="B7CECA9C">
      <w:start w:val="1"/>
      <w:numFmt w:val="bullet"/>
      <w:lvlText w:val=""/>
      <w:lvlJc w:val="left"/>
      <w:pPr>
        <w:tabs>
          <w:tab w:val="num" w:pos="720"/>
        </w:tabs>
        <w:ind w:left="720" w:hanging="360"/>
      </w:pPr>
      <w:rPr>
        <w:rFonts w:ascii="Symbol" w:hAnsi="Symbol" w:cs="Symbol" w:hint="default"/>
      </w:rPr>
    </w:lvl>
    <w:lvl w:ilvl="1" w:tplc="783C0706">
      <w:numFmt w:val="decimal"/>
      <w:lvlText w:val=""/>
      <w:lvlJc w:val="left"/>
    </w:lvl>
    <w:lvl w:ilvl="2" w:tplc="D106702C">
      <w:numFmt w:val="decimal"/>
      <w:lvlText w:val=""/>
      <w:lvlJc w:val="left"/>
    </w:lvl>
    <w:lvl w:ilvl="3" w:tplc="C57247DC">
      <w:numFmt w:val="decimal"/>
      <w:lvlText w:val=""/>
      <w:lvlJc w:val="left"/>
    </w:lvl>
    <w:lvl w:ilvl="4" w:tplc="127C711A">
      <w:numFmt w:val="decimal"/>
      <w:lvlText w:val=""/>
      <w:lvlJc w:val="left"/>
    </w:lvl>
    <w:lvl w:ilvl="5" w:tplc="7C2E8FEC">
      <w:numFmt w:val="decimal"/>
      <w:lvlText w:val=""/>
      <w:lvlJc w:val="left"/>
    </w:lvl>
    <w:lvl w:ilvl="6" w:tplc="EDE40074">
      <w:numFmt w:val="decimal"/>
      <w:lvlText w:val=""/>
      <w:lvlJc w:val="left"/>
    </w:lvl>
    <w:lvl w:ilvl="7" w:tplc="C6D6A15C">
      <w:numFmt w:val="decimal"/>
      <w:lvlText w:val=""/>
      <w:lvlJc w:val="left"/>
    </w:lvl>
    <w:lvl w:ilvl="8" w:tplc="F7E24B98">
      <w:numFmt w:val="decimal"/>
      <w:lvlText w:val=""/>
      <w:lvlJc w:val="left"/>
    </w:lvl>
  </w:abstractNum>
  <w:abstractNum w:abstractNumId="2">
    <w:nsid w:val="00000003"/>
    <w:multiLevelType w:val="hybridMultilevel"/>
    <w:tmpl w:val="00000003"/>
    <w:name w:val="WW8Num15"/>
    <w:lvl w:ilvl="0" w:tplc="C58629D8">
      <w:start w:val="1"/>
      <w:numFmt w:val="bullet"/>
      <w:lvlText w:val=""/>
      <w:lvlJc w:val="left"/>
      <w:pPr>
        <w:tabs>
          <w:tab w:val="num" w:pos="0"/>
        </w:tabs>
        <w:ind w:left="720" w:hanging="360"/>
      </w:pPr>
      <w:rPr>
        <w:rFonts w:ascii="Symbol" w:hAnsi="Symbol" w:cs="Symbol" w:hint="default"/>
        <w:sz w:val="20"/>
        <w:szCs w:val="20"/>
      </w:rPr>
    </w:lvl>
    <w:lvl w:ilvl="1" w:tplc="C7083A4C">
      <w:numFmt w:val="decimal"/>
      <w:lvlText w:val=""/>
      <w:lvlJc w:val="left"/>
    </w:lvl>
    <w:lvl w:ilvl="2" w:tplc="FFF64CC2">
      <w:numFmt w:val="decimal"/>
      <w:lvlText w:val=""/>
      <w:lvlJc w:val="left"/>
    </w:lvl>
    <w:lvl w:ilvl="3" w:tplc="127EDA26">
      <w:numFmt w:val="decimal"/>
      <w:lvlText w:val=""/>
      <w:lvlJc w:val="left"/>
    </w:lvl>
    <w:lvl w:ilvl="4" w:tplc="9A344048">
      <w:numFmt w:val="decimal"/>
      <w:lvlText w:val=""/>
      <w:lvlJc w:val="left"/>
    </w:lvl>
    <w:lvl w:ilvl="5" w:tplc="5986EE3C">
      <w:numFmt w:val="decimal"/>
      <w:lvlText w:val=""/>
      <w:lvlJc w:val="left"/>
    </w:lvl>
    <w:lvl w:ilvl="6" w:tplc="3822F0BA">
      <w:numFmt w:val="decimal"/>
      <w:lvlText w:val=""/>
      <w:lvlJc w:val="left"/>
    </w:lvl>
    <w:lvl w:ilvl="7" w:tplc="99D05162">
      <w:numFmt w:val="decimal"/>
      <w:lvlText w:val=""/>
      <w:lvlJc w:val="left"/>
    </w:lvl>
    <w:lvl w:ilvl="8" w:tplc="8A8EF3FA">
      <w:numFmt w:val="decimal"/>
      <w:lvlText w:val=""/>
      <w:lvlJc w:val="left"/>
    </w:lvl>
  </w:abstractNum>
  <w:abstractNum w:abstractNumId="3">
    <w:nsid w:val="00000008"/>
    <w:multiLevelType w:val="hybridMultilevel"/>
    <w:tmpl w:val="00000008"/>
    <w:name w:val="WW8Num20"/>
    <w:lvl w:ilvl="0" w:tplc="634832F8">
      <w:start w:val="1"/>
      <w:numFmt w:val="bullet"/>
      <w:lvlText w:val=""/>
      <w:lvlJc w:val="left"/>
      <w:pPr>
        <w:tabs>
          <w:tab w:val="num" w:pos="0"/>
        </w:tabs>
        <w:ind w:left="720" w:hanging="360"/>
      </w:pPr>
      <w:rPr>
        <w:rFonts w:ascii="Symbol" w:hAnsi="Symbol" w:cs="Symbol" w:hint="default"/>
      </w:rPr>
    </w:lvl>
    <w:lvl w:ilvl="1" w:tplc="C5063416">
      <w:numFmt w:val="decimal"/>
      <w:lvlText w:val=""/>
      <w:lvlJc w:val="left"/>
    </w:lvl>
    <w:lvl w:ilvl="2" w:tplc="9C9A5CA6">
      <w:numFmt w:val="decimal"/>
      <w:lvlText w:val=""/>
      <w:lvlJc w:val="left"/>
    </w:lvl>
    <w:lvl w:ilvl="3" w:tplc="B512E160">
      <w:numFmt w:val="decimal"/>
      <w:lvlText w:val=""/>
      <w:lvlJc w:val="left"/>
    </w:lvl>
    <w:lvl w:ilvl="4" w:tplc="D4E4B232">
      <w:numFmt w:val="decimal"/>
      <w:lvlText w:val=""/>
      <w:lvlJc w:val="left"/>
    </w:lvl>
    <w:lvl w:ilvl="5" w:tplc="BACE1536">
      <w:numFmt w:val="decimal"/>
      <w:lvlText w:val=""/>
      <w:lvlJc w:val="left"/>
    </w:lvl>
    <w:lvl w:ilvl="6" w:tplc="0902E27C">
      <w:numFmt w:val="decimal"/>
      <w:lvlText w:val=""/>
      <w:lvlJc w:val="left"/>
    </w:lvl>
    <w:lvl w:ilvl="7" w:tplc="519E7CBE">
      <w:numFmt w:val="decimal"/>
      <w:lvlText w:val=""/>
      <w:lvlJc w:val="left"/>
    </w:lvl>
    <w:lvl w:ilvl="8" w:tplc="09B250B8">
      <w:numFmt w:val="decimal"/>
      <w:lvlText w:val=""/>
      <w:lvlJc w:val="left"/>
    </w:lvl>
  </w:abstractNum>
  <w:abstractNum w:abstractNumId="4">
    <w:nsid w:val="00000009"/>
    <w:multiLevelType w:val="hybridMultilevel"/>
    <w:tmpl w:val="00000009"/>
    <w:name w:val="WW8Num21"/>
    <w:lvl w:ilvl="0" w:tplc="A212FA5C">
      <w:start w:val="1"/>
      <w:numFmt w:val="bullet"/>
      <w:lvlText w:val=""/>
      <w:lvlJc w:val="left"/>
      <w:pPr>
        <w:tabs>
          <w:tab w:val="num" w:pos="0"/>
        </w:tabs>
        <w:ind w:left="720" w:hanging="360"/>
      </w:pPr>
      <w:rPr>
        <w:rFonts w:ascii="Symbol" w:hAnsi="Symbol" w:cs="Symbol" w:hint="default"/>
      </w:rPr>
    </w:lvl>
    <w:lvl w:ilvl="1" w:tplc="27020560">
      <w:numFmt w:val="decimal"/>
      <w:lvlText w:val=""/>
      <w:lvlJc w:val="left"/>
    </w:lvl>
    <w:lvl w:ilvl="2" w:tplc="9DF66492">
      <w:numFmt w:val="decimal"/>
      <w:lvlText w:val=""/>
      <w:lvlJc w:val="left"/>
    </w:lvl>
    <w:lvl w:ilvl="3" w:tplc="ABD0BD0A">
      <w:numFmt w:val="decimal"/>
      <w:lvlText w:val=""/>
      <w:lvlJc w:val="left"/>
    </w:lvl>
    <w:lvl w:ilvl="4" w:tplc="CF267848">
      <w:numFmt w:val="decimal"/>
      <w:lvlText w:val=""/>
      <w:lvlJc w:val="left"/>
    </w:lvl>
    <w:lvl w:ilvl="5" w:tplc="DE806F38">
      <w:numFmt w:val="decimal"/>
      <w:lvlText w:val=""/>
      <w:lvlJc w:val="left"/>
    </w:lvl>
    <w:lvl w:ilvl="6" w:tplc="5ACCD518">
      <w:numFmt w:val="decimal"/>
      <w:lvlText w:val=""/>
      <w:lvlJc w:val="left"/>
    </w:lvl>
    <w:lvl w:ilvl="7" w:tplc="BAD06EFC">
      <w:numFmt w:val="decimal"/>
      <w:lvlText w:val=""/>
      <w:lvlJc w:val="left"/>
    </w:lvl>
    <w:lvl w:ilvl="8" w:tplc="5B82F7F8">
      <w:numFmt w:val="decimal"/>
      <w:lvlText w:val=""/>
      <w:lvlJc w:val="left"/>
    </w:lvl>
  </w:abstractNum>
  <w:abstractNum w:abstractNumId="5">
    <w:nsid w:val="0000000A"/>
    <w:multiLevelType w:val="hybridMultilevel"/>
    <w:tmpl w:val="0000000A"/>
    <w:name w:val="WW8Num23"/>
    <w:lvl w:ilvl="0" w:tplc="6D9EE336">
      <w:start w:val="1"/>
      <w:numFmt w:val="bullet"/>
      <w:lvlText w:val=""/>
      <w:lvlJc w:val="left"/>
      <w:pPr>
        <w:tabs>
          <w:tab w:val="num" w:pos="0"/>
        </w:tabs>
        <w:ind w:left="720" w:hanging="360"/>
      </w:pPr>
      <w:rPr>
        <w:rFonts w:ascii="Symbol" w:hAnsi="Symbol" w:cs="Symbol" w:hint="default"/>
        <w:sz w:val="20"/>
        <w:szCs w:val="20"/>
      </w:rPr>
    </w:lvl>
    <w:lvl w:ilvl="1" w:tplc="3B5477C6">
      <w:numFmt w:val="decimal"/>
      <w:lvlText w:val=""/>
      <w:lvlJc w:val="left"/>
    </w:lvl>
    <w:lvl w:ilvl="2" w:tplc="829E76C4">
      <w:numFmt w:val="decimal"/>
      <w:lvlText w:val=""/>
      <w:lvlJc w:val="left"/>
    </w:lvl>
    <w:lvl w:ilvl="3" w:tplc="C8A868BE">
      <w:numFmt w:val="decimal"/>
      <w:lvlText w:val=""/>
      <w:lvlJc w:val="left"/>
    </w:lvl>
    <w:lvl w:ilvl="4" w:tplc="E13A321A">
      <w:numFmt w:val="decimal"/>
      <w:lvlText w:val=""/>
      <w:lvlJc w:val="left"/>
    </w:lvl>
    <w:lvl w:ilvl="5" w:tplc="831EB158">
      <w:numFmt w:val="decimal"/>
      <w:lvlText w:val=""/>
      <w:lvlJc w:val="left"/>
    </w:lvl>
    <w:lvl w:ilvl="6" w:tplc="2736B352">
      <w:numFmt w:val="decimal"/>
      <w:lvlText w:val=""/>
      <w:lvlJc w:val="left"/>
    </w:lvl>
    <w:lvl w:ilvl="7" w:tplc="DEF857F0">
      <w:numFmt w:val="decimal"/>
      <w:lvlText w:val=""/>
      <w:lvlJc w:val="left"/>
    </w:lvl>
    <w:lvl w:ilvl="8" w:tplc="20BAD512">
      <w:numFmt w:val="decimal"/>
      <w:lvlText w:val=""/>
      <w:lvlJc w:val="left"/>
    </w:lvl>
  </w:abstractNum>
  <w:abstractNum w:abstractNumId="6">
    <w:nsid w:val="01E60AD6"/>
    <w:multiLevelType w:val="hybridMultilevel"/>
    <w:tmpl w:val="D91A5A24"/>
    <w:lvl w:ilvl="0" w:tplc="6CC2B29C">
      <w:start w:val="1"/>
      <w:numFmt w:val="bullet"/>
      <w:lvlText w:val=""/>
      <w:lvlJc w:val="left"/>
      <w:pPr>
        <w:tabs>
          <w:tab w:val="num" w:pos="567"/>
        </w:tabs>
        <w:ind w:left="567" w:hanging="283"/>
      </w:pPr>
      <w:rPr>
        <w:rFonts w:ascii="Symbol" w:hAnsi="Symbol" w:cs="Calibri"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03323D1A"/>
    <w:multiLevelType w:val="hybridMultilevel"/>
    <w:tmpl w:val="FFFFFFFF"/>
    <w:lvl w:ilvl="0" w:tplc="97144BA4">
      <w:start w:val="1"/>
      <w:numFmt w:val="bullet"/>
      <w:lvlText w:val=""/>
      <w:lvlJc w:val="left"/>
      <w:pPr>
        <w:ind w:left="720" w:hanging="360"/>
      </w:pPr>
      <w:rPr>
        <w:rFonts w:ascii="Symbol" w:hAnsi="Symbol" w:hint="default"/>
      </w:rPr>
    </w:lvl>
    <w:lvl w:ilvl="1" w:tplc="3E02286A">
      <w:start w:val="1"/>
      <w:numFmt w:val="bullet"/>
      <w:lvlText w:val="o"/>
      <w:lvlJc w:val="left"/>
      <w:pPr>
        <w:ind w:left="1440" w:hanging="360"/>
      </w:pPr>
      <w:rPr>
        <w:rFonts w:ascii="Courier New" w:hAnsi="Courier New" w:hint="default"/>
      </w:rPr>
    </w:lvl>
    <w:lvl w:ilvl="2" w:tplc="C798B49E">
      <w:start w:val="1"/>
      <w:numFmt w:val="bullet"/>
      <w:lvlText w:val=""/>
      <w:lvlJc w:val="left"/>
      <w:pPr>
        <w:ind w:left="2160" w:hanging="360"/>
      </w:pPr>
      <w:rPr>
        <w:rFonts w:ascii="Wingdings" w:hAnsi="Wingdings" w:hint="default"/>
      </w:rPr>
    </w:lvl>
    <w:lvl w:ilvl="3" w:tplc="B7802A1C">
      <w:start w:val="1"/>
      <w:numFmt w:val="bullet"/>
      <w:lvlText w:val=""/>
      <w:lvlJc w:val="left"/>
      <w:pPr>
        <w:ind w:left="2880" w:hanging="360"/>
      </w:pPr>
      <w:rPr>
        <w:rFonts w:ascii="Symbol" w:hAnsi="Symbol" w:hint="default"/>
      </w:rPr>
    </w:lvl>
    <w:lvl w:ilvl="4" w:tplc="E902AEC8">
      <w:start w:val="1"/>
      <w:numFmt w:val="bullet"/>
      <w:lvlText w:val="o"/>
      <w:lvlJc w:val="left"/>
      <w:pPr>
        <w:ind w:left="3600" w:hanging="360"/>
      </w:pPr>
      <w:rPr>
        <w:rFonts w:ascii="Courier New" w:hAnsi="Courier New" w:hint="default"/>
      </w:rPr>
    </w:lvl>
    <w:lvl w:ilvl="5" w:tplc="CB22879A">
      <w:start w:val="1"/>
      <w:numFmt w:val="bullet"/>
      <w:lvlText w:val=""/>
      <w:lvlJc w:val="left"/>
      <w:pPr>
        <w:ind w:left="4320" w:hanging="360"/>
      </w:pPr>
      <w:rPr>
        <w:rFonts w:ascii="Wingdings" w:hAnsi="Wingdings" w:hint="default"/>
      </w:rPr>
    </w:lvl>
    <w:lvl w:ilvl="6" w:tplc="C22A3C4A">
      <w:start w:val="1"/>
      <w:numFmt w:val="bullet"/>
      <w:lvlText w:val=""/>
      <w:lvlJc w:val="left"/>
      <w:pPr>
        <w:ind w:left="5040" w:hanging="360"/>
      </w:pPr>
      <w:rPr>
        <w:rFonts w:ascii="Symbol" w:hAnsi="Symbol" w:hint="default"/>
      </w:rPr>
    </w:lvl>
    <w:lvl w:ilvl="7" w:tplc="5FFEFABA">
      <w:start w:val="1"/>
      <w:numFmt w:val="bullet"/>
      <w:lvlText w:val="o"/>
      <w:lvlJc w:val="left"/>
      <w:pPr>
        <w:ind w:left="5760" w:hanging="360"/>
      </w:pPr>
      <w:rPr>
        <w:rFonts w:ascii="Courier New" w:hAnsi="Courier New" w:hint="default"/>
      </w:rPr>
    </w:lvl>
    <w:lvl w:ilvl="8" w:tplc="55761EA0">
      <w:start w:val="1"/>
      <w:numFmt w:val="bullet"/>
      <w:lvlText w:val=""/>
      <w:lvlJc w:val="left"/>
      <w:pPr>
        <w:ind w:left="6480" w:hanging="360"/>
      </w:pPr>
      <w:rPr>
        <w:rFonts w:ascii="Wingdings" w:hAnsi="Wingdings" w:hint="default"/>
      </w:rPr>
    </w:lvl>
  </w:abstractNum>
  <w:abstractNum w:abstractNumId="9">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4235FCE"/>
    <w:multiLevelType w:val="hybridMultilevel"/>
    <w:tmpl w:val="61186D08"/>
    <w:lvl w:ilvl="0" w:tplc="9BD23E68">
      <w:start w:val="1"/>
      <w:numFmt w:val="bullet"/>
      <w:lvlText w:val=""/>
      <w:lvlJc w:val="left"/>
      <w:pPr>
        <w:tabs>
          <w:tab w:val="num" w:pos="720"/>
        </w:tabs>
        <w:ind w:left="720" w:hanging="360"/>
      </w:pPr>
      <w:rPr>
        <w:rFonts w:ascii="Symbol" w:hAnsi="Symbol" w:hint="default"/>
        <w:sz w:val="20"/>
      </w:rPr>
    </w:lvl>
    <w:lvl w:ilvl="1" w:tplc="A9F6E3BE" w:tentative="1">
      <w:start w:val="1"/>
      <w:numFmt w:val="bullet"/>
      <w:lvlText w:val=""/>
      <w:lvlJc w:val="left"/>
      <w:pPr>
        <w:tabs>
          <w:tab w:val="num" w:pos="1440"/>
        </w:tabs>
        <w:ind w:left="1440" w:hanging="360"/>
      </w:pPr>
      <w:rPr>
        <w:rFonts w:ascii="Symbol" w:hAnsi="Symbol" w:hint="default"/>
        <w:sz w:val="20"/>
      </w:rPr>
    </w:lvl>
    <w:lvl w:ilvl="2" w:tplc="95A087EA" w:tentative="1">
      <w:start w:val="1"/>
      <w:numFmt w:val="bullet"/>
      <w:lvlText w:val=""/>
      <w:lvlJc w:val="left"/>
      <w:pPr>
        <w:tabs>
          <w:tab w:val="num" w:pos="2160"/>
        </w:tabs>
        <w:ind w:left="2160" w:hanging="360"/>
      </w:pPr>
      <w:rPr>
        <w:rFonts w:ascii="Symbol" w:hAnsi="Symbol" w:hint="default"/>
        <w:sz w:val="20"/>
      </w:rPr>
    </w:lvl>
    <w:lvl w:ilvl="3" w:tplc="938025B6" w:tentative="1">
      <w:start w:val="1"/>
      <w:numFmt w:val="bullet"/>
      <w:lvlText w:val=""/>
      <w:lvlJc w:val="left"/>
      <w:pPr>
        <w:tabs>
          <w:tab w:val="num" w:pos="2880"/>
        </w:tabs>
        <w:ind w:left="2880" w:hanging="360"/>
      </w:pPr>
      <w:rPr>
        <w:rFonts w:ascii="Symbol" w:hAnsi="Symbol" w:hint="default"/>
        <w:sz w:val="20"/>
      </w:rPr>
    </w:lvl>
    <w:lvl w:ilvl="4" w:tplc="1D8CEB7C" w:tentative="1">
      <w:start w:val="1"/>
      <w:numFmt w:val="bullet"/>
      <w:lvlText w:val=""/>
      <w:lvlJc w:val="left"/>
      <w:pPr>
        <w:tabs>
          <w:tab w:val="num" w:pos="3600"/>
        </w:tabs>
        <w:ind w:left="3600" w:hanging="360"/>
      </w:pPr>
      <w:rPr>
        <w:rFonts w:ascii="Symbol" w:hAnsi="Symbol" w:hint="default"/>
        <w:sz w:val="20"/>
      </w:rPr>
    </w:lvl>
    <w:lvl w:ilvl="5" w:tplc="B95A25B6" w:tentative="1">
      <w:start w:val="1"/>
      <w:numFmt w:val="bullet"/>
      <w:lvlText w:val=""/>
      <w:lvlJc w:val="left"/>
      <w:pPr>
        <w:tabs>
          <w:tab w:val="num" w:pos="4320"/>
        </w:tabs>
        <w:ind w:left="4320" w:hanging="360"/>
      </w:pPr>
      <w:rPr>
        <w:rFonts w:ascii="Symbol" w:hAnsi="Symbol" w:hint="default"/>
        <w:sz w:val="20"/>
      </w:rPr>
    </w:lvl>
    <w:lvl w:ilvl="6" w:tplc="2E8ACA9A" w:tentative="1">
      <w:start w:val="1"/>
      <w:numFmt w:val="bullet"/>
      <w:lvlText w:val=""/>
      <w:lvlJc w:val="left"/>
      <w:pPr>
        <w:tabs>
          <w:tab w:val="num" w:pos="5040"/>
        </w:tabs>
        <w:ind w:left="5040" w:hanging="360"/>
      </w:pPr>
      <w:rPr>
        <w:rFonts w:ascii="Symbol" w:hAnsi="Symbol" w:hint="default"/>
        <w:sz w:val="20"/>
      </w:rPr>
    </w:lvl>
    <w:lvl w:ilvl="7" w:tplc="00A8A23A" w:tentative="1">
      <w:start w:val="1"/>
      <w:numFmt w:val="bullet"/>
      <w:lvlText w:val=""/>
      <w:lvlJc w:val="left"/>
      <w:pPr>
        <w:tabs>
          <w:tab w:val="num" w:pos="5760"/>
        </w:tabs>
        <w:ind w:left="5760" w:hanging="360"/>
      </w:pPr>
      <w:rPr>
        <w:rFonts w:ascii="Symbol" w:hAnsi="Symbol" w:hint="default"/>
        <w:sz w:val="20"/>
      </w:rPr>
    </w:lvl>
    <w:lvl w:ilvl="8" w:tplc="10E68B8E" w:tentative="1">
      <w:start w:val="1"/>
      <w:numFmt w:val="bullet"/>
      <w:lvlText w:val=""/>
      <w:lvlJc w:val="left"/>
      <w:pPr>
        <w:tabs>
          <w:tab w:val="num" w:pos="6480"/>
        </w:tabs>
        <w:ind w:left="6480" w:hanging="360"/>
      </w:pPr>
      <w:rPr>
        <w:rFonts w:ascii="Symbol" w:hAnsi="Symbol" w:hint="default"/>
        <w:sz w:val="20"/>
      </w:rPr>
    </w:lvl>
  </w:abstractNum>
  <w:abstractNum w:abstractNumId="11">
    <w:nsid w:val="06E65C24"/>
    <w:multiLevelType w:val="hybridMultilevel"/>
    <w:tmpl w:val="EEE460F0"/>
    <w:lvl w:ilvl="0" w:tplc="49FA51CA">
      <w:start w:val="1"/>
      <w:numFmt w:val="bullet"/>
      <w:lvlText w:val=""/>
      <w:lvlJc w:val="left"/>
      <w:pPr>
        <w:tabs>
          <w:tab w:val="num" w:pos="284"/>
        </w:tabs>
        <w:ind w:left="284" w:hanging="284"/>
      </w:pPr>
      <w:rPr>
        <w:rFonts w:ascii="Symbol" w:hAnsi="Symbol" w:cs="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09280059"/>
    <w:multiLevelType w:val="hybridMultilevel"/>
    <w:tmpl w:val="E34C94D6"/>
    <w:lvl w:ilvl="0" w:tplc="A0DEDBEA">
      <w:start w:val="1"/>
      <w:numFmt w:val="bullet"/>
      <w:lvlText w:val=""/>
      <w:lvlJc w:val="left"/>
      <w:pPr>
        <w:tabs>
          <w:tab w:val="num" w:pos="720"/>
        </w:tabs>
        <w:ind w:left="720" w:hanging="360"/>
      </w:pPr>
      <w:rPr>
        <w:rFonts w:ascii="Symbol" w:hAnsi="Symbol" w:hint="default"/>
        <w:sz w:val="20"/>
      </w:rPr>
    </w:lvl>
    <w:lvl w:ilvl="1" w:tplc="62663A26" w:tentative="1">
      <w:start w:val="1"/>
      <w:numFmt w:val="bullet"/>
      <w:lvlText w:val=""/>
      <w:lvlJc w:val="left"/>
      <w:pPr>
        <w:tabs>
          <w:tab w:val="num" w:pos="1440"/>
        </w:tabs>
        <w:ind w:left="1440" w:hanging="360"/>
      </w:pPr>
      <w:rPr>
        <w:rFonts w:ascii="Symbol" w:hAnsi="Symbol" w:hint="default"/>
        <w:sz w:val="20"/>
      </w:rPr>
    </w:lvl>
    <w:lvl w:ilvl="2" w:tplc="10CCA910" w:tentative="1">
      <w:start w:val="1"/>
      <w:numFmt w:val="bullet"/>
      <w:lvlText w:val=""/>
      <w:lvlJc w:val="left"/>
      <w:pPr>
        <w:tabs>
          <w:tab w:val="num" w:pos="2160"/>
        </w:tabs>
        <w:ind w:left="2160" w:hanging="360"/>
      </w:pPr>
      <w:rPr>
        <w:rFonts w:ascii="Symbol" w:hAnsi="Symbol" w:hint="default"/>
        <w:sz w:val="20"/>
      </w:rPr>
    </w:lvl>
    <w:lvl w:ilvl="3" w:tplc="360862C2" w:tentative="1">
      <w:start w:val="1"/>
      <w:numFmt w:val="bullet"/>
      <w:lvlText w:val=""/>
      <w:lvlJc w:val="left"/>
      <w:pPr>
        <w:tabs>
          <w:tab w:val="num" w:pos="2880"/>
        </w:tabs>
        <w:ind w:left="2880" w:hanging="360"/>
      </w:pPr>
      <w:rPr>
        <w:rFonts w:ascii="Symbol" w:hAnsi="Symbol" w:hint="default"/>
        <w:sz w:val="20"/>
      </w:rPr>
    </w:lvl>
    <w:lvl w:ilvl="4" w:tplc="26388EF8" w:tentative="1">
      <w:start w:val="1"/>
      <w:numFmt w:val="bullet"/>
      <w:lvlText w:val=""/>
      <w:lvlJc w:val="left"/>
      <w:pPr>
        <w:tabs>
          <w:tab w:val="num" w:pos="3600"/>
        </w:tabs>
        <w:ind w:left="3600" w:hanging="360"/>
      </w:pPr>
      <w:rPr>
        <w:rFonts w:ascii="Symbol" w:hAnsi="Symbol" w:hint="default"/>
        <w:sz w:val="20"/>
      </w:rPr>
    </w:lvl>
    <w:lvl w:ilvl="5" w:tplc="528AF378" w:tentative="1">
      <w:start w:val="1"/>
      <w:numFmt w:val="bullet"/>
      <w:lvlText w:val=""/>
      <w:lvlJc w:val="left"/>
      <w:pPr>
        <w:tabs>
          <w:tab w:val="num" w:pos="4320"/>
        </w:tabs>
        <w:ind w:left="4320" w:hanging="360"/>
      </w:pPr>
      <w:rPr>
        <w:rFonts w:ascii="Symbol" w:hAnsi="Symbol" w:hint="default"/>
        <w:sz w:val="20"/>
      </w:rPr>
    </w:lvl>
    <w:lvl w:ilvl="6" w:tplc="F878E0AA" w:tentative="1">
      <w:start w:val="1"/>
      <w:numFmt w:val="bullet"/>
      <w:lvlText w:val=""/>
      <w:lvlJc w:val="left"/>
      <w:pPr>
        <w:tabs>
          <w:tab w:val="num" w:pos="5040"/>
        </w:tabs>
        <w:ind w:left="5040" w:hanging="360"/>
      </w:pPr>
      <w:rPr>
        <w:rFonts w:ascii="Symbol" w:hAnsi="Symbol" w:hint="default"/>
        <w:sz w:val="20"/>
      </w:rPr>
    </w:lvl>
    <w:lvl w:ilvl="7" w:tplc="6B10C218" w:tentative="1">
      <w:start w:val="1"/>
      <w:numFmt w:val="bullet"/>
      <w:lvlText w:val=""/>
      <w:lvlJc w:val="left"/>
      <w:pPr>
        <w:tabs>
          <w:tab w:val="num" w:pos="5760"/>
        </w:tabs>
        <w:ind w:left="5760" w:hanging="360"/>
      </w:pPr>
      <w:rPr>
        <w:rFonts w:ascii="Symbol" w:hAnsi="Symbol" w:hint="default"/>
        <w:sz w:val="20"/>
      </w:rPr>
    </w:lvl>
    <w:lvl w:ilvl="8" w:tplc="CE7E65BC" w:tentative="1">
      <w:start w:val="1"/>
      <w:numFmt w:val="bullet"/>
      <w:lvlText w:val=""/>
      <w:lvlJc w:val="left"/>
      <w:pPr>
        <w:tabs>
          <w:tab w:val="num" w:pos="6480"/>
        </w:tabs>
        <w:ind w:left="6480" w:hanging="360"/>
      </w:pPr>
      <w:rPr>
        <w:rFonts w:ascii="Symbol" w:hAnsi="Symbol" w:hint="default"/>
        <w:sz w:val="20"/>
      </w:rPr>
    </w:lvl>
  </w:abstractNum>
  <w:abstractNum w:abstractNumId="13">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7C47595"/>
    <w:multiLevelType w:val="hybridMultilevel"/>
    <w:tmpl w:val="65C0FB78"/>
    <w:lvl w:ilvl="0" w:tplc="B880864A">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16">
    <w:nsid w:val="214E6240"/>
    <w:multiLevelType w:val="hybridMultilevel"/>
    <w:tmpl w:val="F5882512"/>
    <w:lvl w:ilvl="0" w:tplc="BE22B158">
      <w:start w:val="1"/>
      <w:numFmt w:val="bullet"/>
      <w:lvlText w:val=""/>
      <w:lvlJc w:val="left"/>
      <w:pPr>
        <w:tabs>
          <w:tab w:val="num" w:pos="720"/>
        </w:tabs>
        <w:ind w:left="720" w:hanging="360"/>
      </w:pPr>
      <w:rPr>
        <w:rFonts w:ascii="Symbol" w:hAnsi="Symbol" w:hint="default"/>
        <w:sz w:val="20"/>
      </w:rPr>
    </w:lvl>
    <w:lvl w:ilvl="1" w:tplc="0C7065C6" w:tentative="1">
      <w:start w:val="1"/>
      <w:numFmt w:val="bullet"/>
      <w:lvlText w:val=""/>
      <w:lvlJc w:val="left"/>
      <w:pPr>
        <w:tabs>
          <w:tab w:val="num" w:pos="1440"/>
        </w:tabs>
        <w:ind w:left="1440" w:hanging="360"/>
      </w:pPr>
      <w:rPr>
        <w:rFonts w:ascii="Symbol" w:hAnsi="Symbol" w:hint="default"/>
        <w:sz w:val="20"/>
      </w:rPr>
    </w:lvl>
    <w:lvl w:ilvl="2" w:tplc="B5F4F730" w:tentative="1">
      <w:start w:val="1"/>
      <w:numFmt w:val="bullet"/>
      <w:lvlText w:val=""/>
      <w:lvlJc w:val="left"/>
      <w:pPr>
        <w:tabs>
          <w:tab w:val="num" w:pos="2160"/>
        </w:tabs>
        <w:ind w:left="2160" w:hanging="360"/>
      </w:pPr>
      <w:rPr>
        <w:rFonts w:ascii="Symbol" w:hAnsi="Symbol" w:hint="default"/>
        <w:sz w:val="20"/>
      </w:rPr>
    </w:lvl>
    <w:lvl w:ilvl="3" w:tplc="8E7479F6" w:tentative="1">
      <w:start w:val="1"/>
      <w:numFmt w:val="bullet"/>
      <w:lvlText w:val=""/>
      <w:lvlJc w:val="left"/>
      <w:pPr>
        <w:tabs>
          <w:tab w:val="num" w:pos="2880"/>
        </w:tabs>
        <w:ind w:left="2880" w:hanging="360"/>
      </w:pPr>
      <w:rPr>
        <w:rFonts w:ascii="Symbol" w:hAnsi="Symbol" w:hint="default"/>
        <w:sz w:val="20"/>
      </w:rPr>
    </w:lvl>
    <w:lvl w:ilvl="4" w:tplc="542483FA" w:tentative="1">
      <w:start w:val="1"/>
      <w:numFmt w:val="bullet"/>
      <w:lvlText w:val=""/>
      <w:lvlJc w:val="left"/>
      <w:pPr>
        <w:tabs>
          <w:tab w:val="num" w:pos="3600"/>
        </w:tabs>
        <w:ind w:left="3600" w:hanging="360"/>
      </w:pPr>
      <w:rPr>
        <w:rFonts w:ascii="Symbol" w:hAnsi="Symbol" w:hint="default"/>
        <w:sz w:val="20"/>
      </w:rPr>
    </w:lvl>
    <w:lvl w:ilvl="5" w:tplc="7BE6AE20" w:tentative="1">
      <w:start w:val="1"/>
      <w:numFmt w:val="bullet"/>
      <w:lvlText w:val=""/>
      <w:lvlJc w:val="left"/>
      <w:pPr>
        <w:tabs>
          <w:tab w:val="num" w:pos="4320"/>
        </w:tabs>
        <w:ind w:left="4320" w:hanging="360"/>
      </w:pPr>
      <w:rPr>
        <w:rFonts w:ascii="Symbol" w:hAnsi="Symbol" w:hint="default"/>
        <w:sz w:val="20"/>
      </w:rPr>
    </w:lvl>
    <w:lvl w:ilvl="6" w:tplc="8FD8E3BC" w:tentative="1">
      <w:start w:val="1"/>
      <w:numFmt w:val="bullet"/>
      <w:lvlText w:val=""/>
      <w:lvlJc w:val="left"/>
      <w:pPr>
        <w:tabs>
          <w:tab w:val="num" w:pos="5040"/>
        </w:tabs>
        <w:ind w:left="5040" w:hanging="360"/>
      </w:pPr>
      <w:rPr>
        <w:rFonts w:ascii="Symbol" w:hAnsi="Symbol" w:hint="default"/>
        <w:sz w:val="20"/>
      </w:rPr>
    </w:lvl>
    <w:lvl w:ilvl="7" w:tplc="1F7898BC" w:tentative="1">
      <w:start w:val="1"/>
      <w:numFmt w:val="bullet"/>
      <w:lvlText w:val=""/>
      <w:lvlJc w:val="left"/>
      <w:pPr>
        <w:tabs>
          <w:tab w:val="num" w:pos="5760"/>
        </w:tabs>
        <w:ind w:left="5760" w:hanging="360"/>
      </w:pPr>
      <w:rPr>
        <w:rFonts w:ascii="Symbol" w:hAnsi="Symbol" w:hint="default"/>
        <w:sz w:val="20"/>
      </w:rPr>
    </w:lvl>
    <w:lvl w:ilvl="8" w:tplc="E53E1E02" w:tentative="1">
      <w:start w:val="1"/>
      <w:numFmt w:val="bullet"/>
      <w:lvlText w:val=""/>
      <w:lvlJc w:val="left"/>
      <w:pPr>
        <w:tabs>
          <w:tab w:val="num" w:pos="6480"/>
        </w:tabs>
        <w:ind w:left="6480" w:hanging="360"/>
      </w:pPr>
      <w:rPr>
        <w:rFonts w:ascii="Symbol" w:hAnsi="Symbol" w:hint="default"/>
        <w:sz w:val="20"/>
      </w:rPr>
    </w:lvl>
  </w:abstractNum>
  <w:abstractNum w:abstractNumId="17">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28F0342A"/>
    <w:multiLevelType w:val="hybridMultilevel"/>
    <w:tmpl w:val="E2102DF4"/>
    <w:lvl w:ilvl="0" w:tplc="EA1CC1FC">
      <w:start w:val="1"/>
      <w:numFmt w:val="bullet"/>
      <w:lvlText w:val=""/>
      <w:lvlJc w:val="left"/>
      <w:pPr>
        <w:tabs>
          <w:tab w:val="num" w:pos="720"/>
        </w:tabs>
        <w:ind w:left="720" w:hanging="360"/>
      </w:pPr>
      <w:rPr>
        <w:rFonts w:ascii="Symbol" w:hAnsi="Symbol" w:hint="default"/>
        <w:sz w:val="20"/>
      </w:rPr>
    </w:lvl>
    <w:lvl w:ilvl="1" w:tplc="588669AE" w:tentative="1">
      <w:start w:val="1"/>
      <w:numFmt w:val="bullet"/>
      <w:lvlText w:val=""/>
      <w:lvlJc w:val="left"/>
      <w:pPr>
        <w:tabs>
          <w:tab w:val="num" w:pos="1440"/>
        </w:tabs>
        <w:ind w:left="1440" w:hanging="360"/>
      </w:pPr>
      <w:rPr>
        <w:rFonts w:ascii="Symbol" w:hAnsi="Symbol" w:hint="default"/>
        <w:sz w:val="20"/>
      </w:rPr>
    </w:lvl>
    <w:lvl w:ilvl="2" w:tplc="C62AE4CC" w:tentative="1">
      <w:start w:val="1"/>
      <w:numFmt w:val="bullet"/>
      <w:lvlText w:val=""/>
      <w:lvlJc w:val="left"/>
      <w:pPr>
        <w:tabs>
          <w:tab w:val="num" w:pos="2160"/>
        </w:tabs>
        <w:ind w:left="2160" w:hanging="360"/>
      </w:pPr>
      <w:rPr>
        <w:rFonts w:ascii="Symbol" w:hAnsi="Symbol" w:hint="default"/>
        <w:sz w:val="20"/>
      </w:rPr>
    </w:lvl>
    <w:lvl w:ilvl="3" w:tplc="E188B5B0" w:tentative="1">
      <w:start w:val="1"/>
      <w:numFmt w:val="bullet"/>
      <w:lvlText w:val=""/>
      <w:lvlJc w:val="left"/>
      <w:pPr>
        <w:tabs>
          <w:tab w:val="num" w:pos="2880"/>
        </w:tabs>
        <w:ind w:left="2880" w:hanging="360"/>
      </w:pPr>
      <w:rPr>
        <w:rFonts w:ascii="Symbol" w:hAnsi="Symbol" w:hint="default"/>
        <w:sz w:val="20"/>
      </w:rPr>
    </w:lvl>
    <w:lvl w:ilvl="4" w:tplc="B0D67FC0" w:tentative="1">
      <w:start w:val="1"/>
      <w:numFmt w:val="bullet"/>
      <w:lvlText w:val=""/>
      <w:lvlJc w:val="left"/>
      <w:pPr>
        <w:tabs>
          <w:tab w:val="num" w:pos="3600"/>
        </w:tabs>
        <w:ind w:left="3600" w:hanging="360"/>
      </w:pPr>
      <w:rPr>
        <w:rFonts w:ascii="Symbol" w:hAnsi="Symbol" w:hint="default"/>
        <w:sz w:val="20"/>
      </w:rPr>
    </w:lvl>
    <w:lvl w:ilvl="5" w:tplc="6448A9CC" w:tentative="1">
      <w:start w:val="1"/>
      <w:numFmt w:val="bullet"/>
      <w:lvlText w:val=""/>
      <w:lvlJc w:val="left"/>
      <w:pPr>
        <w:tabs>
          <w:tab w:val="num" w:pos="4320"/>
        </w:tabs>
        <w:ind w:left="4320" w:hanging="360"/>
      </w:pPr>
      <w:rPr>
        <w:rFonts w:ascii="Symbol" w:hAnsi="Symbol" w:hint="default"/>
        <w:sz w:val="20"/>
      </w:rPr>
    </w:lvl>
    <w:lvl w:ilvl="6" w:tplc="7B526CE0" w:tentative="1">
      <w:start w:val="1"/>
      <w:numFmt w:val="bullet"/>
      <w:lvlText w:val=""/>
      <w:lvlJc w:val="left"/>
      <w:pPr>
        <w:tabs>
          <w:tab w:val="num" w:pos="5040"/>
        </w:tabs>
        <w:ind w:left="5040" w:hanging="360"/>
      </w:pPr>
      <w:rPr>
        <w:rFonts w:ascii="Symbol" w:hAnsi="Symbol" w:hint="default"/>
        <w:sz w:val="20"/>
      </w:rPr>
    </w:lvl>
    <w:lvl w:ilvl="7" w:tplc="3A80BFB8" w:tentative="1">
      <w:start w:val="1"/>
      <w:numFmt w:val="bullet"/>
      <w:lvlText w:val=""/>
      <w:lvlJc w:val="left"/>
      <w:pPr>
        <w:tabs>
          <w:tab w:val="num" w:pos="5760"/>
        </w:tabs>
        <w:ind w:left="5760" w:hanging="360"/>
      </w:pPr>
      <w:rPr>
        <w:rFonts w:ascii="Symbol" w:hAnsi="Symbol" w:hint="default"/>
        <w:sz w:val="20"/>
      </w:rPr>
    </w:lvl>
    <w:lvl w:ilvl="8" w:tplc="A18CE7A8" w:tentative="1">
      <w:start w:val="1"/>
      <w:numFmt w:val="bullet"/>
      <w:lvlText w:val=""/>
      <w:lvlJc w:val="left"/>
      <w:pPr>
        <w:tabs>
          <w:tab w:val="num" w:pos="6480"/>
        </w:tabs>
        <w:ind w:left="6480" w:hanging="360"/>
      </w:pPr>
      <w:rPr>
        <w:rFonts w:ascii="Symbol" w:hAnsi="Symbol" w:hint="default"/>
        <w:sz w:val="20"/>
      </w:rPr>
    </w:lvl>
  </w:abstractNum>
  <w:abstractNum w:abstractNumId="19">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2A1D6540"/>
    <w:multiLevelType w:val="hybridMultilevel"/>
    <w:tmpl w:val="04070001"/>
    <w:lvl w:ilvl="0" w:tplc="C83AF094">
      <w:start w:val="1"/>
      <w:numFmt w:val="bullet"/>
      <w:lvlText w:val=""/>
      <w:lvlJc w:val="left"/>
      <w:pPr>
        <w:ind w:left="360" w:hanging="360"/>
      </w:pPr>
      <w:rPr>
        <w:rFonts w:ascii="Symbol" w:hAnsi="Symbol" w:hint="default"/>
      </w:rPr>
    </w:lvl>
    <w:lvl w:ilvl="1" w:tplc="23F6E076">
      <w:numFmt w:val="decimal"/>
      <w:lvlText w:val=""/>
      <w:lvlJc w:val="left"/>
    </w:lvl>
    <w:lvl w:ilvl="2" w:tplc="C088C364">
      <w:numFmt w:val="decimal"/>
      <w:lvlText w:val=""/>
      <w:lvlJc w:val="left"/>
    </w:lvl>
    <w:lvl w:ilvl="3" w:tplc="8D4C3C5A">
      <w:numFmt w:val="decimal"/>
      <w:lvlText w:val=""/>
      <w:lvlJc w:val="left"/>
    </w:lvl>
    <w:lvl w:ilvl="4" w:tplc="BB2044E2">
      <w:numFmt w:val="decimal"/>
      <w:lvlText w:val=""/>
      <w:lvlJc w:val="left"/>
    </w:lvl>
    <w:lvl w:ilvl="5" w:tplc="11C2C518">
      <w:numFmt w:val="decimal"/>
      <w:lvlText w:val=""/>
      <w:lvlJc w:val="left"/>
    </w:lvl>
    <w:lvl w:ilvl="6" w:tplc="E278D170">
      <w:numFmt w:val="decimal"/>
      <w:lvlText w:val=""/>
      <w:lvlJc w:val="left"/>
    </w:lvl>
    <w:lvl w:ilvl="7" w:tplc="6B1A1BF2">
      <w:numFmt w:val="decimal"/>
      <w:lvlText w:val=""/>
      <w:lvlJc w:val="left"/>
    </w:lvl>
    <w:lvl w:ilvl="8" w:tplc="729427D8">
      <w:numFmt w:val="decimal"/>
      <w:lvlText w:val=""/>
      <w:lvlJc w:val="left"/>
    </w:lvl>
  </w:abstractNum>
  <w:abstractNum w:abstractNumId="21">
    <w:nsid w:val="2A26302A"/>
    <w:multiLevelType w:val="hybridMultilevel"/>
    <w:tmpl w:val="134CAFF6"/>
    <w:lvl w:ilvl="0" w:tplc="51D4B67C">
      <w:start w:val="1"/>
      <w:numFmt w:val="bullet"/>
      <w:lvlText w:val=""/>
      <w:lvlJc w:val="left"/>
      <w:pPr>
        <w:ind w:left="284" w:hanging="284"/>
      </w:pPr>
      <w:rPr>
        <w:rFonts w:ascii="Symbol" w:hAnsi="Symbol" w:hint="default"/>
      </w:rPr>
    </w:lvl>
    <w:lvl w:ilvl="1" w:tplc="04070003">
      <w:start w:val="1"/>
      <w:numFmt w:val="bullet"/>
      <w:lvlText w:val="o"/>
      <w:lvlJc w:val="left"/>
      <w:pPr>
        <w:ind w:left="2084" w:hanging="360"/>
      </w:pPr>
      <w:rPr>
        <w:rFonts w:ascii="Courier New" w:hAnsi="Courier New" w:cs="Courier New" w:hint="default"/>
      </w:rPr>
    </w:lvl>
    <w:lvl w:ilvl="2" w:tplc="04070005">
      <w:start w:val="1"/>
      <w:numFmt w:val="bullet"/>
      <w:lvlText w:val=""/>
      <w:lvlJc w:val="left"/>
      <w:pPr>
        <w:ind w:left="2804" w:hanging="360"/>
      </w:pPr>
      <w:rPr>
        <w:rFonts w:ascii="Wingdings" w:hAnsi="Wingdings" w:hint="default"/>
      </w:rPr>
    </w:lvl>
    <w:lvl w:ilvl="3" w:tplc="04070001">
      <w:start w:val="1"/>
      <w:numFmt w:val="bullet"/>
      <w:lvlText w:val=""/>
      <w:lvlJc w:val="left"/>
      <w:pPr>
        <w:ind w:left="3524" w:hanging="360"/>
      </w:pPr>
      <w:rPr>
        <w:rFonts w:ascii="Symbol" w:hAnsi="Symbol" w:hint="default"/>
      </w:rPr>
    </w:lvl>
    <w:lvl w:ilvl="4" w:tplc="04070003">
      <w:start w:val="1"/>
      <w:numFmt w:val="bullet"/>
      <w:lvlText w:val="o"/>
      <w:lvlJc w:val="left"/>
      <w:pPr>
        <w:ind w:left="4244" w:hanging="360"/>
      </w:pPr>
      <w:rPr>
        <w:rFonts w:ascii="Courier New" w:hAnsi="Courier New" w:cs="Courier New" w:hint="default"/>
      </w:rPr>
    </w:lvl>
    <w:lvl w:ilvl="5" w:tplc="04070005">
      <w:start w:val="1"/>
      <w:numFmt w:val="bullet"/>
      <w:lvlText w:val=""/>
      <w:lvlJc w:val="left"/>
      <w:pPr>
        <w:ind w:left="4964" w:hanging="360"/>
      </w:pPr>
      <w:rPr>
        <w:rFonts w:ascii="Wingdings" w:hAnsi="Wingdings" w:hint="default"/>
      </w:rPr>
    </w:lvl>
    <w:lvl w:ilvl="6" w:tplc="04070001">
      <w:start w:val="1"/>
      <w:numFmt w:val="bullet"/>
      <w:lvlText w:val=""/>
      <w:lvlJc w:val="left"/>
      <w:pPr>
        <w:ind w:left="5684" w:hanging="360"/>
      </w:pPr>
      <w:rPr>
        <w:rFonts w:ascii="Symbol" w:hAnsi="Symbol" w:hint="default"/>
      </w:rPr>
    </w:lvl>
    <w:lvl w:ilvl="7" w:tplc="04070003">
      <w:start w:val="1"/>
      <w:numFmt w:val="bullet"/>
      <w:lvlText w:val="o"/>
      <w:lvlJc w:val="left"/>
      <w:pPr>
        <w:ind w:left="6404" w:hanging="360"/>
      </w:pPr>
      <w:rPr>
        <w:rFonts w:ascii="Courier New" w:hAnsi="Courier New" w:cs="Courier New" w:hint="default"/>
      </w:rPr>
    </w:lvl>
    <w:lvl w:ilvl="8" w:tplc="04070005">
      <w:start w:val="1"/>
      <w:numFmt w:val="bullet"/>
      <w:lvlText w:val=""/>
      <w:lvlJc w:val="left"/>
      <w:pPr>
        <w:ind w:left="7124" w:hanging="360"/>
      </w:pPr>
      <w:rPr>
        <w:rFonts w:ascii="Wingdings" w:hAnsi="Wingdings" w:hint="default"/>
      </w:rPr>
    </w:lvl>
  </w:abstractNum>
  <w:abstractNum w:abstractNumId="22">
    <w:nsid w:val="2AD73216"/>
    <w:multiLevelType w:val="hybridMultilevel"/>
    <w:tmpl w:val="BC382794"/>
    <w:lvl w:ilvl="0" w:tplc="9FB6B4A4">
      <w:start w:val="1"/>
      <w:numFmt w:val="bullet"/>
      <w:lvlText w:val=""/>
      <w:lvlJc w:val="left"/>
      <w:pPr>
        <w:tabs>
          <w:tab w:val="num" w:pos="284"/>
        </w:tabs>
        <w:ind w:left="284" w:hanging="284"/>
      </w:pPr>
      <w:rPr>
        <w:rFonts w:ascii="Symbol" w:hAnsi="Symbol" w:hint="default"/>
        <w:sz w:val="20"/>
        <w:szCs w:val="20"/>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23">
    <w:nsid w:val="2C143ABA"/>
    <w:multiLevelType w:val="hybridMultilevel"/>
    <w:tmpl w:val="902C8680"/>
    <w:lvl w:ilvl="0" w:tplc="6CAC6B28">
      <w:start w:val="1"/>
      <w:numFmt w:val="bullet"/>
      <w:lvlText w:val=""/>
      <w:lvlJc w:val="left"/>
      <w:pPr>
        <w:tabs>
          <w:tab w:val="num" w:pos="284"/>
        </w:tabs>
        <w:ind w:left="284" w:hanging="284"/>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2C1E3E47"/>
    <w:multiLevelType w:val="hybridMultilevel"/>
    <w:tmpl w:val="F4D06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CCB1922"/>
    <w:multiLevelType w:val="hybridMultilevel"/>
    <w:tmpl w:val="FFFFFFFF"/>
    <w:lvl w:ilvl="0" w:tplc="C7187210">
      <w:start w:val="1"/>
      <w:numFmt w:val="bullet"/>
      <w:lvlText w:val=""/>
      <w:lvlJc w:val="left"/>
      <w:pPr>
        <w:ind w:left="720" w:hanging="360"/>
      </w:pPr>
      <w:rPr>
        <w:rFonts w:ascii="Symbol" w:hAnsi="Symbol" w:hint="default"/>
      </w:rPr>
    </w:lvl>
    <w:lvl w:ilvl="1" w:tplc="6A827EB8">
      <w:start w:val="1"/>
      <w:numFmt w:val="bullet"/>
      <w:lvlText w:val="o"/>
      <w:lvlJc w:val="left"/>
      <w:pPr>
        <w:ind w:left="1440" w:hanging="360"/>
      </w:pPr>
      <w:rPr>
        <w:rFonts w:ascii="Courier New" w:hAnsi="Courier New" w:hint="default"/>
      </w:rPr>
    </w:lvl>
    <w:lvl w:ilvl="2" w:tplc="F88259CE">
      <w:start w:val="1"/>
      <w:numFmt w:val="bullet"/>
      <w:lvlText w:val=""/>
      <w:lvlJc w:val="left"/>
      <w:pPr>
        <w:ind w:left="2160" w:hanging="360"/>
      </w:pPr>
      <w:rPr>
        <w:rFonts w:ascii="Wingdings" w:hAnsi="Wingdings" w:hint="default"/>
      </w:rPr>
    </w:lvl>
    <w:lvl w:ilvl="3" w:tplc="AA4CD538">
      <w:start w:val="1"/>
      <w:numFmt w:val="bullet"/>
      <w:lvlText w:val=""/>
      <w:lvlJc w:val="left"/>
      <w:pPr>
        <w:ind w:left="2880" w:hanging="360"/>
      </w:pPr>
      <w:rPr>
        <w:rFonts w:ascii="Symbol" w:hAnsi="Symbol" w:hint="default"/>
      </w:rPr>
    </w:lvl>
    <w:lvl w:ilvl="4" w:tplc="3EF49E5E">
      <w:start w:val="1"/>
      <w:numFmt w:val="bullet"/>
      <w:lvlText w:val="o"/>
      <w:lvlJc w:val="left"/>
      <w:pPr>
        <w:ind w:left="3600" w:hanging="360"/>
      </w:pPr>
      <w:rPr>
        <w:rFonts w:ascii="Courier New" w:hAnsi="Courier New" w:hint="default"/>
      </w:rPr>
    </w:lvl>
    <w:lvl w:ilvl="5" w:tplc="FB34C190">
      <w:start w:val="1"/>
      <w:numFmt w:val="bullet"/>
      <w:lvlText w:val=""/>
      <w:lvlJc w:val="left"/>
      <w:pPr>
        <w:ind w:left="4320" w:hanging="360"/>
      </w:pPr>
      <w:rPr>
        <w:rFonts w:ascii="Wingdings" w:hAnsi="Wingdings" w:hint="default"/>
      </w:rPr>
    </w:lvl>
    <w:lvl w:ilvl="6" w:tplc="46D6F89E">
      <w:start w:val="1"/>
      <w:numFmt w:val="bullet"/>
      <w:lvlText w:val=""/>
      <w:lvlJc w:val="left"/>
      <w:pPr>
        <w:ind w:left="5040" w:hanging="360"/>
      </w:pPr>
      <w:rPr>
        <w:rFonts w:ascii="Symbol" w:hAnsi="Symbol" w:hint="default"/>
      </w:rPr>
    </w:lvl>
    <w:lvl w:ilvl="7" w:tplc="85E2B534">
      <w:start w:val="1"/>
      <w:numFmt w:val="bullet"/>
      <w:lvlText w:val="o"/>
      <w:lvlJc w:val="left"/>
      <w:pPr>
        <w:ind w:left="5760" w:hanging="360"/>
      </w:pPr>
      <w:rPr>
        <w:rFonts w:ascii="Courier New" w:hAnsi="Courier New" w:hint="default"/>
      </w:rPr>
    </w:lvl>
    <w:lvl w:ilvl="8" w:tplc="0F5A6D2E">
      <w:start w:val="1"/>
      <w:numFmt w:val="bullet"/>
      <w:lvlText w:val=""/>
      <w:lvlJc w:val="left"/>
      <w:pPr>
        <w:ind w:left="6480" w:hanging="360"/>
      </w:pPr>
      <w:rPr>
        <w:rFonts w:ascii="Wingdings" w:hAnsi="Wingdings" w:hint="default"/>
      </w:rPr>
    </w:lvl>
  </w:abstractNum>
  <w:abstractNum w:abstractNumId="26">
    <w:nsid w:val="2DEA1DF2"/>
    <w:multiLevelType w:val="hybridMultilevel"/>
    <w:tmpl w:val="2BF85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E1F290B"/>
    <w:multiLevelType w:val="hybridMultilevel"/>
    <w:tmpl w:val="AB9E4C5C"/>
    <w:lvl w:ilvl="0" w:tplc="40DA6B72">
      <w:start w:val="1"/>
      <w:numFmt w:val="bullet"/>
      <w:lvlText w:val=""/>
      <w:lvlJc w:val="left"/>
      <w:pPr>
        <w:ind w:left="284" w:hanging="284"/>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28">
    <w:nsid w:val="2FDA0A5C"/>
    <w:multiLevelType w:val="hybridMultilevel"/>
    <w:tmpl w:val="1CC2C680"/>
    <w:lvl w:ilvl="0" w:tplc="D758E7DA">
      <w:start w:val="1"/>
      <w:numFmt w:val="bullet"/>
      <w:lvlText w:val=""/>
      <w:lvlJc w:val="left"/>
      <w:pPr>
        <w:ind w:left="720" w:hanging="360"/>
      </w:pPr>
      <w:rPr>
        <w:rFonts w:ascii="Symbol" w:hAnsi="Symbol" w:hint="default"/>
      </w:rPr>
    </w:lvl>
    <w:lvl w:ilvl="1" w:tplc="1C068B6C">
      <w:start w:val="1"/>
      <w:numFmt w:val="bullet"/>
      <w:lvlText w:val="o"/>
      <w:lvlJc w:val="left"/>
      <w:pPr>
        <w:ind w:left="1440" w:hanging="360"/>
      </w:pPr>
      <w:rPr>
        <w:rFonts w:ascii="Courier New" w:hAnsi="Courier New" w:hint="default"/>
      </w:rPr>
    </w:lvl>
    <w:lvl w:ilvl="2" w:tplc="3676C13A">
      <w:start w:val="1"/>
      <w:numFmt w:val="bullet"/>
      <w:lvlText w:val=""/>
      <w:lvlJc w:val="left"/>
      <w:pPr>
        <w:ind w:left="2160" w:hanging="360"/>
      </w:pPr>
      <w:rPr>
        <w:rFonts w:ascii="Wingdings" w:hAnsi="Wingdings" w:hint="default"/>
      </w:rPr>
    </w:lvl>
    <w:lvl w:ilvl="3" w:tplc="7174DAC4">
      <w:start w:val="1"/>
      <w:numFmt w:val="bullet"/>
      <w:lvlText w:val=""/>
      <w:lvlJc w:val="left"/>
      <w:pPr>
        <w:ind w:left="2880" w:hanging="360"/>
      </w:pPr>
      <w:rPr>
        <w:rFonts w:ascii="Symbol" w:hAnsi="Symbol" w:hint="default"/>
      </w:rPr>
    </w:lvl>
    <w:lvl w:ilvl="4" w:tplc="52420612">
      <w:start w:val="1"/>
      <w:numFmt w:val="bullet"/>
      <w:lvlText w:val="o"/>
      <w:lvlJc w:val="left"/>
      <w:pPr>
        <w:ind w:left="3600" w:hanging="360"/>
      </w:pPr>
      <w:rPr>
        <w:rFonts w:ascii="Courier New" w:hAnsi="Courier New" w:hint="default"/>
      </w:rPr>
    </w:lvl>
    <w:lvl w:ilvl="5" w:tplc="4A1222E2">
      <w:start w:val="1"/>
      <w:numFmt w:val="bullet"/>
      <w:lvlText w:val=""/>
      <w:lvlJc w:val="left"/>
      <w:pPr>
        <w:ind w:left="4320" w:hanging="360"/>
      </w:pPr>
      <w:rPr>
        <w:rFonts w:ascii="Wingdings" w:hAnsi="Wingdings" w:hint="default"/>
      </w:rPr>
    </w:lvl>
    <w:lvl w:ilvl="6" w:tplc="96861004">
      <w:start w:val="1"/>
      <w:numFmt w:val="bullet"/>
      <w:lvlText w:val=""/>
      <w:lvlJc w:val="left"/>
      <w:pPr>
        <w:ind w:left="5040" w:hanging="360"/>
      </w:pPr>
      <w:rPr>
        <w:rFonts w:ascii="Symbol" w:hAnsi="Symbol" w:hint="default"/>
      </w:rPr>
    </w:lvl>
    <w:lvl w:ilvl="7" w:tplc="D14E1FA4">
      <w:start w:val="1"/>
      <w:numFmt w:val="bullet"/>
      <w:lvlText w:val="o"/>
      <w:lvlJc w:val="left"/>
      <w:pPr>
        <w:ind w:left="5760" w:hanging="360"/>
      </w:pPr>
      <w:rPr>
        <w:rFonts w:ascii="Courier New" w:hAnsi="Courier New" w:hint="default"/>
      </w:rPr>
    </w:lvl>
    <w:lvl w:ilvl="8" w:tplc="5A3283DC">
      <w:start w:val="1"/>
      <w:numFmt w:val="bullet"/>
      <w:lvlText w:val=""/>
      <w:lvlJc w:val="left"/>
      <w:pPr>
        <w:ind w:left="6480" w:hanging="360"/>
      </w:pPr>
      <w:rPr>
        <w:rFonts w:ascii="Wingdings" w:hAnsi="Wingdings" w:hint="default"/>
      </w:rPr>
    </w:lvl>
  </w:abstractNum>
  <w:abstractNum w:abstractNumId="29">
    <w:nsid w:val="383459C7"/>
    <w:multiLevelType w:val="hybridMultilevel"/>
    <w:tmpl w:val="D196E5BA"/>
    <w:lvl w:ilvl="0" w:tplc="9E603A70">
      <w:start w:val="1"/>
      <w:numFmt w:val="bullet"/>
      <w:lvlText w:val="·"/>
      <w:lvlJc w:val="left"/>
      <w:pPr>
        <w:ind w:left="720" w:hanging="360"/>
      </w:pPr>
      <w:rPr>
        <w:rFonts w:ascii="Calibri, sans-serif" w:hAnsi="Calibri, sans-serif" w:hint="default"/>
      </w:rPr>
    </w:lvl>
    <w:lvl w:ilvl="1" w:tplc="673AA7F0">
      <w:start w:val="1"/>
      <w:numFmt w:val="bullet"/>
      <w:lvlText w:val="o"/>
      <w:lvlJc w:val="left"/>
      <w:pPr>
        <w:ind w:left="1440" w:hanging="360"/>
      </w:pPr>
      <w:rPr>
        <w:rFonts w:ascii="Courier New" w:hAnsi="Courier New" w:hint="default"/>
      </w:rPr>
    </w:lvl>
    <w:lvl w:ilvl="2" w:tplc="1D0CCBDC">
      <w:start w:val="1"/>
      <w:numFmt w:val="bullet"/>
      <w:lvlText w:val=""/>
      <w:lvlJc w:val="left"/>
      <w:pPr>
        <w:ind w:left="2160" w:hanging="360"/>
      </w:pPr>
      <w:rPr>
        <w:rFonts w:ascii="Wingdings" w:hAnsi="Wingdings" w:hint="default"/>
      </w:rPr>
    </w:lvl>
    <w:lvl w:ilvl="3" w:tplc="3DE8697E">
      <w:start w:val="1"/>
      <w:numFmt w:val="bullet"/>
      <w:lvlText w:val=""/>
      <w:lvlJc w:val="left"/>
      <w:pPr>
        <w:ind w:left="2880" w:hanging="360"/>
      </w:pPr>
      <w:rPr>
        <w:rFonts w:ascii="Symbol" w:hAnsi="Symbol" w:hint="default"/>
      </w:rPr>
    </w:lvl>
    <w:lvl w:ilvl="4" w:tplc="844E3480">
      <w:start w:val="1"/>
      <w:numFmt w:val="bullet"/>
      <w:lvlText w:val="o"/>
      <w:lvlJc w:val="left"/>
      <w:pPr>
        <w:ind w:left="3600" w:hanging="360"/>
      </w:pPr>
      <w:rPr>
        <w:rFonts w:ascii="Courier New" w:hAnsi="Courier New" w:hint="default"/>
      </w:rPr>
    </w:lvl>
    <w:lvl w:ilvl="5" w:tplc="7D46750E">
      <w:start w:val="1"/>
      <w:numFmt w:val="bullet"/>
      <w:lvlText w:val=""/>
      <w:lvlJc w:val="left"/>
      <w:pPr>
        <w:ind w:left="4320" w:hanging="360"/>
      </w:pPr>
      <w:rPr>
        <w:rFonts w:ascii="Wingdings" w:hAnsi="Wingdings" w:hint="default"/>
      </w:rPr>
    </w:lvl>
    <w:lvl w:ilvl="6" w:tplc="FD24D874">
      <w:start w:val="1"/>
      <w:numFmt w:val="bullet"/>
      <w:lvlText w:val=""/>
      <w:lvlJc w:val="left"/>
      <w:pPr>
        <w:ind w:left="5040" w:hanging="360"/>
      </w:pPr>
      <w:rPr>
        <w:rFonts w:ascii="Symbol" w:hAnsi="Symbol" w:hint="default"/>
      </w:rPr>
    </w:lvl>
    <w:lvl w:ilvl="7" w:tplc="93CEBC88">
      <w:start w:val="1"/>
      <w:numFmt w:val="bullet"/>
      <w:lvlText w:val="o"/>
      <w:lvlJc w:val="left"/>
      <w:pPr>
        <w:ind w:left="5760" w:hanging="360"/>
      </w:pPr>
      <w:rPr>
        <w:rFonts w:ascii="Courier New" w:hAnsi="Courier New" w:hint="default"/>
      </w:rPr>
    </w:lvl>
    <w:lvl w:ilvl="8" w:tplc="4ED25E1C">
      <w:start w:val="1"/>
      <w:numFmt w:val="bullet"/>
      <w:lvlText w:val=""/>
      <w:lvlJc w:val="left"/>
      <w:pPr>
        <w:ind w:left="6480" w:hanging="360"/>
      </w:pPr>
      <w:rPr>
        <w:rFonts w:ascii="Wingdings" w:hAnsi="Wingdings" w:hint="default"/>
      </w:rPr>
    </w:lvl>
  </w:abstractNum>
  <w:abstractNum w:abstractNumId="3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3A3378B8"/>
    <w:multiLevelType w:val="hybridMultilevel"/>
    <w:tmpl w:val="F06A9F00"/>
    <w:lvl w:ilvl="0" w:tplc="1C80DE1C">
      <w:start w:val="1"/>
      <w:numFmt w:val="bullet"/>
      <w:lvlText w:val=""/>
      <w:lvlJc w:val="left"/>
      <w:pPr>
        <w:tabs>
          <w:tab w:val="num" w:pos="720"/>
        </w:tabs>
        <w:ind w:left="720" w:hanging="360"/>
      </w:pPr>
      <w:rPr>
        <w:rFonts w:ascii="Symbol" w:hAnsi="Symbol" w:hint="default"/>
        <w:sz w:val="20"/>
      </w:rPr>
    </w:lvl>
    <w:lvl w:ilvl="1" w:tplc="6F686802" w:tentative="1">
      <w:start w:val="1"/>
      <w:numFmt w:val="bullet"/>
      <w:lvlText w:val=""/>
      <w:lvlJc w:val="left"/>
      <w:pPr>
        <w:tabs>
          <w:tab w:val="num" w:pos="1440"/>
        </w:tabs>
        <w:ind w:left="1440" w:hanging="360"/>
      </w:pPr>
      <w:rPr>
        <w:rFonts w:ascii="Symbol" w:hAnsi="Symbol" w:hint="default"/>
        <w:sz w:val="20"/>
      </w:rPr>
    </w:lvl>
    <w:lvl w:ilvl="2" w:tplc="9146D0AE" w:tentative="1">
      <w:start w:val="1"/>
      <w:numFmt w:val="bullet"/>
      <w:lvlText w:val=""/>
      <w:lvlJc w:val="left"/>
      <w:pPr>
        <w:tabs>
          <w:tab w:val="num" w:pos="2160"/>
        </w:tabs>
        <w:ind w:left="2160" w:hanging="360"/>
      </w:pPr>
      <w:rPr>
        <w:rFonts w:ascii="Symbol" w:hAnsi="Symbol" w:hint="default"/>
        <w:sz w:val="20"/>
      </w:rPr>
    </w:lvl>
    <w:lvl w:ilvl="3" w:tplc="32B47B2E" w:tentative="1">
      <w:start w:val="1"/>
      <w:numFmt w:val="bullet"/>
      <w:lvlText w:val=""/>
      <w:lvlJc w:val="left"/>
      <w:pPr>
        <w:tabs>
          <w:tab w:val="num" w:pos="2880"/>
        </w:tabs>
        <w:ind w:left="2880" w:hanging="360"/>
      </w:pPr>
      <w:rPr>
        <w:rFonts w:ascii="Symbol" w:hAnsi="Symbol" w:hint="default"/>
        <w:sz w:val="20"/>
      </w:rPr>
    </w:lvl>
    <w:lvl w:ilvl="4" w:tplc="21644E30" w:tentative="1">
      <w:start w:val="1"/>
      <w:numFmt w:val="bullet"/>
      <w:lvlText w:val=""/>
      <w:lvlJc w:val="left"/>
      <w:pPr>
        <w:tabs>
          <w:tab w:val="num" w:pos="3600"/>
        </w:tabs>
        <w:ind w:left="3600" w:hanging="360"/>
      </w:pPr>
      <w:rPr>
        <w:rFonts w:ascii="Symbol" w:hAnsi="Symbol" w:hint="default"/>
        <w:sz w:val="20"/>
      </w:rPr>
    </w:lvl>
    <w:lvl w:ilvl="5" w:tplc="DB54DDF6" w:tentative="1">
      <w:start w:val="1"/>
      <w:numFmt w:val="bullet"/>
      <w:lvlText w:val=""/>
      <w:lvlJc w:val="left"/>
      <w:pPr>
        <w:tabs>
          <w:tab w:val="num" w:pos="4320"/>
        </w:tabs>
        <w:ind w:left="4320" w:hanging="360"/>
      </w:pPr>
      <w:rPr>
        <w:rFonts w:ascii="Symbol" w:hAnsi="Symbol" w:hint="default"/>
        <w:sz w:val="20"/>
      </w:rPr>
    </w:lvl>
    <w:lvl w:ilvl="6" w:tplc="AFBE8D9C" w:tentative="1">
      <w:start w:val="1"/>
      <w:numFmt w:val="bullet"/>
      <w:lvlText w:val=""/>
      <w:lvlJc w:val="left"/>
      <w:pPr>
        <w:tabs>
          <w:tab w:val="num" w:pos="5040"/>
        </w:tabs>
        <w:ind w:left="5040" w:hanging="360"/>
      </w:pPr>
      <w:rPr>
        <w:rFonts w:ascii="Symbol" w:hAnsi="Symbol" w:hint="default"/>
        <w:sz w:val="20"/>
      </w:rPr>
    </w:lvl>
    <w:lvl w:ilvl="7" w:tplc="0BB0B76C" w:tentative="1">
      <w:start w:val="1"/>
      <w:numFmt w:val="bullet"/>
      <w:lvlText w:val=""/>
      <w:lvlJc w:val="left"/>
      <w:pPr>
        <w:tabs>
          <w:tab w:val="num" w:pos="5760"/>
        </w:tabs>
        <w:ind w:left="5760" w:hanging="360"/>
      </w:pPr>
      <w:rPr>
        <w:rFonts w:ascii="Symbol" w:hAnsi="Symbol" w:hint="default"/>
        <w:sz w:val="20"/>
      </w:rPr>
    </w:lvl>
    <w:lvl w:ilvl="8" w:tplc="57B8C958" w:tentative="1">
      <w:start w:val="1"/>
      <w:numFmt w:val="bullet"/>
      <w:lvlText w:val=""/>
      <w:lvlJc w:val="left"/>
      <w:pPr>
        <w:tabs>
          <w:tab w:val="num" w:pos="6480"/>
        </w:tabs>
        <w:ind w:left="6480" w:hanging="360"/>
      </w:pPr>
      <w:rPr>
        <w:rFonts w:ascii="Symbol" w:hAnsi="Symbol" w:hint="default"/>
        <w:sz w:val="20"/>
      </w:rPr>
    </w:lvl>
  </w:abstractNum>
  <w:abstractNum w:abstractNumId="32">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40B648C7"/>
    <w:multiLevelType w:val="hybridMultilevel"/>
    <w:tmpl w:val="77E4E1A0"/>
    <w:lvl w:ilvl="0" w:tplc="60A6372A">
      <w:start w:val="1"/>
      <w:numFmt w:val="bullet"/>
      <w:lvlText w:val=""/>
      <w:lvlJc w:val="left"/>
      <w:pPr>
        <w:tabs>
          <w:tab w:val="num" w:pos="720"/>
        </w:tabs>
        <w:ind w:left="720" w:hanging="360"/>
      </w:pPr>
      <w:rPr>
        <w:rFonts w:ascii="Symbol" w:hAnsi="Symbol" w:hint="default"/>
        <w:sz w:val="20"/>
      </w:rPr>
    </w:lvl>
    <w:lvl w:ilvl="1" w:tplc="AA60A220" w:tentative="1">
      <w:start w:val="1"/>
      <w:numFmt w:val="bullet"/>
      <w:lvlText w:val=""/>
      <w:lvlJc w:val="left"/>
      <w:pPr>
        <w:tabs>
          <w:tab w:val="num" w:pos="1440"/>
        </w:tabs>
        <w:ind w:left="1440" w:hanging="360"/>
      </w:pPr>
      <w:rPr>
        <w:rFonts w:ascii="Symbol" w:hAnsi="Symbol" w:hint="default"/>
        <w:sz w:val="20"/>
      </w:rPr>
    </w:lvl>
    <w:lvl w:ilvl="2" w:tplc="33F0F692" w:tentative="1">
      <w:start w:val="1"/>
      <w:numFmt w:val="bullet"/>
      <w:lvlText w:val=""/>
      <w:lvlJc w:val="left"/>
      <w:pPr>
        <w:tabs>
          <w:tab w:val="num" w:pos="2160"/>
        </w:tabs>
        <w:ind w:left="2160" w:hanging="360"/>
      </w:pPr>
      <w:rPr>
        <w:rFonts w:ascii="Symbol" w:hAnsi="Symbol" w:hint="default"/>
        <w:sz w:val="20"/>
      </w:rPr>
    </w:lvl>
    <w:lvl w:ilvl="3" w:tplc="0790836C" w:tentative="1">
      <w:start w:val="1"/>
      <w:numFmt w:val="bullet"/>
      <w:lvlText w:val=""/>
      <w:lvlJc w:val="left"/>
      <w:pPr>
        <w:tabs>
          <w:tab w:val="num" w:pos="2880"/>
        </w:tabs>
        <w:ind w:left="2880" w:hanging="360"/>
      </w:pPr>
      <w:rPr>
        <w:rFonts w:ascii="Symbol" w:hAnsi="Symbol" w:hint="default"/>
        <w:sz w:val="20"/>
      </w:rPr>
    </w:lvl>
    <w:lvl w:ilvl="4" w:tplc="33E05FE4" w:tentative="1">
      <w:start w:val="1"/>
      <w:numFmt w:val="bullet"/>
      <w:lvlText w:val=""/>
      <w:lvlJc w:val="left"/>
      <w:pPr>
        <w:tabs>
          <w:tab w:val="num" w:pos="3600"/>
        </w:tabs>
        <w:ind w:left="3600" w:hanging="360"/>
      </w:pPr>
      <w:rPr>
        <w:rFonts w:ascii="Symbol" w:hAnsi="Symbol" w:hint="default"/>
        <w:sz w:val="20"/>
      </w:rPr>
    </w:lvl>
    <w:lvl w:ilvl="5" w:tplc="304AEEF6" w:tentative="1">
      <w:start w:val="1"/>
      <w:numFmt w:val="bullet"/>
      <w:lvlText w:val=""/>
      <w:lvlJc w:val="left"/>
      <w:pPr>
        <w:tabs>
          <w:tab w:val="num" w:pos="4320"/>
        </w:tabs>
        <w:ind w:left="4320" w:hanging="360"/>
      </w:pPr>
      <w:rPr>
        <w:rFonts w:ascii="Symbol" w:hAnsi="Symbol" w:hint="default"/>
        <w:sz w:val="20"/>
      </w:rPr>
    </w:lvl>
    <w:lvl w:ilvl="6" w:tplc="E83CCB9A" w:tentative="1">
      <w:start w:val="1"/>
      <w:numFmt w:val="bullet"/>
      <w:lvlText w:val=""/>
      <w:lvlJc w:val="left"/>
      <w:pPr>
        <w:tabs>
          <w:tab w:val="num" w:pos="5040"/>
        </w:tabs>
        <w:ind w:left="5040" w:hanging="360"/>
      </w:pPr>
      <w:rPr>
        <w:rFonts w:ascii="Symbol" w:hAnsi="Symbol" w:hint="default"/>
        <w:sz w:val="20"/>
      </w:rPr>
    </w:lvl>
    <w:lvl w:ilvl="7" w:tplc="4BEAD32E" w:tentative="1">
      <w:start w:val="1"/>
      <w:numFmt w:val="bullet"/>
      <w:lvlText w:val=""/>
      <w:lvlJc w:val="left"/>
      <w:pPr>
        <w:tabs>
          <w:tab w:val="num" w:pos="5760"/>
        </w:tabs>
        <w:ind w:left="5760" w:hanging="360"/>
      </w:pPr>
      <w:rPr>
        <w:rFonts w:ascii="Symbol" w:hAnsi="Symbol" w:hint="default"/>
        <w:sz w:val="20"/>
      </w:rPr>
    </w:lvl>
    <w:lvl w:ilvl="8" w:tplc="15105D3C" w:tentative="1">
      <w:start w:val="1"/>
      <w:numFmt w:val="bullet"/>
      <w:lvlText w:val=""/>
      <w:lvlJc w:val="left"/>
      <w:pPr>
        <w:tabs>
          <w:tab w:val="num" w:pos="6480"/>
        </w:tabs>
        <w:ind w:left="6480" w:hanging="360"/>
      </w:pPr>
      <w:rPr>
        <w:rFonts w:ascii="Symbol" w:hAnsi="Symbol" w:hint="default"/>
        <w:sz w:val="20"/>
      </w:rPr>
    </w:lvl>
  </w:abstractNum>
  <w:abstractNum w:abstractNumId="34">
    <w:nsid w:val="42EC1EDB"/>
    <w:multiLevelType w:val="hybridMultilevel"/>
    <w:tmpl w:val="C64C0952"/>
    <w:lvl w:ilvl="0" w:tplc="0E624460">
      <w:start w:val="1"/>
      <w:numFmt w:val="bullet"/>
      <w:lvlText w:val=""/>
      <w:lvlJc w:val="left"/>
      <w:pPr>
        <w:ind w:left="720" w:hanging="360"/>
      </w:pPr>
      <w:rPr>
        <w:rFonts w:ascii="Symbol" w:hAnsi="Symbol" w:hint="default"/>
      </w:rPr>
    </w:lvl>
    <w:lvl w:ilvl="1" w:tplc="6CD21F2C">
      <w:start w:val="1"/>
      <w:numFmt w:val="bullet"/>
      <w:lvlText w:val="o"/>
      <w:lvlJc w:val="left"/>
      <w:pPr>
        <w:ind w:left="1440" w:hanging="360"/>
      </w:pPr>
      <w:rPr>
        <w:rFonts w:ascii="Courier New" w:hAnsi="Courier New" w:hint="default"/>
      </w:rPr>
    </w:lvl>
    <w:lvl w:ilvl="2" w:tplc="55A2AA64">
      <w:start w:val="1"/>
      <w:numFmt w:val="bullet"/>
      <w:lvlText w:val=""/>
      <w:lvlJc w:val="left"/>
      <w:pPr>
        <w:ind w:left="2160" w:hanging="360"/>
      </w:pPr>
      <w:rPr>
        <w:rFonts w:ascii="Wingdings" w:hAnsi="Wingdings" w:hint="default"/>
      </w:rPr>
    </w:lvl>
    <w:lvl w:ilvl="3" w:tplc="5EB6CF00">
      <w:start w:val="1"/>
      <w:numFmt w:val="bullet"/>
      <w:lvlText w:val=""/>
      <w:lvlJc w:val="left"/>
      <w:pPr>
        <w:ind w:left="2880" w:hanging="360"/>
      </w:pPr>
      <w:rPr>
        <w:rFonts w:ascii="Symbol" w:hAnsi="Symbol" w:hint="default"/>
      </w:rPr>
    </w:lvl>
    <w:lvl w:ilvl="4" w:tplc="CC12631A">
      <w:start w:val="1"/>
      <w:numFmt w:val="bullet"/>
      <w:lvlText w:val="o"/>
      <w:lvlJc w:val="left"/>
      <w:pPr>
        <w:ind w:left="3600" w:hanging="360"/>
      </w:pPr>
      <w:rPr>
        <w:rFonts w:ascii="Courier New" w:hAnsi="Courier New" w:hint="default"/>
      </w:rPr>
    </w:lvl>
    <w:lvl w:ilvl="5" w:tplc="3564B24E">
      <w:start w:val="1"/>
      <w:numFmt w:val="bullet"/>
      <w:lvlText w:val=""/>
      <w:lvlJc w:val="left"/>
      <w:pPr>
        <w:ind w:left="4320" w:hanging="360"/>
      </w:pPr>
      <w:rPr>
        <w:rFonts w:ascii="Wingdings" w:hAnsi="Wingdings" w:hint="default"/>
      </w:rPr>
    </w:lvl>
    <w:lvl w:ilvl="6" w:tplc="D4460648">
      <w:start w:val="1"/>
      <w:numFmt w:val="bullet"/>
      <w:lvlText w:val=""/>
      <w:lvlJc w:val="left"/>
      <w:pPr>
        <w:ind w:left="5040" w:hanging="360"/>
      </w:pPr>
      <w:rPr>
        <w:rFonts w:ascii="Symbol" w:hAnsi="Symbol" w:hint="default"/>
      </w:rPr>
    </w:lvl>
    <w:lvl w:ilvl="7" w:tplc="4CDE34C8">
      <w:start w:val="1"/>
      <w:numFmt w:val="bullet"/>
      <w:lvlText w:val="o"/>
      <w:lvlJc w:val="left"/>
      <w:pPr>
        <w:ind w:left="5760" w:hanging="360"/>
      </w:pPr>
      <w:rPr>
        <w:rFonts w:ascii="Courier New" w:hAnsi="Courier New" w:hint="default"/>
      </w:rPr>
    </w:lvl>
    <w:lvl w:ilvl="8" w:tplc="41C0F292">
      <w:start w:val="1"/>
      <w:numFmt w:val="bullet"/>
      <w:lvlText w:val=""/>
      <w:lvlJc w:val="left"/>
      <w:pPr>
        <w:ind w:left="6480" w:hanging="360"/>
      </w:pPr>
      <w:rPr>
        <w:rFonts w:ascii="Wingdings" w:hAnsi="Wingdings" w:hint="default"/>
      </w:rPr>
    </w:lvl>
  </w:abstractNum>
  <w:abstractNum w:abstractNumId="35">
    <w:nsid w:val="45336FC4"/>
    <w:multiLevelType w:val="hybridMultilevel"/>
    <w:tmpl w:val="207EE7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47293396"/>
    <w:multiLevelType w:val="hybridMultilevel"/>
    <w:tmpl w:val="63E0F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8E82697"/>
    <w:multiLevelType w:val="hybridMultilevel"/>
    <w:tmpl w:val="5E844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BA94E59"/>
    <w:multiLevelType w:val="hybridMultilevel"/>
    <w:tmpl w:val="FFFFFFFF"/>
    <w:lvl w:ilvl="0" w:tplc="08E213C6">
      <w:start w:val="1"/>
      <w:numFmt w:val="bullet"/>
      <w:lvlText w:val=""/>
      <w:lvlJc w:val="left"/>
      <w:pPr>
        <w:ind w:left="720" w:hanging="360"/>
      </w:pPr>
      <w:rPr>
        <w:rFonts w:ascii="Symbol" w:hAnsi="Symbol" w:hint="default"/>
      </w:rPr>
    </w:lvl>
    <w:lvl w:ilvl="1" w:tplc="D6701B68">
      <w:start w:val="1"/>
      <w:numFmt w:val="bullet"/>
      <w:lvlText w:val="o"/>
      <w:lvlJc w:val="left"/>
      <w:pPr>
        <w:ind w:left="1440" w:hanging="360"/>
      </w:pPr>
      <w:rPr>
        <w:rFonts w:ascii="Courier New" w:hAnsi="Courier New" w:hint="default"/>
      </w:rPr>
    </w:lvl>
    <w:lvl w:ilvl="2" w:tplc="C52E02AE">
      <w:start w:val="1"/>
      <w:numFmt w:val="bullet"/>
      <w:lvlText w:val=""/>
      <w:lvlJc w:val="left"/>
      <w:pPr>
        <w:ind w:left="2160" w:hanging="360"/>
      </w:pPr>
      <w:rPr>
        <w:rFonts w:ascii="Wingdings" w:hAnsi="Wingdings" w:hint="default"/>
      </w:rPr>
    </w:lvl>
    <w:lvl w:ilvl="3" w:tplc="32E25732">
      <w:start w:val="1"/>
      <w:numFmt w:val="bullet"/>
      <w:lvlText w:val=""/>
      <w:lvlJc w:val="left"/>
      <w:pPr>
        <w:ind w:left="2880" w:hanging="360"/>
      </w:pPr>
      <w:rPr>
        <w:rFonts w:ascii="Symbol" w:hAnsi="Symbol" w:hint="default"/>
      </w:rPr>
    </w:lvl>
    <w:lvl w:ilvl="4" w:tplc="8620F022">
      <w:start w:val="1"/>
      <w:numFmt w:val="bullet"/>
      <w:lvlText w:val="o"/>
      <w:lvlJc w:val="left"/>
      <w:pPr>
        <w:ind w:left="3600" w:hanging="360"/>
      </w:pPr>
      <w:rPr>
        <w:rFonts w:ascii="Courier New" w:hAnsi="Courier New" w:hint="default"/>
      </w:rPr>
    </w:lvl>
    <w:lvl w:ilvl="5" w:tplc="F462FFFC">
      <w:start w:val="1"/>
      <w:numFmt w:val="bullet"/>
      <w:lvlText w:val=""/>
      <w:lvlJc w:val="left"/>
      <w:pPr>
        <w:ind w:left="4320" w:hanging="360"/>
      </w:pPr>
      <w:rPr>
        <w:rFonts w:ascii="Wingdings" w:hAnsi="Wingdings" w:hint="default"/>
      </w:rPr>
    </w:lvl>
    <w:lvl w:ilvl="6" w:tplc="F70ABE42">
      <w:start w:val="1"/>
      <w:numFmt w:val="bullet"/>
      <w:lvlText w:val=""/>
      <w:lvlJc w:val="left"/>
      <w:pPr>
        <w:ind w:left="5040" w:hanging="360"/>
      </w:pPr>
      <w:rPr>
        <w:rFonts w:ascii="Symbol" w:hAnsi="Symbol" w:hint="default"/>
      </w:rPr>
    </w:lvl>
    <w:lvl w:ilvl="7" w:tplc="9B14C152">
      <w:start w:val="1"/>
      <w:numFmt w:val="bullet"/>
      <w:lvlText w:val="o"/>
      <w:lvlJc w:val="left"/>
      <w:pPr>
        <w:ind w:left="5760" w:hanging="360"/>
      </w:pPr>
      <w:rPr>
        <w:rFonts w:ascii="Courier New" w:hAnsi="Courier New" w:hint="default"/>
      </w:rPr>
    </w:lvl>
    <w:lvl w:ilvl="8" w:tplc="1D1C2238">
      <w:start w:val="1"/>
      <w:numFmt w:val="bullet"/>
      <w:lvlText w:val=""/>
      <w:lvlJc w:val="left"/>
      <w:pPr>
        <w:ind w:left="6480" w:hanging="360"/>
      </w:pPr>
      <w:rPr>
        <w:rFonts w:ascii="Wingdings" w:hAnsi="Wingdings" w:hint="default"/>
      </w:rPr>
    </w:lvl>
  </w:abstractNum>
  <w:abstractNum w:abstractNumId="39">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4F971AE6"/>
    <w:multiLevelType w:val="hybridMultilevel"/>
    <w:tmpl w:val="517C6E0E"/>
    <w:lvl w:ilvl="0" w:tplc="B4F6BA88">
      <w:start w:val="1"/>
      <w:numFmt w:val="bullet"/>
      <w:lvlText w:val=""/>
      <w:lvlJc w:val="left"/>
      <w:pPr>
        <w:ind w:left="567" w:hanging="207"/>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nsid w:val="50227FE1"/>
    <w:multiLevelType w:val="hybridMultilevel"/>
    <w:tmpl w:val="408ED7E6"/>
    <w:lvl w:ilvl="0" w:tplc="3B8E04C4">
      <w:start w:val="1"/>
      <w:numFmt w:val="bullet"/>
      <w:lvlText w:val=""/>
      <w:lvlJc w:val="left"/>
      <w:pPr>
        <w:ind w:left="720" w:hanging="360"/>
      </w:pPr>
      <w:rPr>
        <w:rFonts w:ascii="Symbol" w:hAnsi="Symbol" w:hint="default"/>
      </w:rPr>
    </w:lvl>
    <w:lvl w:ilvl="1" w:tplc="2E68BC3A">
      <w:start w:val="1"/>
      <w:numFmt w:val="bullet"/>
      <w:lvlText w:val="o"/>
      <w:lvlJc w:val="left"/>
      <w:pPr>
        <w:ind w:left="1440" w:hanging="360"/>
      </w:pPr>
      <w:rPr>
        <w:rFonts w:ascii="Courier New" w:hAnsi="Courier New" w:hint="default"/>
      </w:rPr>
    </w:lvl>
    <w:lvl w:ilvl="2" w:tplc="B38EEAD6">
      <w:start w:val="1"/>
      <w:numFmt w:val="bullet"/>
      <w:lvlText w:val=""/>
      <w:lvlJc w:val="left"/>
      <w:pPr>
        <w:ind w:left="2160" w:hanging="360"/>
      </w:pPr>
      <w:rPr>
        <w:rFonts w:ascii="Wingdings" w:hAnsi="Wingdings" w:hint="default"/>
      </w:rPr>
    </w:lvl>
    <w:lvl w:ilvl="3" w:tplc="BF8296E8">
      <w:start w:val="1"/>
      <w:numFmt w:val="bullet"/>
      <w:lvlText w:val="·"/>
      <w:lvlJc w:val="left"/>
      <w:pPr>
        <w:ind w:left="2880" w:hanging="360"/>
      </w:pPr>
      <w:rPr>
        <w:rFonts w:ascii="Calibri, sans-serif" w:hAnsi="Calibri, sans-serif" w:hint="default"/>
      </w:rPr>
    </w:lvl>
    <w:lvl w:ilvl="4" w:tplc="AEDEF210">
      <w:start w:val="1"/>
      <w:numFmt w:val="bullet"/>
      <w:lvlText w:val="o"/>
      <w:lvlJc w:val="left"/>
      <w:pPr>
        <w:ind w:left="3600" w:hanging="360"/>
      </w:pPr>
      <w:rPr>
        <w:rFonts w:ascii="Courier New" w:hAnsi="Courier New" w:hint="default"/>
      </w:rPr>
    </w:lvl>
    <w:lvl w:ilvl="5" w:tplc="F3662C1E">
      <w:start w:val="1"/>
      <w:numFmt w:val="bullet"/>
      <w:lvlText w:val=""/>
      <w:lvlJc w:val="left"/>
      <w:pPr>
        <w:ind w:left="4320" w:hanging="360"/>
      </w:pPr>
      <w:rPr>
        <w:rFonts w:ascii="Wingdings" w:hAnsi="Wingdings" w:hint="default"/>
      </w:rPr>
    </w:lvl>
    <w:lvl w:ilvl="6" w:tplc="CB9226BC">
      <w:start w:val="1"/>
      <w:numFmt w:val="bullet"/>
      <w:lvlText w:val=""/>
      <w:lvlJc w:val="left"/>
      <w:pPr>
        <w:ind w:left="5040" w:hanging="360"/>
      </w:pPr>
      <w:rPr>
        <w:rFonts w:ascii="Symbol" w:hAnsi="Symbol" w:hint="default"/>
      </w:rPr>
    </w:lvl>
    <w:lvl w:ilvl="7" w:tplc="3EF49CBA">
      <w:start w:val="1"/>
      <w:numFmt w:val="bullet"/>
      <w:lvlText w:val="o"/>
      <w:lvlJc w:val="left"/>
      <w:pPr>
        <w:ind w:left="5760" w:hanging="360"/>
      </w:pPr>
      <w:rPr>
        <w:rFonts w:ascii="Courier New" w:hAnsi="Courier New" w:hint="default"/>
      </w:rPr>
    </w:lvl>
    <w:lvl w:ilvl="8" w:tplc="375E9BA4">
      <w:start w:val="1"/>
      <w:numFmt w:val="bullet"/>
      <w:lvlText w:val=""/>
      <w:lvlJc w:val="left"/>
      <w:pPr>
        <w:ind w:left="6480" w:hanging="360"/>
      </w:pPr>
      <w:rPr>
        <w:rFonts w:ascii="Wingdings" w:hAnsi="Wingdings" w:hint="default"/>
      </w:rPr>
    </w:lvl>
  </w:abstractNum>
  <w:abstractNum w:abstractNumId="42">
    <w:nsid w:val="546D2BFD"/>
    <w:multiLevelType w:val="hybridMultilevel"/>
    <w:tmpl w:val="632024DA"/>
    <w:lvl w:ilvl="0" w:tplc="481CCFD0">
      <w:start w:val="1"/>
      <w:numFmt w:val="decimal"/>
      <w:lvlText w:val="%1."/>
      <w:lvlJc w:val="left"/>
      <w:pPr>
        <w:ind w:left="720" w:hanging="360"/>
      </w:pPr>
    </w:lvl>
    <w:lvl w:ilvl="1" w:tplc="1B8ACAEC">
      <w:start w:val="1"/>
      <w:numFmt w:val="lowerLetter"/>
      <w:lvlText w:val="%2."/>
      <w:lvlJc w:val="left"/>
      <w:pPr>
        <w:ind w:left="1440" w:hanging="360"/>
      </w:pPr>
    </w:lvl>
    <w:lvl w:ilvl="2" w:tplc="5F12BA7A">
      <w:start w:val="1"/>
      <w:numFmt w:val="lowerRoman"/>
      <w:lvlText w:val="%3."/>
      <w:lvlJc w:val="right"/>
      <w:pPr>
        <w:ind w:left="2160" w:hanging="180"/>
      </w:pPr>
    </w:lvl>
    <w:lvl w:ilvl="3" w:tplc="74B84066">
      <w:start w:val="1"/>
      <w:numFmt w:val="decimal"/>
      <w:lvlText w:val="%4."/>
      <w:lvlJc w:val="left"/>
      <w:pPr>
        <w:ind w:left="2880" w:hanging="360"/>
      </w:pPr>
    </w:lvl>
    <w:lvl w:ilvl="4" w:tplc="FB301774">
      <w:start w:val="1"/>
      <w:numFmt w:val="lowerLetter"/>
      <w:lvlText w:val="%5."/>
      <w:lvlJc w:val="left"/>
      <w:pPr>
        <w:ind w:left="3600" w:hanging="360"/>
      </w:pPr>
    </w:lvl>
    <w:lvl w:ilvl="5" w:tplc="097AFA34">
      <w:start w:val="1"/>
      <w:numFmt w:val="lowerRoman"/>
      <w:lvlText w:val="%6."/>
      <w:lvlJc w:val="right"/>
      <w:pPr>
        <w:ind w:left="4320" w:hanging="180"/>
      </w:pPr>
    </w:lvl>
    <w:lvl w:ilvl="6" w:tplc="686A2948">
      <w:start w:val="1"/>
      <w:numFmt w:val="decimal"/>
      <w:lvlText w:val="%7."/>
      <w:lvlJc w:val="left"/>
      <w:pPr>
        <w:ind w:left="5040" w:hanging="360"/>
      </w:pPr>
    </w:lvl>
    <w:lvl w:ilvl="7" w:tplc="3906F92C">
      <w:start w:val="1"/>
      <w:numFmt w:val="lowerLetter"/>
      <w:lvlText w:val="%8."/>
      <w:lvlJc w:val="left"/>
      <w:pPr>
        <w:ind w:left="5760" w:hanging="360"/>
      </w:pPr>
    </w:lvl>
    <w:lvl w:ilvl="8" w:tplc="A0929CFE">
      <w:start w:val="1"/>
      <w:numFmt w:val="lowerRoman"/>
      <w:lvlText w:val="%9."/>
      <w:lvlJc w:val="right"/>
      <w:pPr>
        <w:ind w:left="6480" w:hanging="180"/>
      </w:pPr>
    </w:lvl>
  </w:abstractNum>
  <w:abstractNum w:abstractNumId="43">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nsid w:val="56C45546"/>
    <w:multiLevelType w:val="hybridMultilevel"/>
    <w:tmpl w:val="9D3C85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nsid w:val="5814446E"/>
    <w:multiLevelType w:val="hybridMultilevel"/>
    <w:tmpl w:val="C1D8216E"/>
    <w:lvl w:ilvl="0" w:tplc="653AFEC8">
      <w:start w:val="1"/>
      <w:numFmt w:val="bullet"/>
      <w:lvlText w:val=""/>
      <w:lvlJc w:val="left"/>
      <w:pPr>
        <w:tabs>
          <w:tab w:val="num" w:pos="720"/>
        </w:tabs>
        <w:ind w:left="720" w:hanging="360"/>
      </w:pPr>
      <w:rPr>
        <w:rFonts w:ascii="Symbol" w:hAnsi="Symbol" w:hint="default"/>
        <w:sz w:val="20"/>
      </w:rPr>
    </w:lvl>
    <w:lvl w:ilvl="1" w:tplc="DD2A40A0" w:tentative="1">
      <w:start w:val="1"/>
      <w:numFmt w:val="bullet"/>
      <w:lvlText w:val=""/>
      <w:lvlJc w:val="left"/>
      <w:pPr>
        <w:tabs>
          <w:tab w:val="num" w:pos="1440"/>
        </w:tabs>
        <w:ind w:left="1440" w:hanging="360"/>
      </w:pPr>
      <w:rPr>
        <w:rFonts w:ascii="Symbol" w:hAnsi="Symbol" w:hint="default"/>
        <w:sz w:val="20"/>
      </w:rPr>
    </w:lvl>
    <w:lvl w:ilvl="2" w:tplc="B3788422" w:tentative="1">
      <w:start w:val="1"/>
      <w:numFmt w:val="bullet"/>
      <w:lvlText w:val=""/>
      <w:lvlJc w:val="left"/>
      <w:pPr>
        <w:tabs>
          <w:tab w:val="num" w:pos="2160"/>
        </w:tabs>
        <w:ind w:left="2160" w:hanging="360"/>
      </w:pPr>
      <w:rPr>
        <w:rFonts w:ascii="Symbol" w:hAnsi="Symbol" w:hint="default"/>
        <w:sz w:val="20"/>
      </w:rPr>
    </w:lvl>
    <w:lvl w:ilvl="3" w:tplc="7DD60C3A" w:tentative="1">
      <w:start w:val="1"/>
      <w:numFmt w:val="bullet"/>
      <w:lvlText w:val=""/>
      <w:lvlJc w:val="left"/>
      <w:pPr>
        <w:tabs>
          <w:tab w:val="num" w:pos="2880"/>
        </w:tabs>
        <w:ind w:left="2880" w:hanging="360"/>
      </w:pPr>
      <w:rPr>
        <w:rFonts w:ascii="Symbol" w:hAnsi="Symbol" w:hint="default"/>
        <w:sz w:val="20"/>
      </w:rPr>
    </w:lvl>
    <w:lvl w:ilvl="4" w:tplc="6AD013E8" w:tentative="1">
      <w:start w:val="1"/>
      <w:numFmt w:val="bullet"/>
      <w:lvlText w:val=""/>
      <w:lvlJc w:val="left"/>
      <w:pPr>
        <w:tabs>
          <w:tab w:val="num" w:pos="3600"/>
        </w:tabs>
        <w:ind w:left="3600" w:hanging="360"/>
      </w:pPr>
      <w:rPr>
        <w:rFonts w:ascii="Symbol" w:hAnsi="Symbol" w:hint="default"/>
        <w:sz w:val="20"/>
      </w:rPr>
    </w:lvl>
    <w:lvl w:ilvl="5" w:tplc="20DABDD2" w:tentative="1">
      <w:start w:val="1"/>
      <w:numFmt w:val="bullet"/>
      <w:lvlText w:val=""/>
      <w:lvlJc w:val="left"/>
      <w:pPr>
        <w:tabs>
          <w:tab w:val="num" w:pos="4320"/>
        </w:tabs>
        <w:ind w:left="4320" w:hanging="360"/>
      </w:pPr>
      <w:rPr>
        <w:rFonts w:ascii="Symbol" w:hAnsi="Symbol" w:hint="default"/>
        <w:sz w:val="20"/>
      </w:rPr>
    </w:lvl>
    <w:lvl w:ilvl="6" w:tplc="A5483A22" w:tentative="1">
      <w:start w:val="1"/>
      <w:numFmt w:val="bullet"/>
      <w:lvlText w:val=""/>
      <w:lvlJc w:val="left"/>
      <w:pPr>
        <w:tabs>
          <w:tab w:val="num" w:pos="5040"/>
        </w:tabs>
        <w:ind w:left="5040" w:hanging="360"/>
      </w:pPr>
      <w:rPr>
        <w:rFonts w:ascii="Symbol" w:hAnsi="Symbol" w:hint="default"/>
        <w:sz w:val="20"/>
      </w:rPr>
    </w:lvl>
    <w:lvl w:ilvl="7" w:tplc="777A108A" w:tentative="1">
      <w:start w:val="1"/>
      <w:numFmt w:val="bullet"/>
      <w:lvlText w:val=""/>
      <w:lvlJc w:val="left"/>
      <w:pPr>
        <w:tabs>
          <w:tab w:val="num" w:pos="5760"/>
        </w:tabs>
        <w:ind w:left="5760" w:hanging="360"/>
      </w:pPr>
      <w:rPr>
        <w:rFonts w:ascii="Symbol" w:hAnsi="Symbol" w:hint="default"/>
        <w:sz w:val="20"/>
      </w:rPr>
    </w:lvl>
    <w:lvl w:ilvl="8" w:tplc="D286F356" w:tentative="1">
      <w:start w:val="1"/>
      <w:numFmt w:val="bullet"/>
      <w:lvlText w:val=""/>
      <w:lvlJc w:val="left"/>
      <w:pPr>
        <w:tabs>
          <w:tab w:val="num" w:pos="6480"/>
        </w:tabs>
        <w:ind w:left="6480" w:hanging="360"/>
      </w:pPr>
      <w:rPr>
        <w:rFonts w:ascii="Symbol" w:hAnsi="Symbol" w:hint="default"/>
        <w:sz w:val="20"/>
      </w:rPr>
    </w:lvl>
  </w:abstractNum>
  <w:abstractNum w:abstractNumId="47">
    <w:nsid w:val="5851539D"/>
    <w:multiLevelType w:val="hybridMultilevel"/>
    <w:tmpl w:val="F20666C0"/>
    <w:lvl w:ilvl="0" w:tplc="499E8278">
      <w:start w:val="1"/>
      <w:numFmt w:val="bullet"/>
      <w:lvlText w:val="§"/>
      <w:lvlJc w:val="left"/>
      <w:pPr>
        <w:ind w:left="720" w:hanging="360"/>
      </w:pPr>
      <w:rPr>
        <w:rFonts w:ascii="Calibri, sans-serif" w:hAnsi="Calibri, sans-serif" w:hint="default"/>
      </w:rPr>
    </w:lvl>
    <w:lvl w:ilvl="1" w:tplc="A1C463DA">
      <w:start w:val="1"/>
      <w:numFmt w:val="bullet"/>
      <w:lvlText w:val="o"/>
      <w:lvlJc w:val="left"/>
      <w:pPr>
        <w:ind w:left="1440" w:hanging="360"/>
      </w:pPr>
      <w:rPr>
        <w:rFonts w:ascii="Courier New" w:hAnsi="Courier New" w:hint="default"/>
      </w:rPr>
    </w:lvl>
    <w:lvl w:ilvl="2" w:tplc="31A84644">
      <w:start w:val="1"/>
      <w:numFmt w:val="bullet"/>
      <w:lvlText w:val=""/>
      <w:lvlJc w:val="left"/>
      <w:pPr>
        <w:ind w:left="2160" w:hanging="360"/>
      </w:pPr>
      <w:rPr>
        <w:rFonts w:ascii="Wingdings" w:hAnsi="Wingdings" w:hint="default"/>
      </w:rPr>
    </w:lvl>
    <w:lvl w:ilvl="3" w:tplc="1C30C46C">
      <w:start w:val="1"/>
      <w:numFmt w:val="bullet"/>
      <w:lvlText w:val=""/>
      <w:lvlJc w:val="left"/>
      <w:pPr>
        <w:ind w:left="2880" w:hanging="360"/>
      </w:pPr>
      <w:rPr>
        <w:rFonts w:ascii="Symbol" w:hAnsi="Symbol" w:hint="default"/>
      </w:rPr>
    </w:lvl>
    <w:lvl w:ilvl="4" w:tplc="139EEBD0">
      <w:start w:val="1"/>
      <w:numFmt w:val="bullet"/>
      <w:lvlText w:val="o"/>
      <w:lvlJc w:val="left"/>
      <w:pPr>
        <w:ind w:left="3600" w:hanging="360"/>
      </w:pPr>
      <w:rPr>
        <w:rFonts w:ascii="Courier New" w:hAnsi="Courier New" w:hint="default"/>
      </w:rPr>
    </w:lvl>
    <w:lvl w:ilvl="5" w:tplc="4D6A4596">
      <w:start w:val="1"/>
      <w:numFmt w:val="bullet"/>
      <w:lvlText w:val=""/>
      <w:lvlJc w:val="left"/>
      <w:pPr>
        <w:ind w:left="4320" w:hanging="360"/>
      </w:pPr>
      <w:rPr>
        <w:rFonts w:ascii="Wingdings" w:hAnsi="Wingdings" w:hint="default"/>
      </w:rPr>
    </w:lvl>
    <w:lvl w:ilvl="6" w:tplc="07941496">
      <w:start w:val="1"/>
      <w:numFmt w:val="bullet"/>
      <w:lvlText w:val=""/>
      <w:lvlJc w:val="left"/>
      <w:pPr>
        <w:ind w:left="5040" w:hanging="360"/>
      </w:pPr>
      <w:rPr>
        <w:rFonts w:ascii="Symbol" w:hAnsi="Symbol" w:hint="default"/>
      </w:rPr>
    </w:lvl>
    <w:lvl w:ilvl="7" w:tplc="15108BB2">
      <w:start w:val="1"/>
      <w:numFmt w:val="bullet"/>
      <w:lvlText w:val="o"/>
      <w:lvlJc w:val="left"/>
      <w:pPr>
        <w:ind w:left="5760" w:hanging="360"/>
      </w:pPr>
      <w:rPr>
        <w:rFonts w:ascii="Courier New" w:hAnsi="Courier New" w:hint="default"/>
      </w:rPr>
    </w:lvl>
    <w:lvl w:ilvl="8" w:tplc="D33AE45E">
      <w:start w:val="1"/>
      <w:numFmt w:val="bullet"/>
      <w:lvlText w:val=""/>
      <w:lvlJc w:val="left"/>
      <w:pPr>
        <w:ind w:left="6480" w:hanging="360"/>
      </w:pPr>
      <w:rPr>
        <w:rFonts w:ascii="Wingdings" w:hAnsi="Wingdings" w:hint="default"/>
      </w:rPr>
    </w:lvl>
  </w:abstractNum>
  <w:abstractNum w:abstractNumId="48">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49">
    <w:nsid w:val="5AC20D2B"/>
    <w:multiLevelType w:val="hybridMultilevel"/>
    <w:tmpl w:val="DAEC4F6A"/>
    <w:lvl w:ilvl="0" w:tplc="FDD22D72">
      <w:start w:val="1"/>
      <w:numFmt w:val="bullet"/>
      <w:lvlText w:val=""/>
      <w:lvlJc w:val="left"/>
      <w:pPr>
        <w:ind w:left="720" w:hanging="360"/>
      </w:pPr>
      <w:rPr>
        <w:rFonts w:ascii="Symbol" w:hAnsi="Symbol" w:hint="default"/>
      </w:rPr>
    </w:lvl>
    <w:lvl w:ilvl="1" w:tplc="F26805F2">
      <w:start w:val="1"/>
      <w:numFmt w:val="bullet"/>
      <w:lvlText w:val="o"/>
      <w:lvlJc w:val="left"/>
      <w:pPr>
        <w:ind w:left="1440" w:hanging="360"/>
      </w:pPr>
      <w:rPr>
        <w:rFonts w:ascii="Courier New" w:hAnsi="Courier New" w:hint="default"/>
      </w:rPr>
    </w:lvl>
    <w:lvl w:ilvl="2" w:tplc="55A4D0FC">
      <w:start w:val="1"/>
      <w:numFmt w:val="bullet"/>
      <w:lvlText w:val=""/>
      <w:lvlJc w:val="left"/>
      <w:pPr>
        <w:ind w:left="2160" w:hanging="360"/>
      </w:pPr>
      <w:rPr>
        <w:rFonts w:ascii="Wingdings" w:hAnsi="Wingdings" w:hint="default"/>
      </w:rPr>
    </w:lvl>
    <w:lvl w:ilvl="3" w:tplc="F4DAEDB4">
      <w:start w:val="1"/>
      <w:numFmt w:val="bullet"/>
      <w:lvlText w:val=""/>
      <w:lvlJc w:val="left"/>
      <w:pPr>
        <w:ind w:left="2880" w:hanging="360"/>
      </w:pPr>
      <w:rPr>
        <w:rFonts w:ascii="Symbol" w:hAnsi="Symbol" w:hint="default"/>
      </w:rPr>
    </w:lvl>
    <w:lvl w:ilvl="4" w:tplc="BDF86A8C">
      <w:start w:val="1"/>
      <w:numFmt w:val="bullet"/>
      <w:lvlText w:val="o"/>
      <w:lvlJc w:val="left"/>
      <w:pPr>
        <w:ind w:left="3600" w:hanging="360"/>
      </w:pPr>
      <w:rPr>
        <w:rFonts w:ascii="Courier New" w:hAnsi="Courier New" w:hint="default"/>
      </w:rPr>
    </w:lvl>
    <w:lvl w:ilvl="5" w:tplc="E368ADEC">
      <w:start w:val="1"/>
      <w:numFmt w:val="bullet"/>
      <w:lvlText w:val=""/>
      <w:lvlJc w:val="left"/>
      <w:pPr>
        <w:ind w:left="4320" w:hanging="360"/>
      </w:pPr>
      <w:rPr>
        <w:rFonts w:ascii="Wingdings" w:hAnsi="Wingdings" w:hint="default"/>
      </w:rPr>
    </w:lvl>
    <w:lvl w:ilvl="6" w:tplc="DAC2EFD6">
      <w:start w:val="1"/>
      <w:numFmt w:val="bullet"/>
      <w:lvlText w:val=""/>
      <w:lvlJc w:val="left"/>
      <w:pPr>
        <w:ind w:left="5040" w:hanging="360"/>
      </w:pPr>
      <w:rPr>
        <w:rFonts w:ascii="Symbol" w:hAnsi="Symbol" w:hint="default"/>
      </w:rPr>
    </w:lvl>
    <w:lvl w:ilvl="7" w:tplc="6554BEB6">
      <w:start w:val="1"/>
      <w:numFmt w:val="bullet"/>
      <w:lvlText w:val="o"/>
      <w:lvlJc w:val="left"/>
      <w:pPr>
        <w:ind w:left="5760" w:hanging="360"/>
      </w:pPr>
      <w:rPr>
        <w:rFonts w:ascii="Courier New" w:hAnsi="Courier New" w:hint="default"/>
      </w:rPr>
    </w:lvl>
    <w:lvl w:ilvl="8" w:tplc="CFA8D978">
      <w:start w:val="1"/>
      <w:numFmt w:val="bullet"/>
      <w:lvlText w:val=""/>
      <w:lvlJc w:val="left"/>
      <w:pPr>
        <w:ind w:left="6480" w:hanging="360"/>
      </w:pPr>
      <w:rPr>
        <w:rFonts w:ascii="Wingdings" w:hAnsi="Wingdings" w:hint="default"/>
      </w:rPr>
    </w:lvl>
  </w:abstractNum>
  <w:abstractNum w:abstractNumId="50">
    <w:nsid w:val="5F3A6E97"/>
    <w:multiLevelType w:val="hybridMultilevel"/>
    <w:tmpl w:val="FFFFFFFF"/>
    <w:lvl w:ilvl="0" w:tplc="D0D6448C">
      <w:start w:val="1"/>
      <w:numFmt w:val="bullet"/>
      <w:lvlText w:val=""/>
      <w:lvlJc w:val="left"/>
      <w:pPr>
        <w:ind w:left="720" w:hanging="360"/>
      </w:pPr>
      <w:rPr>
        <w:rFonts w:ascii="Symbol" w:hAnsi="Symbol" w:hint="default"/>
      </w:rPr>
    </w:lvl>
    <w:lvl w:ilvl="1" w:tplc="2A3E1398">
      <w:start w:val="1"/>
      <w:numFmt w:val="bullet"/>
      <w:lvlText w:val="o"/>
      <w:lvlJc w:val="left"/>
      <w:pPr>
        <w:ind w:left="1440" w:hanging="360"/>
      </w:pPr>
      <w:rPr>
        <w:rFonts w:ascii="Courier New" w:hAnsi="Courier New" w:hint="default"/>
      </w:rPr>
    </w:lvl>
    <w:lvl w:ilvl="2" w:tplc="20EC49A2">
      <w:start w:val="1"/>
      <w:numFmt w:val="bullet"/>
      <w:lvlText w:val=""/>
      <w:lvlJc w:val="left"/>
      <w:pPr>
        <w:ind w:left="2160" w:hanging="360"/>
      </w:pPr>
      <w:rPr>
        <w:rFonts w:ascii="Wingdings" w:hAnsi="Wingdings" w:hint="default"/>
      </w:rPr>
    </w:lvl>
    <w:lvl w:ilvl="3" w:tplc="249E0EFC">
      <w:start w:val="1"/>
      <w:numFmt w:val="bullet"/>
      <w:lvlText w:val=""/>
      <w:lvlJc w:val="left"/>
      <w:pPr>
        <w:ind w:left="2880" w:hanging="360"/>
      </w:pPr>
      <w:rPr>
        <w:rFonts w:ascii="Symbol" w:hAnsi="Symbol" w:hint="default"/>
      </w:rPr>
    </w:lvl>
    <w:lvl w:ilvl="4" w:tplc="3394FB2C">
      <w:start w:val="1"/>
      <w:numFmt w:val="bullet"/>
      <w:lvlText w:val="o"/>
      <w:lvlJc w:val="left"/>
      <w:pPr>
        <w:ind w:left="3600" w:hanging="360"/>
      </w:pPr>
      <w:rPr>
        <w:rFonts w:ascii="Courier New" w:hAnsi="Courier New" w:hint="default"/>
      </w:rPr>
    </w:lvl>
    <w:lvl w:ilvl="5" w:tplc="84C28248">
      <w:start w:val="1"/>
      <w:numFmt w:val="bullet"/>
      <w:lvlText w:val=""/>
      <w:lvlJc w:val="left"/>
      <w:pPr>
        <w:ind w:left="4320" w:hanging="360"/>
      </w:pPr>
      <w:rPr>
        <w:rFonts w:ascii="Wingdings" w:hAnsi="Wingdings" w:hint="default"/>
      </w:rPr>
    </w:lvl>
    <w:lvl w:ilvl="6" w:tplc="635A11FE">
      <w:start w:val="1"/>
      <w:numFmt w:val="bullet"/>
      <w:lvlText w:val=""/>
      <w:lvlJc w:val="left"/>
      <w:pPr>
        <w:ind w:left="5040" w:hanging="360"/>
      </w:pPr>
      <w:rPr>
        <w:rFonts w:ascii="Symbol" w:hAnsi="Symbol" w:hint="default"/>
      </w:rPr>
    </w:lvl>
    <w:lvl w:ilvl="7" w:tplc="7F882CCC">
      <w:start w:val="1"/>
      <w:numFmt w:val="bullet"/>
      <w:lvlText w:val="o"/>
      <w:lvlJc w:val="left"/>
      <w:pPr>
        <w:ind w:left="5760" w:hanging="360"/>
      </w:pPr>
      <w:rPr>
        <w:rFonts w:ascii="Courier New" w:hAnsi="Courier New" w:hint="default"/>
      </w:rPr>
    </w:lvl>
    <w:lvl w:ilvl="8" w:tplc="FF224DA6">
      <w:start w:val="1"/>
      <w:numFmt w:val="bullet"/>
      <w:lvlText w:val=""/>
      <w:lvlJc w:val="left"/>
      <w:pPr>
        <w:ind w:left="6480" w:hanging="360"/>
      </w:pPr>
      <w:rPr>
        <w:rFonts w:ascii="Wingdings" w:hAnsi="Wingdings" w:hint="default"/>
      </w:rPr>
    </w:lvl>
  </w:abstractNum>
  <w:abstractNum w:abstractNumId="51">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16B0452"/>
    <w:multiLevelType w:val="hybridMultilevel"/>
    <w:tmpl w:val="FC085FAC"/>
    <w:name w:val="WW8Num182"/>
    <w:lvl w:ilvl="0" w:tplc="7F1E0262">
      <w:start w:val="1"/>
      <w:numFmt w:val="bullet"/>
      <w:lvlText w:val=""/>
      <w:lvlJc w:val="left"/>
      <w:pPr>
        <w:tabs>
          <w:tab w:val="num" w:pos="0"/>
        </w:tabs>
        <w:ind w:left="567" w:hanging="20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nsid w:val="61A42077"/>
    <w:multiLevelType w:val="hybridMultilevel"/>
    <w:tmpl w:val="60FE713A"/>
    <w:lvl w:ilvl="0" w:tplc="57C48968">
      <w:start w:val="1"/>
      <w:numFmt w:val="bullet"/>
      <w:lvlText w:val=""/>
      <w:lvlJc w:val="left"/>
      <w:pPr>
        <w:tabs>
          <w:tab w:val="num" w:pos="788"/>
        </w:tabs>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54">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5">
    <w:nsid w:val="71AD3C69"/>
    <w:multiLevelType w:val="hybridMultilevel"/>
    <w:tmpl w:val="8BA4B1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nsid w:val="75B20186"/>
    <w:multiLevelType w:val="hybridMultilevel"/>
    <w:tmpl w:val="453EC97E"/>
    <w:lvl w:ilvl="0" w:tplc="57B4FE4A">
      <w:start w:val="1"/>
      <w:numFmt w:val="bullet"/>
      <w:lvlText w:val=""/>
      <w:lvlJc w:val="left"/>
      <w:pPr>
        <w:tabs>
          <w:tab w:val="num" w:pos="720"/>
        </w:tabs>
        <w:ind w:left="720" w:hanging="360"/>
      </w:pPr>
      <w:rPr>
        <w:rFonts w:ascii="Symbol" w:hAnsi="Symbol" w:hint="default"/>
        <w:sz w:val="20"/>
      </w:rPr>
    </w:lvl>
    <w:lvl w:ilvl="1" w:tplc="013A89E6" w:tentative="1">
      <w:start w:val="1"/>
      <w:numFmt w:val="bullet"/>
      <w:lvlText w:val=""/>
      <w:lvlJc w:val="left"/>
      <w:pPr>
        <w:tabs>
          <w:tab w:val="num" w:pos="1440"/>
        </w:tabs>
        <w:ind w:left="1440" w:hanging="360"/>
      </w:pPr>
      <w:rPr>
        <w:rFonts w:ascii="Symbol" w:hAnsi="Symbol" w:hint="default"/>
        <w:sz w:val="20"/>
      </w:rPr>
    </w:lvl>
    <w:lvl w:ilvl="2" w:tplc="AE14DFCE" w:tentative="1">
      <w:start w:val="1"/>
      <w:numFmt w:val="bullet"/>
      <w:lvlText w:val=""/>
      <w:lvlJc w:val="left"/>
      <w:pPr>
        <w:tabs>
          <w:tab w:val="num" w:pos="2160"/>
        </w:tabs>
        <w:ind w:left="2160" w:hanging="360"/>
      </w:pPr>
      <w:rPr>
        <w:rFonts w:ascii="Symbol" w:hAnsi="Symbol" w:hint="default"/>
        <w:sz w:val="20"/>
      </w:rPr>
    </w:lvl>
    <w:lvl w:ilvl="3" w:tplc="8A76614A" w:tentative="1">
      <w:start w:val="1"/>
      <w:numFmt w:val="bullet"/>
      <w:lvlText w:val=""/>
      <w:lvlJc w:val="left"/>
      <w:pPr>
        <w:tabs>
          <w:tab w:val="num" w:pos="2880"/>
        </w:tabs>
        <w:ind w:left="2880" w:hanging="360"/>
      </w:pPr>
      <w:rPr>
        <w:rFonts w:ascii="Symbol" w:hAnsi="Symbol" w:hint="default"/>
        <w:sz w:val="20"/>
      </w:rPr>
    </w:lvl>
    <w:lvl w:ilvl="4" w:tplc="C0E81242" w:tentative="1">
      <w:start w:val="1"/>
      <w:numFmt w:val="bullet"/>
      <w:lvlText w:val=""/>
      <w:lvlJc w:val="left"/>
      <w:pPr>
        <w:tabs>
          <w:tab w:val="num" w:pos="3600"/>
        </w:tabs>
        <w:ind w:left="3600" w:hanging="360"/>
      </w:pPr>
      <w:rPr>
        <w:rFonts w:ascii="Symbol" w:hAnsi="Symbol" w:hint="default"/>
        <w:sz w:val="20"/>
      </w:rPr>
    </w:lvl>
    <w:lvl w:ilvl="5" w:tplc="CB809530" w:tentative="1">
      <w:start w:val="1"/>
      <w:numFmt w:val="bullet"/>
      <w:lvlText w:val=""/>
      <w:lvlJc w:val="left"/>
      <w:pPr>
        <w:tabs>
          <w:tab w:val="num" w:pos="4320"/>
        </w:tabs>
        <w:ind w:left="4320" w:hanging="360"/>
      </w:pPr>
      <w:rPr>
        <w:rFonts w:ascii="Symbol" w:hAnsi="Symbol" w:hint="default"/>
        <w:sz w:val="20"/>
      </w:rPr>
    </w:lvl>
    <w:lvl w:ilvl="6" w:tplc="D9E0EC0A" w:tentative="1">
      <w:start w:val="1"/>
      <w:numFmt w:val="bullet"/>
      <w:lvlText w:val=""/>
      <w:lvlJc w:val="left"/>
      <w:pPr>
        <w:tabs>
          <w:tab w:val="num" w:pos="5040"/>
        </w:tabs>
        <w:ind w:left="5040" w:hanging="360"/>
      </w:pPr>
      <w:rPr>
        <w:rFonts w:ascii="Symbol" w:hAnsi="Symbol" w:hint="default"/>
        <w:sz w:val="20"/>
      </w:rPr>
    </w:lvl>
    <w:lvl w:ilvl="7" w:tplc="ED4C2968" w:tentative="1">
      <w:start w:val="1"/>
      <w:numFmt w:val="bullet"/>
      <w:lvlText w:val=""/>
      <w:lvlJc w:val="left"/>
      <w:pPr>
        <w:tabs>
          <w:tab w:val="num" w:pos="5760"/>
        </w:tabs>
        <w:ind w:left="5760" w:hanging="360"/>
      </w:pPr>
      <w:rPr>
        <w:rFonts w:ascii="Symbol" w:hAnsi="Symbol" w:hint="default"/>
        <w:sz w:val="20"/>
      </w:rPr>
    </w:lvl>
    <w:lvl w:ilvl="8" w:tplc="CBD07D86" w:tentative="1">
      <w:start w:val="1"/>
      <w:numFmt w:val="bullet"/>
      <w:lvlText w:val=""/>
      <w:lvlJc w:val="left"/>
      <w:pPr>
        <w:tabs>
          <w:tab w:val="num" w:pos="6480"/>
        </w:tabs>
        <w:ind w:left="6480" w:hanging="360"/>
      </w:pPr>
      <w:rPr>
        <w:rFonts w:ascii="Symbol" w:hAnsi="Symbol" w:hint="default"/>
        <w:sz w:val="20"/>
      </w:rPr>
    </w:lvl>
  </w:abstractNum>
  <w:abstractNum w:abstractNumId="59">
    <w:nsid w:val="75CD0B78"/>
    <w:multiLevelType w:val="multilevel"/>
    <w:tmpl w:val="0A64EE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nsid w:val="75E657BE"/>
    <w:multiLevelType w:val="hybridMultilevel"/>
    <w:tmpl w:val="A1C6C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8E5321F"/>
    <w:multiLevelType w:val="hybridMultilevel"/>
    <w:tmpl w:val="FBD01084"/>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3">
    <w:nsid w:val="7A137D9C"/>
    <w:multiLevelType w:val="hybridMultilevel"/>
    <w:tmpl w:val="5A04BB6C"/>
    <w:lvl w:ilvl="0" w:tplc="E0C0CA1A">
      <w:start w:val="1"/>
      <w:numFmt w:val="bullet"/>
      <w:lvlText w:val=""/>
      <w:lvlJc w:val="left"/>
      <w:pPr>
        <w:tabs>
          <w:tab w:val="num" w:pos="720"/>
        </w:tabs>
        <w:ind w:left="720" w:hanging="360"/>
      </w:pPr>
      <w:rPr>
        <w:rFonts w:ascii="Symbol" w:hAnsi="Symbol" w:hint="default"/>
        <w:sz w:val="20"/>
      </w:rPr>
    </w:lvl>
    <w:lvl w:ilvl="1" w:tplc="E48A08D0" w:tentative="1">
      <w:start w:val="1"/>
      <w:numFmt w:val="bullet"/>
      <w:lvlText w:val=""/>
      <w:lvlJc w:val="left"/>
      <w:pPr>
        <w:tabs>
          <w:tab w:val="num" w:pos="1440"/>
        </w:tabs>
        <w:ind w:left="1440" w:hanging="360"/>
      </w:pPr>
      <w:rPr>
        <w:rFonts w:ascii="Symbol" w:hAnsi="Symbol" w:hint="default"/>
        <w:sz w:val="20"/>
      </w:rPr>
    </w:lvl>
    <w:lvl w:ilvl="2" w:tplc="70527902" w:tentative="1">
      <w:start w:val="1"/>
      <w:numFmt w:val="bullet"/>
      <w:lvlText w:val=""/>
      <w:lvlJc w:val="left"/>
      <w:pPr>
        <w:tabs>
          <w:tab w:val="num" w:pos="2160"/>
        </w:tabs>
        <w:ind w:left="2160" w:hanging="360"/>
      </w:pPr>
      <w:rPr>
        <w:rFonts w:ascii="Symbol" w:hAnsi="Symbol" w:hint="default"/>
        <w:sz w:val="20"/>
      </w:rPr>
    </w:lvl>
    <w:lvl w:ilvl="3" w:tplc="B0D6A092" w:tentative="1">
      <w:start w:val="1"/>
      <w:numFmt w:val="bullet"/>
      <w:lvlText w:val=""/>
      <w:lvlJc w:val="left"/>
      <w:pPr>
        <w:tabs>
          <w:tab w:val="num" w:pos="2880"/>
        </w:tabs>
        <w:ind w:left="2880" w:hanging="360"/>
      </w:pPr>
      <w:rPr>
        <w:rFonts w:ascii="Symbol" w:hAnsi="Symbol" w:hint="default"/>
        <w:sz w:val="20"/>
      </w:rPr>
    </w:lvl>
    <w:lvl w:ilvl="4" w:tplc="A40042AE" w:tentative="1">
      <w:start w:val="1"/>
      <w:numFmt w:val="bullet"/>
      <w:lvlText w:val=""/>
      <w:lvlJc w:val="left"/>
      <w:pPr>
        <w:tabs>
          <w:tab w:val="num" w:pos="3600"/>
        </w:tabs>
        <w:ind w:left="3600" w:hanging="360"/>
      </w:pPr>
      <w:rPr>
        <w:rFonts w:ascii="Symbol" w:hAnsi="Symbol" w:hint="default"/>
        <w:sz w:val="20"/>
      </w:rPr>
    </w:lvl>
    <w:lvl w:ilvl="5" w:tplc="6096E27C" w:tentative="1">
      <w:start w:val="1"/>
      <w:numFmt w:val="bullet"/>
      <w:lvlText w:val=""/>
      <w:lvlJc w:val="left"/>
      <w:pPr>
        <w:tabs>
          <w:tab w:val="num" w:pos="4320"/>
        </w:tabs>
        <w:ind w:left="4320" w:hanging="360"/>
      </w:pPr>
      <w:rPr>
        <w:rFonts w:ascii="Symbol" w:hAnsi="Symbol" w:hint="default"/>
        <w:sz w:val="20"/>
      </w:rPr>
    </w:lvl>
    <w:lvl w:ilvl="6" w:tplc="68CE0E48" w:tentative="1">
      <w:start w:val="1"/>
      <w:numFmt w:val="bullet"/>
      <w:lvlText w:val=""/>
      <w:lvlJc w:val="left"/>
      <w:pPr>
        <w:tabs>
          <w:tab w:val="num" w:pos="5040"/>
        </w:tabs>
        <w:ind w:left="5040" w:hanging="360"/>
      </w:pPr>
      <w:rPr>
        <w:rFonts w:ascii="Symbol" w:hAnsi="Symbol" w:hint="default"/>
        <w:sz w:val="20"/>
      </w:rPr>
    </w:lvl>
    <w:lvl w:ilvl="7" w:tplc="6546AD52" w:tentative="1">
      <w:start w:val="1"/>
      <w:numFmt w:val="bullet"/>
      <w:lvlText w:val=""/>
      <w:lvlJc w:val="left"/>
      <w:pPr>
        <w:tabs>
          <w:tab w:val="num" w:pos="5760"/>
        </w:tabs>
        <w:ind w:left="5760" w:hanging="360"/>
      </w:pPr>
      <w:rPr>
        <w:rFonts w:ascii="Symbol" w:hAnsi="Symbol" w:hint="default"/>
        <w:sz w:val="20"/>
      </w:rPr>
    </w:lvl>
    <w:lvl w:ilvl="8" w:tplc="C30AF656" w:tentative="1">
      <w:start w:val="1"/>
      <w:numFmt w:val="bullet"/>
      <w:lvlText w:val=""/>
      <w:lvlJc w:val="left"/>
      <w:pPr>
        <w:tabs>
          <w:tab w:val="num" w:pos="6480"/>
        </w:tabs>
        <w:ind w:left="6480" w:hanging="360"/>
      </w:pPr>
      <w:rPr>
        <w:rFonts w:ascii="Symbol" w:hAnsi="Symbol" w:hint="default"/>
        <w:sz w:val="20"/>
      </w:rPr>
    </w:lvl>
  </w:abstractNum>
  <w:abstractNum w:abstractNumId="64">
    <w:nsid w:val="7A5A13BF"/>
    <w:multiLevelType w:val="hybridMultilevel"/>
    <w:tmpl w:val="7A661160"/>
    <w:lvl w:ilvl="0" w:tplc="1430C250">
      <w:start w:val="1"/>
      <w:numFmt w:val="bullet"/>
      <w:lvlText w:val="·"/>
      <w:lvlJc w:val="left"/>
      <w:pPr>
        <w:ind w:left="720" w:hanging="360"/>
      </w:pPr>
      <w:rPr>
        <w:rFonts w:ascii="Calibri, sans-serif" w:hAnsi="Calibri, sans-serif" w:hint="default"/>
      </w:rPr>
    </w:lvl>
    <w:lvl w:ilvl="1" w:tplc="19704F4E">
      <w:start w:val="1"/>
      <w:numFmt w:val="bullet"/>
      <w:lvlText w:val="o"/>
      <w:lvlJc w:val="left"/>
      <w:pPr>
        <w:ind w:left="1440" w:hanging="360"/>
      </w:pPr>
      <w:rPr>
        <w:rFonts w:ascii="Courier New" w:hAnsi="Courier New" w:hint="default"/>
      </w:rPr>
    </w:lvl>
    <w:lvl w:ilvl="2" w:tplc="CF824EE6">
      <w:start w:val="1"/>
      <w:numFmt w:val="bullet"/>
      <w:lvlText w:val=""/>
      <w:lvlJc w:val="left"/>
      <w:pPr>
        <w:ind w:left="2160" w:hanging="360"/>
      </w:pPr>
      <w:rPr>
        <w:rFonts w:ascii="Wingdings" w:hAnsi="Wingdings" w:hint="default"/>
      </w:rPr>
    </w:lvl>
    <w:lvl w:ilvl="3" w:tplc="1EA64F24">
      <w:start w:val="1"/>
      <w:numFmt w:val="bullet"/>
      <w:lvlText w:val=""/>
      <w:lvlJc w:val="left"/>
      <w:pPr>
        <w:ind w:left="2880" w:hanging="360"/>
      </w:pPr>
      <w:rPr>
        <w:rFonts w:ascii="Symbol" w:hAnsi="Symbol" w:hint="default"/>
      </w:rPr>
    </w:lvl>
    <w:lvl w:ilvl="4" w:tplc="9620BF50">
      <w:start w:val="1"/>
      <w:numFmt w:val="bullet"/>
      <w:lvlText w:val="o"/>
      <w:lvlJc w:val="left"/>
      <w:pPr>
        <w:ind w:left="3600" w:hanging="360"/>
      </w:pPr>
      <w:rPr>
        <w:rFonts w:ascii="Courier New" w:hAnsi="Courier New" w:hint="default"/>
      </w:rPr>
    </w:lvl>
    <w:lvl w:ilvl="5" w:tplc="1BC492D4">
      <w:start w:val="1"/>
      <w:numFmt w:val="bullet"/>
      <w:lvlText w:val=""/>
      <w:lvlJc w:val="left"/>
      <w:pPr>
        <w:ind w:left="4320" w:hanging="360"/>
      </w:pPr>
      <w:rPr>
        <w:rFonts w:ascii="Wingdings" w:hAnsi="Wingdings" w:hint="default"/>
      </w:rPr>
    </w:lvl>
    <w:lvl w:ilvl="6" w:tplc="6A68804C">
      <w:start w:val="1"/>
      <w:numFmt w:val="bullet"/>
      <w:lvlText w:val=""/>
      <w:lvlJc w:val="left"/>
      <w:pPr>
        <w:ind w:left="5040" w:hanging="360"/>
      </w:pPr>
      <w:rPr>
        <w:rFonts w:ascii="Symbol" w:hAnsi="Symbol" w:hint="default"/>
      </w:rPr>
    </w:lvl>
    <w:lvl w:ilvl="7" w:tplc="4F5E46D4">
      <w:start w:val="1"/>
      <w:numFmt w:val="bullet"/>
      <w:lvlText w:val="o"/>
      <w:lvlJc w:val="left"/>
      <w:pPr>
        <w:ind w:left="5760" w:hanging="360"/>
      </w:pPr>
      <w:rPr>
        <w:rFonts w:ascii="Courier New" w:hAnsi="Courier New" w:hint="default"/>
      </w:rPr>
    </w:lvl>
    <w:lvl w:ilvl="8" w:tplc="8542942C">
      <w:start w:val="1"/>
      <w:numFmt w:val="bullet"/>
      <w:lvlText w:val=""/>
      <w:lvlJc w:val="left"/>
      <w:pPr>
        <w:ind w:left="6480" w:hanging="360"/>
      </w:pPr>
      <w:rPr>
        <w:rFonts w:ascii="Wingdings" w:hAnsi="Wingdings" w:hint="default"/>
      </w:rPr>
    </w:lvl>
  </w:abstractNum>
  <w:num w:numId="1">
    <w:abstractNumId w:val="49"/>
  </w:num>
  <w:num w:numId="2">
    <w:abstractNumId w:val="34"/>
  </w:num>
  <w:num w:numId="3">
    <w:abstractNumId w:val="28"/>
  </w:num>
  <w:num w:numId="4">
    <w:abstractNumId w:val="64"/>
  </w:num>
  <w:num w:numId="5">
    <w:abstractNumId w:val="42"/>
  </w:num>
  <w:num w:numId="6">
    <w:abstractNumId w:val="29"/>
  </w:num>
  <w:num w:numId="7">
    <w:abstractNumId w:val="47"/>
  </w:num>
  <w:num w:numId="8">
    <w:abstractNumId w:val="41"/>
  </w:num>
  <w:num w:numId="9">
    <w:abstractNumId w:val="59"/>
  </w:num>
  <w:num w:numId="10">
    <w:abstractNumId w:val="13"/>
  </w:num>
  <w:num w:numId="11">
    <w:abstractNumId w:val="9"/>
  </w:num>
  <w:num w:numId="12">
    <w:abstractNumId w:val="39"/>
  </w:num>
  <w:num w:numId="13">
    <w:abstractNumId w:val="57"/>
  </w:num>
  <w:num w:numId="14">
    <w:abstractNumId w:val="14"/>
  </w:num>
  <w:num w:numId="15">
    <w:abstractNumId w:val="51"/>
  </w:num>
  <w:num w:numId="16">
    <w:abstractNumId w:val="12"/>
  </w:num>
  <w:num w:numId="17">
    <w:abstractNumId w:val="37"/>
  </w:num>
  <w:num w:numId="18">
    <w:abstractNumId w:val="55"/>
  </w:num>
  <w:num w:numId="19">
    <w:abstractNumId w:val="63"/>
  </w:num>
  <w:num w:numId="20">
    <w:abstractNumId w:val="46"/>
  </w:num>
  <w:num w:numId="21">
    <w:abstractNumId w:val="31"/>
  </w:num>
  <w:num w:numId="22">
    <w:abstractNumId w:val="33"/>
  </w:num>
  <w:num w:numId="23">
    <w:abstractNumId w:val="58"/>
  </w:num>
  <w:num w:numId="24">
    <w:abstractNumId w:val="18"/>
  </w:num>
  <w:num w:numId="25">
    <w:abstractNumId w:val="16"/>
  </w:num>
  <w:num w:numId="26">
    <w:abstractNumId w:val="10"/>
  </w:num>
  <w:num w:numId="27">
    <w:abstractNumId w:val="2"/>
  </w:num>
  <w:num w:numId="28">
    <w:abstractNumId w:val="1"/>
  </w:num>
  <w:num w:numId="29">
    <w:abstractNumId w:val="35"/>
  </w:num>
  <w:num w:numId="30">
    <w:abstractNumId w:val="48"/>
  </w:num>
  <w:num w:numId="31">
    <w:abstractNumId w:val="20"/>
  </w:num>
  <w:num w:numId="32">
    <w:abstractNumId w:val="54"/>
  </w:num>
  <w:num w:numId="33">
    <w:abstractNumId w:val="45"/>
  </w:num>
  <w:num w:numId="34">
    <w:abstractNumId w:val="6"/>
  </w:num>
  <w:num w:numId="35">
    <w:abstractNumId w:val="56"/>
  </w:num>
  <w:num w:numId="36">
    <w:abstractNumId w:val="17"/>
  </w:num>
  <w:num w:numId="37">
    <w:abstractNumId w:val="21"/>
  </w:num>
  <w:num w:numId="38">
    <w:abstractNumId w:val="44"/>
  </w:num>
  <w:num w:numId="39">
    <w:abstractNumId w:val="4"/>
  </w:num>
  <w:num w:numId="40">
    <w:abstractNumId w:val="27"/>
  </w:num>
  <w:num w:numId="41">
    <w:abstractNumId w:val="15"/>
  </w:num>
  <w:num w:numId="42">
    <w:abstractNumId w:val="40"/>
  </w:num>
  <w:num w:numId="43">
    <w:abstractNumId w:val="3"/>
  </w:num>
  <w:num w:numId="44">
    <w:abstractNumId w:val="5"/>
  </w:num>
  <w:num w:numId="45">
    <w:abstractNumId w:val="43"/>
  </w:num>
  <w:num w:numId="46">
    <w:abstractNumId w:val="32"/>
  </w:num>
  <w:num w:numId="47">
    <w:abstractNumId w:val="22"/>
  </w:num>
  <w:num w:numId="48">
    <w:abstractNumId w:val="53"/>
  </w:num>
  <w:num w:numId="49">
    <w:abstractNumId w:val="62"/>
  </w:num>
  <w:num w:numId="50">
    <w:abstractNumId w:val="11"/>
  </w:num>
  <w:num w:numId="51">
    <w:abstractNumId w:val="0"/>
  </w:num>
  <w:num w:numId="52">
    <w:abstractNumId w:val="1"/>
  </w:num>
  <w:num w:numId="53">
    <w:abstractNumId w:val="2"/>
  </w:num>
  <w:num w:numId="54">
    <w:abstractNumId w:val="23"/>
  </w:num>
  <w:num w:numId="55">
    <w:abstractNumId w:val="7"/>
  </w:num>
  <w:num w:numId="56">
    <w:abstractNumId w:val="36"/>
  </w:num>
  <w:num w:numId="57">
    <w:abstractNumId w:val="50"/>
  </w:num>
  <w:num w:numId="58">
    <w:abstractNumId w:val="25"/>
  </w:num>
  <w:num w:numId="59">
    <w:abstractNumId w:val="8"/>
  </w:num>
  <w:num w:numId="60">
    <w:abstractNumId w:val="38"/>
  </w:num>
  <w:num w:numId="61">
    <w:abstractNumId w:val="26"/>
  </w:num>
  <w:num w:numId="62">
    <w:abstractNumId w:val="24"/>
  </w:num>
  <w:num w:numId="63">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autoHyphenation/>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0306F"/>
    <w:rsid w:val="00017DF5"/>
    <w:rsid w:val="000202A4"/>
    <w:rsid w:val="0002275E"/>
    <w:rsid w:val="00025B88"/>
    <w:rsid w:val="0003173E"/>
    <w:rsid w:val="000344BB"/>
    <w:rsid w:val="0003513C"/>
    <w:rsid w:val="000353B9"/>
    <w:rsid w:val="000469FC"/>
    <w:rsid w:val="00047E8E"/>
    <w:rsid w:val="00052FF8"/>
    <w:rsid w:val="0005522A"/>
    <w:rsid w:val="00062FF4"/>
    <w:rsid w:val="00063C22"/>
    <w:rsid w:val="000644FE"/>
    <w:rsid w:val="000660B7"/>
    <w:rsid w:val="0006727C"/>
    <w:rsid w:val="00071C8C"/>
    <w:rsid w:val="00075712"/>
    <w:rsid w:val="00095BE2"/>
    <w:rsid w:val="000A3D97"/>
    <w:rsid w:val="000A3E9C"/>
    <w:rsid w:val="000A5961"/>
    <w:rsid w:val="000A78F7"/>
    <w:rsid w:val="000B1C9C"/>
    <w:rsid w:val="000B34E4"/>
    <w:rsid w:val="000B68C4"/>
    <w:rsid w:val="000D1354"/>
    <w:rsid w:val="000E20EA"/>
    <w:rsid w:val="000F68D7"/>
    <w:rsid w:val="0011582F"/>
    <w:rsid w:val="00116082"/>
    <w:rsid w:val="00116202"/>
    <w:rsid w:val="00117175"/>
    <w:rsid w:val="001174E2"/>
    <w:rsid w:val="001178BB"/>
    <w:rsid w:val="001244B0"/>
    <w:rsid w:val="00132C9B"/>
    <w:rsid w:val="00135EFC"/>
    <w:rsid w:val="001377FF"/>
    <w:rsid w:val="0014520D"/>
    <w:rsid w:val="00150686"/>
    <w:rsid w:val="001512C3"/>
    <w:rsid w:val="00156A32"/>
    <w:rsid w:val="00157136"/>
    <w:rsid w:val="00157291"/>
    <w:rsid w:val="00161768"/>
    <w:rsid w:val="001617F5"/>
    <w:rsid w:val="0017079F"/>
    <w:rsid w:val="001737E6"/>
    <w:rsid w:val="00175662"/>
    <w:rsid w:val="00177C77"/>
    <w:rsid w:val="00182837"/>
    <w:rsid w:val="00192934"/>
    <w:rsid w:val="0019511A"/>
    <w:rsid w:val="001A3AAA"/>
    <w:rsid w:val="001B01D7"/>
    <w:rsid w:val="001B4FE3"/>
    <w:rsid w:val="001B6120"/>
    <w:rsid w:val="001C0017"/>
    <w:rsid w:val="001C4CFC"/>
    <w:rsid w:val="001C4D51"/>
    <w:rsid w:val="001C5703"/>
    <w:rsid w:val="001D641A"/>
    <w:rsid w:val="001E2A55"/>
    <w:rsid w:val="001F4F47"/>
    <w:rsid w:val="001F5456"/>
    <w:rsid w:val="00210D91"/>
    <w:rsid w:val="00212463"/>
    <w:rsid w:val="00213C52"/>
    <w:rsid w:val="00213E2F"/>
    <w:rsid w:val="00242C99"/>
    <w:rsid w:val="00243428"/>
    <w:rsid w:val="00257164"/>
    <w:rsid w:val="0025780B"/>
    <w:rsid w:val="00266897"/>
    <w:rsid w:val="0027220C"/>
    <w:rsid w:val="0027599D"/>
    <w:rsid w:val="00284E46"/>
    <w:rsid w:val="00287ED8"/>
    <w:rsid w:val="002927A0"/>
    <w:rsid w:val="002A00E5"/>
    <w:rsid w:val="002A5853"/>
    <w:rsid w:val="002A6B4B"/>
    <w:rsid w:val="002D0F04"/>
    <w:rsid w:val="002E24B4"/>
    <w:rsid w:val="002E3ECA"/>
    <w:rsid w:val="002F21F7"/>
    <w:rsid w:val="002F6679"/>
    <w:rsid w:val="0030244D"/>
    <w:rsid w:val="00307619"/>
    <w:rsid w:val="00307ACA"/>
    <w:rsid w:val="0031011B"/>
    <w:rsid w:val="00312109"/>
    <w:rsid w:val="00317E43"/>
    <w:rsid w:val="003265A4"/>
    <w:rsid w:val="0033223C"/>
    <w:rsid w:val="00332CEA"/>
    <w:rsid w:val="003370F9"/>
    <w:rsid w:val="0034258F"/>
    <w:rsid w:val="0035128E"/>
    <w:rsid w:val="00351F0A"/>
    <w:rsid w:val="0035303C"/>
    <w:rsid w:val="003657A2"/>
    <w:rsid w:val="00382B01"/>
    <w:rsid w:val="00384DF3"/>
    <w:rsid w:val="003945AA"/>
    <w:rsid w:val="00397B0B"/>
    <w:rsid w:val="003A37A9"/>
    <w:rsid w:val="003A517A"/>
    <w:rsid w:val="003A751F"/>
    <w:rsid w:val="003B14CF"/>
    <w:rsid w:val="003B45A9"/>
    <w:rsid w:val="003C30BB"/>
    <w:rsid w:val="003D3D48"/>
    <w:rsid w:val="003F073A"/>
    <w:rsid w:val="003F07A2"/>
    <w:rsid w:val="003F3963"/>
    <w:rsid w:val="00400EB5"/>
    <w:rsid w:val="00406FA6"/>
    <w:rsid w:val="004148FA"/>
    <w:rsid w:val="00417F92"/>
    <w:rsid w:val="004406B1"/>
    <w:rsid w:val="00444D77"/>
    <w:rsid w:val="004619DE"/>
    <w:rsid w:val="00463A33"/>
    <w:rsid w:val="004724FC"/>
    <w:rsid w:val="004769B6"/>
    <w:rsid w:val="00491371"/>
    <w:rsid w:val="004B23EC"/>
    <w:rsid w:val="004B39F2"/>
    <w:rsid w:val="004C2019"/>
    <w:rsid w:val="004C3385"/>
    <w:rsid w:val="004C79D0"/>
    <w:rsid w:val="004D292E"/>
    <w:rsid w:val="004E454B"/>
    <w:rsid w:val="004F7561"/>
    <w:rsid w:val="00500C9F"/>
    <w:rsid w:val="00501AB8"/>
    <w:rsid w:val="005121D7"/>
    <w:rsid w:val="00527A75"/>
    <w:rsid w:val="005449BE"/>
    <w:rsid w:val="0054597A"/>
    <w:rsid w:val="005526F5"/>
    <w:rsid w:val="0056519E"/>
    <w:rsid w:val="0056787C"/>
    <w:rsid w:val="00571232"/>
    <w:rsid w:val="00571904"/>
    <w:rsid w:val="00580C73"/>
    <w:rsid w:val="00583C0C"/>
    <w:rsid w:val="005901E4"/>
    <w:rsid w:val="0059375A"/>
    <w:rsid w:val="00594796"/>
    <w:rsid w:val="00596272"/>
    <w:rsid w:val="005A107C"/>
    <w:rsid w:val="005A423F"/>
    <w:rsid w:val="005B065C"/>
    <w:rsid w:val="005B1551"/>
    <w:rsid w:val="005B4D9D"/>
    <w:rsid w:val="005B724E"/>
    <w:rsid w:val="005C7FA8"/>
    <w:rsid w:val="005D0699"/>
    <w:rsid w:val="005D2CB4"/>
    <w:rsid w:val="005D7ACE"/>
    <w:rsid w:val="005E2241"/>
    <w:rsid w:val="005E446D"/>
    <w:rsid w:val="005F2B46"/>
    <w:rsid w:val="005F65CA"/>
    <w:rsid w:val="006009C9"/>
    <w:rsid w:val="00603413"/>
    <w:rsid w:val="006043FA"/>
    <w:rsid w:val="006055A3"/>
    <w:rsid w:val="006150DF"/>
    <w:rsid w:val="00624E2F"/>
    <w:rsid w:val="00626375"/>
    <w:rsid w:val="0063395C"/>
    <w:rsid w:val="00634760"/>
    <w:rsid w:val="00641C2D"/>
    <w:rsid w:val="00644031"/>
    <w:rsid w:val="006562CA"/>
    <w:rsid w:val="006606B6"/>
    <w:rsid w:val="00661D1F"/>
    <w:rsid w:val="00667E99"/>
    <w:rsid w:val="00671FA1"/>
    <w:rsid w:val="0067736B"/>
    <w:rsid w:val="00680AB8"/>
    <w:rsid w:val="006847C8"/>
    <w:rsid w:val="00685AD4"/>
    <w:rsid w:val="00692D3B"/>
    <w:rsid w:val="006956F9"/>
    <w:rsid w:val="00695C20"/>
    <w:rsid w:val="006A00C9"/>
    <w:rsid w:val="006A4F3B"/>
    <w:rsid w:val="006B1604"/>
    <w:rsid w:val="006B34D1"/>
    <w:rsid w:val="006B35DF"/>
    <w:rsid w:val="006E2E69"/>
    <w:rsid w:val="006F53E4"/>
    <w:rsid w:val="006F5AA1"/>
    <w:rsid w:val="006F7E48"/>
    <w:rsid w:val="007002CE"/>
    <w:rsid w:val="0070107A"/>
    <w:rsid w:val="007128BE"/>
    <w:rsid w:val="00715BE0"/>
    <w:rsid w:val="00716E96"/>
    <w:rsid w:val="007236B7"/>
    <w:rsid w:val="007238E9"/>
    <w:rsid w:val="00724278"/>
    <w:rsid w:val="00730687"/>
    <w:rsid w:val="0073263A"/>
    <w:rsid w:val="00735C2A"/>
    <w:rsid w:val="00762F81"/>
    <w:rsid w:val="00766ACD"/>
    <w:rsid w:val="00767348"/>
    <w:rsid w:val="00771433"/>
    <w:rsid w:val="00782780"/>
    <w:rsid w:val="00783421"/>
    <w:rsid w:val="00785ED8"/>
    <w:rsid w:val="007A3D7A"/>
    <w:rsid w:val="007A5F1F"/>
    <w:rsid w:val="007B1FA8"/>
    <w:rsid w:val="007C0285"/>
    <w:rsid w:val="007C707D"/>
    <w:rsid w:val="007E4C73"/>
    <w:rsid w:val="007E538B"/>
    <w:rsid w:val="007F0FC3"/>
    <w:rsid w:val="007F1E9E"/>
    <w:rsid w:val="007F2E80"/>
    <w:rsid w:val="008131DC"/>
    <w:rsid w:val="00815108"/>
    <w:rsid w:val="0083290E"/>
    <w:rsid w:val="00832DC8"/>
    <w:rsid w:val="00841925"/>
    <w:rsid w:val="0084218A"/>
    <w:rsid w:val="008601EE"/>
    <w:rsid w:val="00872949"/>
    <w:rsid w:val="00872F72"/>
    <w:rsid w:val="00875269"/>
    <w:rsid w:val="00883DA4"/>
    <w:rsid w:val="00890CF8"/>
    <w:rsid w:val="008A131C"/>
    <w:rsid w:val="008B109E"/>
    <w:rsid w:val="008B216A"/>
    <w:rsid w:val="008C4B80"/>
    <w:rsid w:val="008C51D8"/>
    <w:rsid w:val="008C6C45"/>
    <w:rsid w:val="008C702D"/>
    <w:rsid w:val="008D10AC"/>
    <w:rsid w:val="008E2F7A"/>
    <w:rsid w:val="008E5669"/>
    <w:rsid w:val="008E7DB0"/>
    <w:rsid w:val="008F55D5"/>
    <w:rsid w:val="00900628"/>
    <w:rsid w:val="0090476D"/>
    <w:rsid w:val="00904C5D"/>
    <w:rsid w:val="00906DCA"/>
    <w:rsid w:val="00910028"/>
    <w:rsid w:val="00910C1D"/>
    <w:rsid w:val="009120DF"/>
    <w:rsid w:val="009174F5"/>
    <w:rsid w:val="0092517C"/>
    <w:rsid w:val="00925DC2"/>
    <w:rsid w:val="00934043"/>
    <w:rsid w:val="00934E19"/>
    <w:rsid w:val="00942A98"/>
    <w:rsid w:val="009541B4"/>
    <w:rsid w:val="00954453"/>
    <w:rsid w:val="00955671"/>
    <w:rsid w:val="009578AC"/>
    <w:rsid w:val="0096491B"/>
    <w:rsid w:val="009700AB"/>
    <w:rsid w:val="00987AAE"/>
    <w:rsid w:val="00991E9E"/>
    <w:rsid w:val="00992113"/>
    <w:rsid w:val="00993CE9"/>
    <w:rsid w:val="009A0378"/>
    <w:rsid w:val="009A6079"/>
    <w:rsid w:val="009B6E3D"/>
    <w:rsid w:val="009C073D"/>
    <w:rsid w:val="009C79ED"/>
    <w:rsid w:val="009D06C8"/>
    <w:rsid w:val="009D6ED0"/>
    <w:rsid w:val="00A01018"/>
    <w:rsid w:val="00A03BF4"/>
    <w:rsid w:val="00A04D6C"/>
    <w:rsid w:val="00A0721E"/>
    <w:rsid w:val="00A072B2"/>
    <w:rsid w:val="00A11110"/>
    <w:rsid w:val="00A1286F"/>
    <w:rsid w:val="00A178E6"/>
    <w:rsid w:val="00A241EC"/>
    <w:rsid w:val="00A27D72"/>
    <w:rsid w:val="00A3042E"/>
    <w:rsid w:val="00A31E58"/>
    <w:rsid w:val="00A35F82"/>
    <w:rsid w:val="00A408F2"/>
    <w:rsid w:val="00A56D8C"/>
    <w:rsid w:val="00A601DF"/>
    <w:rsid w:val="00A70952"/>
    <w:rsid w:val="00A70CFB"/>
    <w:rsid w:val="00A71925"/>
    <w:rsid w:val="00A74652"/>
    <w:rsid w:val="00A81B27"/>
    <w:rsid w:val="00A84560"/>
    <w:rsid w:val="00A8531B"/>
    <w:rsid w:val="00A85478"/>
    <w:rsid w:val="00A93D5C"/>
    <w:rsid w:val="00A95DB9"/>
    <w:rsid w:val="00AA7BDA"/>
    <w:rsid w:val="00AB0EFC"/>
    <w:rsid w:val="00AB557C"/>
    <w:rsid w:val="00AC1BAD"/>
    <w:rsid w:val="00AC3F5D"/>
    <w:rsid w:val="00AC4F23"/>
    <w:rsid w:val="00AC5FCA"/>
    <w:rsid w:val="00AC65B7"/>
    <w:rsid w:val="00AD021F"/>
    <w:rsid w:val="00AD2920"/>
    <w:rsid w:val="00AD5F22"/>
    <w:rsid w:val="00AE3858"/>
    <w:rsid w:val="00AE6485"/>
    <w:rsid w:val="00AF300E"/>
    <w:rsid w:val="00B03C65"/>
    <w:rsid w:val="00B130B9"/>
    <w:rsid w:val="00B14728"/>
    <w:rsid w:val="00B22281"/>
    <w:rsid w:val="00B2303F"/>
    <w:rsid w:val="00B4205D"/>
    <w:rsid w:val="00B47174"/>
    <w:rsid w:val="00B51C0F"/>
    <w:rsid w:val="00B6237C"/>
    <w:rsid w:val="00B66A79"/>
    <w:rsid w:val="00B77C63"/>
    <w:rsid w:val="00B84ADA"/>
    <w:rsid w:val="00B904A9"/>
    <w:rsid w:val="00B953D1"/>
    <w:rsid w:val="00B96561"/>
    <w:rsid w:val="00BA3A7F"/>
    <w:rsid w:val="00BA4257"/>
    <w:rsid w:val="00BA54A7"/>
    <w:rsid w:val="00BC1BEB"/>
    <w:rsid w:val="00BC55B8"/>
    <w:rsid w:val="00BE00F9"/>
    <w:rsid w:val="00BE1071"/>
    <w:rsid w:val="00BE4AB5"/>
    <w:rsid w:val="00BF07FE"/>
    <w:rsid w:val="00BF1130"/>
    <w:rsid w:val="00C0408C"/>
    <w:rsid w:val="00C0455C"/>
    <w:rsid w:val="00C17561"/>
    <w:rsid w:val="00C314EC"/>
    <w:rsid w:val="00C37A8D"/>
    <w:rsid w:val="00C42C26"/>
    <w:rsid w:val="00C502A1"/>
    <w:rsid w:val="00C55479"/>
    <w:rsid w:val="00C55C44"/>
    <w:rsid w:val="00C6208E"/>
    <w:rsid w:val="00C62E69"/>
    <w:rsid w:val="00C72533"/>
    <w:rsid w:val="00C73F95"/>
    <w:rsid w:val="00C751C1"/>
    <w:rsid w:val="00C819B3"/>
    <w:rsid w:val="00C82CD2"/>
    <w:rsid w:val="00C83420"/>
    <w:rsid w:val="00C86287"/>
    <w:rsid w:val="00CA31F0"/>
    <w:rsid w:val="00CA7E00"/>
    <w:rsid w:val="00CB0076"/>
    <w:rsid w:val="00CC0BA2"/>
    <w:rsid w:val="00CC0CC4"/>
    <w:rsid w:val="00CE2B9F"/>
    <w:rsid w:val="00CE3A37"/>
    <w:rsid w:val="00CE6241"/>
    <w:rsid w:val="00CF4B43"/>
    <w:rsid w:val="00D11F3B"/>
    <w:rsid w:val="00D15A1B"/>
    <w:rsid w:val="00D1676D"/>
    <w:rsid w:val="00D168C6"/>
    <w:rsid w:val="00D17C64"/>
    <w:rsid w:val="00D20CFB"/>
    <w:rsid w:val="00D22631"/>
    <w:rsid w:val="00D27855"/>
    <w:rsid w:val="00D278DD"/>
    <w:rsid w:val="00D324C9"/>
    <w:rsid w:val="00D32ABC"/>
    <w:rsid w:val="00D32EEE"/>
    <w:rsid w:val="00D40061"/>
    <w:rsid w:val="00D41583"/>
    <w:rsid w:val="00D42D23"/>
    <w:rsid w:val="00D44B89"/>
    <w:rsid w:val="00D45299"/>
    <w:rsid w:val="00D47E29"/>
    <w:rsid w:val="00D536DE"/>
    <w:rsid w:val="00D565FC"/>
    <w:rsid w:val="00D576D1"/>
    <w:rsid w:val="00D62C34"/>
    <w:rsid w:val="00D6499A"/>
    <w:rsid w:val="00D65F36"/>
    <w:rsid w:val="00D803E0"/>
    <w:rsid w:val="00D83CD0"/>
    <w:rsid w:val="00D84828"/>
    <w:rsid w:val="00D84F04"/>
    <w:rsid w:val="00D943DC"/>
    <w:rsid w:val="00D962D5"/>
    <w:rsid w:val="00D97CF8"/>
    <w:rsid w:val="00DA79A1"/>
    <w:rsid w:val="00DB074B"/>
    <w:rsid w:val="00DB134F"/>
    <w:rsid w:val="00DB3739"/>
    <w:rsid w:val="00DB3864"/>
    <w:rsid w:val="00DB7275"/>
    <w:rsid w:val="00DC52A7"/>
    <w:rsid w:val="00DD4ABD"/>
    <w:rsid w:val="00DD53BF"/>
    <w:rsid w:val="00DD630A"/>
    <w:rsid w:val="00DE318A"/>
    <w:rsid w:val="00DE33BC"/>
    <w:rsid w:val="00DE5C9A"/>
    <w:rsid w:val="00DE61A4"/>
    <w:rsid w:val="00E00628"/>
    <w:rsid w:val="00E01906"/>
    <w:rsid w:val="00E155D7"/>
    <w:rsid w:val="00E23D2F"/>
    <w:rsid w:val="00E3016D"/>
    <w:rsid w:val="00E316F4"/>
    <w:rsid w:val="00E33001"/>
    <w:rsid w:val="00E47DA4"/>
    <w:rsid w:val="00E52BAC"/>
    <w:rsid w:val="00E57E1D"/>
    <w:rsid w:val="00E62F2B"/>
    <w:rsid w:val="00E726A9"/>
    <w:rsid w:val="00E8387C"/>
    <w:rsid w:val="00E84A02"/>
    <w:rsid w:val="00E85417"/>
    <w:rsid w:val="00E87850"/>
    <w:rsid w:val="00E91122"/>
    <w:rsid w:val="00E92BBE"/>
    <w:rsid w:val="00EA7368"/>
    <w:rsid w:val="00EB146C"/>
    <w:rsid w:val="00EB7C7B"/>
    <w:rsid w:val="00ED60C6"/>
    <w:rsid w:val="00EE6761"/>
    <w:rsid w:val="00EF52C3"/>
    <w:rsid w:val="00EF54E4"/>
    <w:rsid w:val="00F03D77"/>
    <w:rsid w:val="00F21C4F"/>
    <w:rsid w:val="00F24518"/>
    <w:rsid w:val="00F24E9A"/>
    <w:rsid w:val="00F26276"/>
    <w:rsid w:val="00F40F8C"/>
    <w:rsid w:val="00F43137"/>
    <w:rsid w:val="00F50092"/>
    <w:rsid w:val="00F52FCC"/>
    <w:rsid w:val="00F55073"/>
    <w:rsid w:val="00F63ED7"/>
    <w:rsid w:val="00F67A0D"/>
    <w:rsid w:val="00F90C30"/>
    <w:rsid w:val="00F94600"/>
    <w:rsid w:val="00FA19EF"/>
    <w:rsid w:val="00FB049E"/>
    <w:rsid w:val="00FB07D3"/>
    <w:rsid w:val="00FB354A"/>
    <w:rsid w:val="00FB46A0"/>
    <w:rsid w:val="00FC4DD8"/>
    <w:rsid w:val="00FD32E1"/>
    <w:rsid w:val="00FD5B50"/>
    <w:rsid w:val="00FE0F2A"/>
    <w:rsid w:val="00FE4DD9"/>
    <w:rsid w:val="00FF32EE"/>
    <w:rsid w:val="00FF6728"/>
    <w:rsid w:val="0105CD91"/>
    <w:rsid w:val="03144CFC"/>
    <w:rsid w:val="041070D1"/>
    <w:rsid w:val="043E2473"/>
    <w:rsid w:val="04591DD0"/>
    <w:rsid w:val="046252F4"/>
    <w:rsid w:val="04EDCDEE"/>
    <w:rsid w:val="05B8FA90"/>
    <w:rsid w:val="064338EC"/>
    <w:rsid w:val="0656CFA1"/>
    <w:rsid w:val="07B04361"/>
    <w:rsid w:val="0A275163"/>
    <w:rsid w:val="0A3D5D2A"/>
    <w:rsid w:val="0AAD7805"/>
    <w:rsid w:val="0C6485D1"/>
    <w:rsid w:val="0D7388FD"/>
    <w:rsid w:val="0F547BA8"/>
    <w:rsid w:val="1016CEB1"/>
    <w:rsid w:val="1088BEA6"/>
    <w:rsid w:val="10AB6526"/>
    <w:rsid w:val="1179B180"/>
    <w:rsid w:val="11BCC13F"/>
    <w:rsid w:val="11F6179A"/>
    <w:rsid w:val="136C065A"/>
    <w:rsid w:val="145F02E2"/>
    <w:rsid w:val="1546802F"/>
    <w:rsid w:val="160C5A94"/>
    <w:rsid w:val="1615D43B"/>
    <w:rsid w:val="1647D066"/>
    <w:rsid w:val="16584906"/>
    <w:rsid w:val="1AEBA33E"/>
    <w:rsid w:val="1B67050D"/>
    <w:rsid w:val="1D756FFE"/>
    <w:rsid w:val="1DC225BF"/>
    <w:rsid w:val="1EB419B4"/>
    <w:rsid w:val="22CFA6D6"/>
    <w:rsid w:val="244B8114"/>
    <w:rsid w:val="26969548"/>
    <w:rsid w:val="29B7EAD8"/>
    <w:rsid w:val="29C87393"/>
    <w:rsid w:val="2A8E6840"/>
    <w:rsid w:val="2B564F0C"/>
    <w:rsid w:val="2B85165D"/>
    <w:rsid w:val="2C4EE90B"/>
    <w:rsid w:val="2ED8327D"/>
    <w:rsid w:val="2FA88C8C"/>
    <w:rsid w:val="34B05EEB"/>
    <w:rsid w:val="34CAA00D"/>
    <w:rsid w:val="39A30EA1"/>
    <w:rsid w:val="3B2B8909"/>
    <w:rsid w:val="3D72D702"/>
    <w:rsid w:val="3E20D242"/>
    <w:rsid w:val="3E427C87"/>
    <w:rsid w:val="3E927817"/>
    <w:rsid w:val="3F6B0047"/>
    <w:rsid w:val="3FD6944E"/>
    <w:rsid w:val="3FDA81A8"/>
    <w:rsid w:val="40357452"/>
    <w:rsid w:val="40B27349"/>
    <w:rsid w:val="411EC29F"/>
    <w:rsid w:val="42EF14E5"/>
    <w:rsid w:val="456CBC0F"/>
    <w:rsid w:val="461CB703"/>
    <w:rsid w:val="46272FDD"/>
    <w:rsid w:val="46CDFD48"/>
    <w:rsid w:val="471E2E0E"/>
    <w:rsid w:val="4AF02826"/>
    <w:rsid w:val="4CBC8E6F"/>
    <w:rsid w:val="4D3AFC72"/>
    <w:rsid w:val="4D3FCA65"/>
    <w:rsid w:val="4D4EC4FD"/>
    <w:rsid w:val="4EC2D392"/>
    <w:rsid w:val="4ED1B7FF"/>
    <w:rsid w:val="4EE9AE6F"/>
    <w:rsid w:val="519A5747"/>
    <w:rsid w:val="521A7B6B"/>
    <w:rsid w:val="526375ED"/>
    <w:rsid w:val="537CDBCD"/>
    <w:rsid w:val="5406AE25"/>
    <w:rsid w:val="5438C6F6"/>
    <w:rsid w:val="544DFA5E"/>
    <w:rsid w:val="55F17E5A"/>
    <w:rsid w:val="56BD7867"/>
    <w:rsid w:val="58027079"/>
    <w:rsid w:val="587B5139"/>
    <w:rsid w:val="58AFD79A"/>
    <w:rsid w:val="58B04573"/>
    <w:rsid w:val="59B6B0FC"/>
    <w:rsid w:val="5A51F35A"/>
    <w:rsid w:val="5A7CE78B"/>
    <w:rsid w:val="5AEB072B"/>
    <w:rsid w:val="5C4C94C7"/>
    <w:rsid w:val="5C89CFE1"/>
    <w:rsid w:val="605E368C"/>
    <w:rsid w:val="60772E33"/>
    <w:rsid w:val="60B457A9"/>
    <w:rsid w:val="6195A8F2"/>
    <w:rsid w:val="61B62046"/>
    <w:rsid w:val="63D4E6A3"/>
    <w:rsid w:val="64D3895E"/>
    <w:rsid w:val="686D11AF"/>
    <w:rsid w:val="68C48593"/>
    <w:rsid w:val="6C4D5757"/>
    <w:rsid w:val="6C80B0E3"/>
    <w:rsid w:val="6C9E5C1C"/>
    <w:rsid w:val="6CC2DAB3"/>
    <w:rsid w:val="6CF9A2B6"/>
    <w:rsid w:val="6DD6A2B0"/>
    <w:rsid w:val="71046CF1"/>
    <w:rsid w:val="710E4372"/>
    <w:rsid w:val="7219B887"/>
    <w:rsid w:val="734C187A"/>
    <w:rsid w:val="738443E6"/>
    <w:rsid w:val="7466E287"/>
    <w:rsid w:val="747FA340"/>
    <w:rsid w:val="7562D804"/>
    <w:rsid w:val="75DFC685"/>
    <w:rsid w:val="792AC2FF"/>
    <w:rsid w:val="794C6BF8"/>
    <w:rsid w:val="7AC8D335"/>
    <w:rsid w:val="7B39EEA8"/>
    <w:rsid w:val="7B78CE29"/>
    <w:rsid w:val="7C8E0AAB"/>
    <w:rsid w:val="7E2E4458"/>
    <w:rsid w:val="7EF56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188CD7"/>
  <w15:docId w15:val="{7A0647B5-F301-44A7-8D96-C1FB04D7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2FCC"/>
    <w:rPr>
      <w:rFonts w:ascii="Futura" w:hAnsi="Futura"/>
    </w:rPr>
  </w:style>
  <w:style w:type="paragraph" w:styleId="berschrift1">
    <w:name w:val="heading 1"/>
    <w:basedOn w:val="Standard"/>
    <w:next w:val="Standard"/>
    <w:link w:val="berschrift1Zchn"/>
    <w:autoRedefine/>
    <w:uiPriority w:val="9"/>
    <w:qFormat/>
    <w:rsid w:val="00F40F8C"/>
    <w:pPr>
      <w:keepNext/>
      <w:keepLines/>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0F8C"/>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styleId="Tabellenraster">
    <w:name w:val="Table Grid"/>
    <w:basedOn w:val="NormaleTabelle"/>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A19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9EF"/>
    <w:rPr>
      <w:rFonts w:ascii="Tahoma" w:hAnsi="Tahoma" w:cs="Tahoma"/>
      <w:sz w:val="16"/>
      <w:szCs w:val="16"/>
    </w:rPr>
  </w:style>
  <w:style w:type="paragraph" w:customStyle="1" w:styleId="paragraph">
    <w:name w:val="paragraph"/>
    <w:basedOn w:val="Standard"/>
    <w:rsid w:val="002D0F04"/>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2D0F04"/>
  </w:style>
  <w:style w:type="character" w:customStyle="1" w:styleId="eop">
    <w:name w:val="eop"/>
    <w:basedOn w:val="Absatz-Standardschriftart"/>
    <w:rsid w:val="002D0F04"/>
  </w:style>
  <w:style w:type="character" w:customStyle="1" w:styleId="spellingerror">
    <w:name w:val="spellingerror"/>
    <w:basedOn w:val="Absatz-Standardschriftart"/>
    <w:rsid w:val="00116202"/>
  </w:style>
  <w:style w:type="character" w:customStyle="1" w:styleId="contextualspellingandgrammarerror">
    <w:name w:val="contextualspellingandgrammarerror"/>
    <w:basedOn w:val="Absatz-Standardschriftart"/>
    <w:rsid w:val="00213E2F"/>
  </w:style>
  <w:style w:type="character" w:customStyle="1" w:styleId="UnresolvedMention">
    <w:name w:val="Unresolved Mention"/>
    <w:basedOn w:val="Absatz-Standardschriftart"/>
    <w:uiPriority w:val="99"/>
    <w:semiHidden/>
    <w:unhideWhenUsed/>
    <w:rsid w:val="00AC65B7"/>
    <w:rPr>
      <w:color w:val="605E5C"/>
      <w:shd w:val="clear" w:color="auto" w:fill="E1DFDD"/>
    </w:rPr>
  </w:style>
  <w:style w:type="character" w:styleId="BesuchterHyperlink">
    <w:name w:val="FollowedHyperlink"/>
    <w:basedOn w:val="Absatz-Standardschriftart"/>
    <w:uiPriority w:val="99"/>
    <w:semiHidden/>
    <w:unhideWhenUsed/>
    <w:rsid w:val="00AC65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3700">
      <w:bodyDiv w:val="1"/>
      <w:marLeft w:val="0"/>
      <w:marRight w:val="0"/>
      <w:marTop w:val="0"/>
      <w:marBottom w:val="0"/>
      <w:divBdr>
        <w:top w:val="none" w:sz="0" w:space="0" w:color="auto"/>
        <w:left w:val="none" w:sz="0" w:space="0" w:color="auto"/>
        <w:bottom w:val="none" w:sz="0" w:space="0" w:color="auto"/>
        <w:right w:val="none" w:sz="0" w:space="0" w:color="auto"/>
      </w:divBdr>
    </w:div>
    <w:div w:id="61880329">
      <w:bodyDiv w:val="1"/>
      <w:marLeft w:val="0"/>
      <w:marRight w:val="0"/>
      <w:marTop w:val="0"/>
      <w:marBottom w:val="0"/>
      <w:divBdr>
        <w:top w:val="none" w:sz="0" w:space="0" w:color="auto"/>
        <w:left w:val="none" w:sz="0" w:space="0" w:color="auto"/>
        <w:bottom w:val="none" w:sz="0" w:space="0" w:color="auto"/>
        <w:right w:val="none" w:sz="0" w:space="0" w:color="auto"/>
      </w:divBdr>
    </w:div>
    <w:div w:id="84233416">
      <w:bodyDiv w:val="1"/>
      <w:marLeft w:val="0"/>
      <w:marRight w:val="0"/>
      <w:marTop w:val="0"/>
      <w:marBottom w:val="0"/>
      <w:divBdr>
        <w:top w:val="none" w:sz="0" w:space="0" w:color="auto"/>
        <w:left w:val="none" w:sz="0" w:space="0" w:color="auto"/>
        <w:bottom w:val="none" w:sz="0" w:space="0" w:color="auto"/>
        <w:right w:val="none" w:sz="0" w:space="0" w:color="auto"/>
      </w:divBdr>
    </w:div>
    <w:div w:id="137263257">
      <w:bodyDiv w:val="1"/>
      <w:marLeft w:val="0"/>
      <w:marRight w:val="0"/>
      <w:marTop w:val="0"/>
      <w:marBottom w:val="0"/>
      <w:divBdr>
        <w:top w:val="none" w:sz="0" w:space="0" w:color="auto"/>
        <w:left w:val="none" w:sz="0" w:space="0" w:color="auto"/>
        <w:bottom w:val="none" w:sz="0" w:space="0" w:color="auto"/>
        <w:right w:val="none" w:sz="0" w:space="0" w:color="auto"/>
      </w:divBdr>
      <w:divsChild>
        <w:div w:id="82458650">
          <w:marLeft w:val="0"/>
          <w:marRight w:val="0"/>
          <w:marTop w:val="0"/>
          <w:marBottom w:val="0"/>
          <w:divBdr>
            <w:top w:val="none" w:sz="0" w:space="0" w:color="auto"/>
            <w:left w:val="none" w:sz="0" w:space="0" w:color="auto"/>
            <w:bottom w:val="none" w:sz="0" w:space="0" w:color="auto"/>
            <w:right w:val="none" w:sz="0" w:space="0" w:color="auto"/>
          </w:divBdr>
        </w:div>
        <w:div w:id="550118497">
          <w:marLeft w:val="0"/>
          <w:marRight w:val="0"/>
          <w:marTop w:val="0"/>
          <w:marBottom w:val="0"/>
          <w:divBdr>
            <w:top w:val="none" w:sz="0" w:space="0" w:color="auto"/>
            <w:left w:val="none" w:sz="0" w:space="0" w:color="auto"/>
            <w:bottom w:val="none" w:sz="0" w:space="0" w:color="auto"/>
            <w:right w:val="none" w:sz="0" w:space="0" w:color="auto"/>
          </w:divBdr>
        </w:div>
        <w:div w:id="608661038">
          <w:marLeft w:val="0"/>
          <w:marRight w:val="0"/>
          <w:marTop w:val="0"/>
          <w:marBottom w:val="0"/>
          <w:divBdr>
            <w:top w:val="none" w:sz="0" w:space="0" w:color="auto"/>
            <w:left w:val="none" w:sz="0" w:space="0" w:color="auto"/>
            <w:bottom w:val="none" w:sz="0" w:space="0" w:color="auto"/>
            <w:right w:val="none" w:sz="0" w:space="0" w:color="auto"/>
          </w:divBdr>
        </w:div>
        <w:div w:id="711000295">
          <w:marLeft w:val="0"/>
          <w:marRight w:val="0"/>
          <w:marTop w:val="0"/>
          <w:marBottom w:val="0"/>
          <w:divBdr>
            <w:top w:val="none" w:sz="0" w:space="0" w:color="auto"/>
            <w:left w:val="none" w:sz="0" w:space="0" w:color="auto"/>
            <w:bottom w:val="none" w:sz="0" w:space="0" w:color="auto"/>
            <w:right w:val="none" w:sz="0" w:space="0" w:color="auto"/>
          </w:divBdr>
        </w:div>
        <w:div w:id="918177439">
          <w:marLeft w:val="0"/>
          <w:marRight w:val="0"/>
          <w:marTop w:val="0"/>
          <w:marBottom w:val="0"/>
          <w:divBdr>
            <w:top w:val="none" w:sz="0" w:space="0" w:color="auto"/>
            <w:left w:val="none" w:sz="0" w:space="0" w:color="auto"/>
            <w:bottom w:val="none" w:sz="0" w:space="0" w:color="auto"/>
            <w:right w:val="none" w:sz="0" w:space="0" w:color="auto"/>
          </w:divBdr>
        </w:div>
        <w:div w:id="1680303953">
          <w:marLeft w:val="0"/>
          <w:marRight w:val="0"/>
          <w:marTop w:val="0"/>
          <w:marBottom w:val="0"/>
          <w:divBdr>
            <w:top w:val="none" w:sz="0" w:space="0" w:color="auto"/>
            <w:left w:val="none" w:sz="0" w:space="0" w:color="auto"/>
            <w:bottom w:val="none" w:sz="0" w:space="0" w:color="auto"/>
            <w:right w:val="none" w:sz="0" w:space="0" w:color="auto"/>
          </w:divBdr>
        </w:div>
        <w:div w:id="1757357111">
          <w:marLeft w:val="0"/>
          <w:marRight w:val="0"/>
          <w:marTop w:val="0"/>
          <w:marBottom w:val="0"/>
          <w:divBdr>
            <w:top w:val="none" w:sz="0" w:space="0" w:color="auto"/>
            <w:left w:val="none" w:sz="0" w:space="0" w:color="auto"/>
            <w:bottom w:val="none" w:sz="0" w:space="0" w:color="auto"/>
            <w:right w:val="none" w:sz="0" w:space="0" w:color="auto"/>
          </w:divBdr>
        </w:div>
        <w:div w:id="1879195636">
          <w:marLeft w:val="0"/>
          <w:marRight w:val="0"/>
          <w:marTop w:val="0"/>
          <w:marBottom w:val="0"/>
          <w:divBdr>
            <w:top w:val="none" w:sz="0" w:space="0" w:color="auto"/>
            <w:left w:val="none" w:sz="0" w:space="0" w:color="auto"/>
            <w:bottom w:val="none" w:sz="0" w:space="0" w:color="auto"/>
            <w:right w:val="none" w:sz="0" w:space="0" w:color="auto"/>
          </w:divBdr>
        </w:div>
      </w:divsChild>
    </w:div>
    <w:div w:id="147210763">
      <w:bodyDiv w:val="1"/>
      <w:marLeft w:val="0"/>
      <w:marRight w:val="0"/>
      <w:marTop w:val="0"/>
      <w:marBottom w:val="0"/>
      <w:divBdr>
        <w:top w:val="none" w:sz="0" w:space="0" w:color="auto"/>
        <w:left w:val="none" w:sz="0" w:space="0" w:color="auto"/>
        <w:bottom w:val="none" w:sz="0" w:space="0" w:color="auto"/>
        <w:right w:val="none" w:sz="0" w:space="0" w:color="auto"/>
      </w:divBdr>
      <w:divsChild>
        <w:div w:id="41098508">
          <w:marLeft w:val="0"/>
          <w:marRight w:val="0"/>
          <w:marTop w:val="0"/>
          <w:marBottom w:val="0"/>
          <w:divBdr>
            <w:top w:val="none" w:sz="0" w:space="0" w:color="auto"/>
            <w:left w:val="none" w:sz="0" w:space="0" w:color="auto"/>
            <w:bottom w:val="none" w:sz="0" w:space="0" w:color="auto"/>
            <w:right w:val="none" w:sz="0" w:space="0" w:color="auto"/>
          </w:divBdr>
        </w:div>
        <w:div w:id="473375092">
          <w:marLeft w:val="0"/>
          <w:marRight w:val="0"/>
          <w:marTop w:val="0"/>
          <w:marBottom w:val="0"/>
          <w:divBdr>
            <w:top w:val="none" w:sz="0" w:space="0" w:color="auto"/>
            <w:left w:val="none" w:sz="0" w:space="0" w:color="auto"/>
            <w:bottom w:val="none" w:sz="0" w:space="0" w:color="auto"/>
            <w:right w:val="none" w:sz="0" w:space="0" w:color="auto"/>
          </w:divBdr>
        </w:div>
        <w:div w:id="1093162450">
          <w:marLeft w:val="0"/>
          <w:marRight w:val="0"/>
          <w:marTop w:val="0"/>
          <w:marBottom w:val="0"/>
          <w:divBdr>
            <w:top w:val="none" w:sz="0" w:space="0" w:color="auto"/>
            <w:left w:val="none" w:sz="0" w:space="0" w:color="auto"/>
            <w:bottom w:val="none" w:sz="0" w:space="0" w:color="auto"/>
            <w:right w:val="none" w:sz="0" w:space="0" w:color="auto"/>
          </w:divBdr>
        </w:div>
        <w:div w:id="1897472599">
          <w:marLeft w:val="0"/>
          <w:marRight w:val="0"/>
          <w:marTop w:val="0"/>
          <w:marBottom w:val="0"/>
          <w:divBdr>
            <w:top w:val="none" w:sz="0" w:space="0" w:color="auto"/>
            <w:left w:val="none" w:sz="0" w:space="0" w:color="auto"/>
            <w:bottom w:val="none" w:sz="0" w:space="0" w:color="auto"/>
            <w:right w:val="none" w:sz="0" w:space="0" w:color="auto"/>
          </w:divBdr>
        </w:div>
        <w:div w:id="1965111588">
          <w:marLeft w:val="0"/>
          <w:marRight w:val="0"/>
          <w:marTop w:val="0"/>
          <w:marBottom w:val="0"/>
          <w:divBdr>
            <w:top w:val="none" w:sz="0" w:space="0" w:color="auto"/>
            <w:left w:val="none" w:sz="0" w:space="0" w:color="auto"/>
            <w:bottom w:val="none" w:sz="0" w:space="0" w:color="auto"/>
            <w:right w:val="none" w:sz="0" w:space="0" w:color="auto"/>
          </w:divBdr>
        </w:div>
      </w:divsChild>
    </w:div>
    <w:div w:id="160005704">
      <w:bodyDiv w:val="1"/>
      <w:marLeft w:val="0"/>
      <w:marRight w:val="0"/>
      <w:marTop w:val="0"/>
      <w:marBottom w:val="0"/>
      <w:divBdr>
        <w:top w:val="none" w:sz="0" w:space="0" w:color="auto"/>
        <w:left w:val="none" w:sz="0" w:space="0" w:color="auto"/>
        <w:bottom w:val="none" w:sz="0" w:space="0" w:color="auto"/>
        <w:right w:val="none" w:sz="0" w:space="0" w:color="auto"/>
      </w:divBdr>
    </w:div>
    <w:div w:id="166748665">
      <w:bodyDiv w:val="1"/>
      <w:marLeft w:val="0"/>
      <w:marRight w:val="0"/>
      <w:marTop w:val="0"/>
      <w:marBottom w:val="0"/>
      <w:divBdr>
        <w:top w:val="none" w:sz="0" w:space="0" w:color="auto"/>
        <w:left w:val="none" w:sz="0" w:space="0" w:color="auto"/>
        <w:bottom w:val="none" w:sz="0" w:space="0" w:color="auto"/>
        <w:right w:val="none" w:sz="0" w:space="0" w:color="auto"/>
      </w:divBdr>
      <w:divsChild>
        <w:div w:id="449785366">
          <w:marLeft w:val="0"/>
          <w:marRight w:val="0"/>
          <w:marTop w:val="0"/>
          <w:marBottom w:val="0"/>
          <w:divBdr>
            <w:top w:val="none" w:sz="0" w:space="0" w:color="auto"/>
            <w:left w:val="none" w:sz="0" w:space="0" w:color="auto"/>
            <w:bottom w:val="none" w:sz="0" w:space="0" w:color="auto"/>
            <w:right w:val="none" w:sz="0" w:space="0" w:color="auto"/>
          </w:divBdr>
        </w:div>
        <w:div w:id="527372639">
          <w:marLeft w:val="0"/>
          <w:marRight w:val="0"/>
          <w:marTop w:val="0"/>
          <w:marBottom w:val="0"/>
          <w:divBdr>
            <w:top w:val="none" w:sz="0" w:space="0" w:color="auto"/>
            <w:left w:val="none" w:sz="0" w:space="0" w:color="auto"/>
            <w:bottom w:val="none" w:sz="0" w:space="0" w:color="auto"/>
            <w:right w:val="none" w:sz="0" w:space="0" w:color="auto"/>
          </w:divBdr>
        </w:div>
        <w:div w:id="756443231">
          <w:marLeft w:val="0"/>
          <w:marRight w:val="0"/>
          <w:marTop w:val="0"/>
          <w:marBottom w:val="0"/>
          <w:divBdr>
            <w:top w:val="none" w:sz="0" w:space="0" w:color="auto"/>
            <w:left w:val="none" w:sz="0" w:space="0" w:color="auto"/>
            <w:bottom w:val="none" w:sz="0" w:space="0" w:color="auto"/>
            <w:right w:val="none" w:sz="0" w:space="0" w:color="auto"/>
          </w:divBdr>
        </w:div>
        <w:div w:id="919220895">
          <w:marLeft w:val="0"/>
          <w:marRight w:val="0"/>
          <w:marTop w:val="0"/>
          <w:marBottom w:val="0"/>
          <w:divBdr>
            <w:top w:val="none" w:sz="0" w:space="0" w:color="auto"/>
            <w:left w:val="none" w:sz="0" w:space="0" w:color="auto"/>
            <w:bottom w:val="none" w:sz="0" w:space="0" w:color="auto"/>
            <w:right w:val="none" w:sz="0" w:space="0" w:color="auto"/>
          </w:divBdr>
        </w:div>
        <w:div w:id="1348824446">
          <w:marLeft w:val="0"/>
          <w:marRight w:val="0"/>
          <w:marTop w:val="0"/>
          <w:marBottom w:val="0"/>
          <w:divBdr>
            <w:top w:val="none" w:sz="0" w:space="0" w:color="auto"/>
            <w:left w:val="none" w:sz="0" w:space="0" w:color="auto"/>
            <w:bottom w:val="none" w:sz="0" w:space="0" w:color="auto"/>
            <w:right w:val="none" w:sz="0" w:space="0" w:color="auto"/>
          </w:divBdr>
        </w:div>
        <w:div w:id="1857845348">
          <w:marLeft w:val="0"/>
          <w:marRight w:val="0"/>
          <w:marTop w:val="0"/>
          <w:marBottom w:val="0"/>
          <w:divBdr>
            <w:top w:val="none" w:sz="0" w:space="0" w:color="auto"/>
            <w:left w:val="none" w:sz="0" w:space="0" w:color="auto"/>
            <w:bottom w:val="none" w:sz="0" w:space="0" w:color="auto"/>
            <w:right w:val="none" w:sz="0" w:space="0" w:color="auto"/>
          </w:divBdr>
        </w:div>
      </w:divsChild>
    </w:div>
    <w:div w:id="196240016">
      <w:bodyDiv w:val="1"/>
      <w:marLeft w:val="0"/>
      <w:marRight w:val="0"/>
      <w:marTop w:val="0"/>
      <w:marBottom w:val="0"/>
      <w:divBdr>
        <w:top w:val="none" w:sz="0" w:space="0" w:color="auto"/>
        <w:left w:val="none" w:sz="0" w:space="0" w:color="auto"/>
        <w:bottom w:val="none" w:sz="0" w:space="0" w:color="auto"/>
        <w:right w:val="none" w:sz="0" w:space="0" w:color="auto"/>
      </w:divBdr>
    </w:div>
    <w:div w:id="236483032">
      <w:bodyDiv w:val="1"/>
      <w:marLeft w:val="0"/>
      <w:marRight w:val="0"/>
      <w:marTop w:val="0"/>
      <w:marBottom w:val="0"/>
      <w:divBdr>
        <w:top w:val="none" w:sz="0" w:space="0" w:color="auto"/>
        <w:left w:val="none" w:sz="0" w:space="0" w:color="auto"/>
        <w:bottom w:val="none" w:sz="0" w:space="0" w:color="auto"/>
        <w:right w:val="none" w:sz="0" w:space="0" w:color="auto"/>
      </w:divBdr>
    </w:div>
    <w:div w:id="280915183">
      <w:bodyDiv w:val="1"/>
      <w:marLeft w:val="0"/>
      <w:marRight w:val="0"/>
      <w:marTop w:val="0"/>
      <w:marBottom w:val="0"/>
      <w:divBdr>
        <w:top w:val="none" w:sz="0" w:space="0" w:color="auto"/>
        <w:left w:val="none" w:sz="0" w:space="0" w:color="auto"/>
        <w:bottom w:val="none" w:sz="0" w:space="0" w:color="auto"/>
        <w:right w:val="none" w:sz="0" w:space="0" w:color="auto"/>
      </w:divBdr>
    </w:div>
    <w:div w:id="317077629">
      <w:bodyDiv w:val="1"/>
      <w:marLeft w:val="0"/>
      <w:marRight w:val="0"/>
      <w:marTop w:val="0"/>
      <w:marBottom w:val="0"/>
      <w:divBdr>
        <w:top w:val="none" w:sz="0" w:space="0" w:color="auto"/>
        <w:left w:val="none" w:sz="0" w:space="0" w:color="auto"/>
        <w:bottom w:val="none" w:sz="0" w:space="0" w:color="auto"/>
        <w:right w:val="none" w:sz="0" w:space="0" w:color="auto"/>
      </w:divBdr>
    </w:div>
    <w:div w:id="506528404">
      <w:bodyDiv w:val="1"/>
      <w:marLeft w:val="0"/>
      <w:marRight w:val="0"/>
      <w:marTop w:val="0"/>
      <w:marBottom w:val="0"/>
      <w:divBdr>
        <w:top w:val="none" w:sz="0" w:space="0" w:color="auto"/>
        <w:left w:val="none" w:sz="0" w:space="0" w:color="auto"/>
        <w:bottom w:val="none" w:sz="0" w:space="0" w:color="auto"/>
        <w:right w:val="none" w:sz="0" w:space="0" w:color="auto"/>
      </w:divBdr>
    </w:div>
    <w:div w:id="507867763">
      <w:bodyDiv w:val="1"/>
      <w:marLeft w:val="0"/>
      <w:marRight w:val="0"/>
      <w:marTop w:val="0"/>
      <w:marBottom w:val="0"/>
      <w:divBdr>
        <w:top w:val="none" w:sz="0" w:space="0" w:color="auto"/>
        <w:left w:val="none" w:sz="0" w:space="0" w:color="auto"/>
        <w:bottom w:val="none" w:sz="0" w:space="0" w:color="auto"/>
        <w:right w:val="none" w:sz="0" w:space="0" w:color="auto"/>
      </w:divBdr>
    </w:div>
    <w:div w:id="539514555">
      <w:bodyDiv w:val="1"/>
      <w:marLeft w:val="0"/>
      <w:marRight w:val="0"/>
      <w:marTop w:val="0"/>
      <w:marBottom w:val="0"/>
      <w:divBdr>
        <w:top w:val="none" w:sz="0" w:space="0" w:color="auto"/>
        <w:left w:val="none" w:sz="0" w:space="0" w:color="auto"/>
        <w:bottom w:val="none" w:sz="0" w:space="0" w:color="auto"/>
        <w:right w:val="none" w:sz="0" w:space="0" w:color="auto"/>
      </w:divBdr>
      <w:divsChild>
        <w:div w:id="510147846">
          <w:marLeft w:val="0"/>
          <w:marRight w:val="0"/>
          <w:marTop w:val="0"/>
          <w:marBottom w:val="0"/>
          <w:divBdr>
            <w:top w:val="none" w:sz="0" w:space="0" w:color="auto"/>
            <w:left w:val="none" w:sz="0" w:space="0" w:color="auto"/>
            <w:bottom w:val="none" w:sz="0" w:space="0" w:color="auto"/>
            <w:right w:val="none" w:sz="0" w:space="0" w:color="auto"/>
          </w:divBdr>
        </w:div>
        <w:div w:id="990061441">
          <w:marLeft w:val="0"/>
          <w:marRight w:val="0"/>
          <w:marTop w:val="0"/>
          <w:marBottom w:val="0"/>
          <w:divBdr>
            <w:top w:val="none" w:sz="0" w:space="0" w:color="auto"/>
            <w:left w:val="none" w:sz="0" w:space="0" w:color="auto"/>
            <w:bottom w:val="none" w:sz="0" w:space="0" w:color="auto"/>
            <w:right w:val="none" w:sz="0" w:space="0" w:color="auto"/>
          </w:divBdr>
        </w:div>
      </w:divsChild>
    </w:div>
    <w:div w:id="679040603">
      <w:bodyDiv w:val="1"/>
      <w:marLeft w:val="0"/>
      <w:marRight w:val="0"/>
      <w:marTop w:val="0"/>
      <w:marBottom w:val="0"/>
      <w:divBdr>
        <w:top w:val="none" w:sz="0" w:space="0" w:color="auto"/>
        <w:left w:val="none" w:sz="0" w:space="0" w:color="auto"/>
        <w:bottom w:val="none" w:sz="0" w:space="0" w:color="auto"/>
        <w:right w:val="none" w:sz="0" w:space="0" w:color="auto"/>
      </w:divBdr>
      <w:divsChild>
        <w:div w:id="44182946">
          <w:marLeft w:val="0"/>
          <w:marRight w:val="0"/>
          <w:marTop w:val="0"/>
          <w:marBottom w:val="0"/>
          <w:divBdr>
            <w:top w:val="none" w:sz="0" w:space="0" w:color="auto"/>
            <w:left w:val="none" w:sz="0" w:space="0" w:color="auto"/>
            <w:bottom w:val="none" w:sz="0" w:space="0" w:color="auto"/>
            <w:right w:val="none" w:sz="0" w:space="0" w:color="auto"/>
          </w:divBdr>
        </w:div>
        <w:div w:id="156697915">
          <w:marLeft w:val="0"/>
          <w:marRight w:val="0"/>
          <w:marTop w:val="0"/>
          <w:marBottom w:val="0"/>
          <w:divBdr>
            <w:top w:val="none" w:sz="0" w:space="0" w:color="auto"/>
            <w:left w:val="none" w:sz="0" w:space="0" w:color="auto"/>
            <w:bottom w:val="none" w:sz="0" w:space="0" w:color="auto"/>
            <w:right w:val="none" w:sz="0" w:space="0" w:color="auto"/>
          </w:divBdr>
        </w:div>
        <w:div w:id="287669871">
          <w:marLeft w:val="0"/>
          <w:marRight w:val="0"/>
          <w:marTop w:val="0"/>
          <w:marBottom w:val="0"/>
          <w:divBdr>
            <w:top w:val="none" w:sz="0" w:space="0" w:color="auto"/>
            <w:left w:val="none" w:sz="0" w:space="0" w:color="auto"/>
            <w:bottom w:val="none" w:sz="0" w:space="0" w:color="auto"/>
            <w:right w:val="none" w:sz="0" w:space="0" w:color="auto"/>
          </w:divBdr>
        </w:div>
        <w:div w:id="322054183">
          <w:marLeft w:val="0"/>
          <w:marRight w:val="0"/>
          <w:marTop w:val="0"/>
          <w:marBottom w:val="0"/>
          <w:divBdr>
            <w:top w:val="none" w:sz="0" w:space="0" w:color="auto"/>
            <w:left w:val="none" w:sz="0" w:space="0" w:color="auto"/>
            <w:bottom w:val="none" w:sz="0" w:space="0" w:color="auto"/>
            <w:right w:val="none" w:sz="0" w:space="0" w:color="auto"/>
          </w:divBdr>
        </w:div>
        <w:div w:id="392387991">
          <w:marLeft w:val="0"/>
          <w:marRight w:val="0"/>
          <w:marTop w:val="0"/>
          <w:marBottom w:val="0"/>
          <w:divBdr>
            <w:top w:val="none" w:sz="0" w:space="0" w:color="auto"/>
            <w:left w:val="none" w:sz="0" w:space="0" w:color="auto"/>
            <w:bottom w:val="none" w:sz="0" w:space="0" w:color="auto"/>
            <w:right w:val="none" w:sz="0" w:space="0" w:color="auto"/>
          </w:divBdr>
        </w:div>
        <w:div w:id="586769209">
          <w:marLeft w:val="0"/>
          <w:marRight w:val="0"/>
          <w:marTop w:val="0"/>
          <w:marBottom w:val="0"/>
          <w:divBdr>
            <w:top w:val="none" w:sz="0" w:space="0" w:color="auto"/>
            <w:left w:val="none" w:sz="0" w:space="0" w:color="auto"/>
            <w:bottom w:val="none" w:sz="0" w:space="0" w:color="auto"/>
            <w:right w:val="none" w:sz="0" w:space="0" w:color="auto"/>
          </w:divBdr>
        </w:div>
        <w:div w:id="968514226">
          <w:marLeft w:val="0"/>
          <w:marRight w:val="0"/>
          <w:marTop w:val="0"/>
          <w:marBottom w:val="0"/>
          <w:divBdr>
            <w:top w:val="none" w:sz="0" w:space="0" w:color="auto"/>
            <w:left w:val="none" w:sz="0" w:space="0" w:color="auto"/>
            <w:bottom w:val="none" w:sz="0" w:space="0" w:color="auto"/>
            <w:right w:val="none" w:sz="0" w:space="0" w:color="auto"/>
          </w:divBdr>
        </w:div>
        <w:div w:id="1680229705">
          <w:marLeft w:val="0"/>
          <w:marRight w:val="0"/>
          <w:marTop w:val="0"/>
          <w:marBottom w:val="0"/>
          <w:divBdr>
            <w:top w:val="none" w:sz="0" w:space="0" w:color="auto"/>
            <w:left w:val="none" w:sz="0" w:space="0" w:color="auto"/>
            <w:bottom w:val="none" w:sz="0" w:space="0" w:color="auto"/>
            <w:right w:val="none" w:sz="0" w:space="0" w:color="auto"/>
          </w:divBdr>
        </w:div>
      </w:divsChild>
    </w:div>
    <w:div w:id="683632968">
      <w:bodyDiv w:val="1"/>
      <w:marLeft w:val="0"/>
      <w:marRight w:val="0"/>
      <w:marTop w:val="0"/>
      <w:marBottom w:val="0"/>
      <w:divBdr>
        <w:top w:val="none" w:sz="0" w:space="0" w:color="auto"/>
        <w:left w:val="none" w:sz="0" w:space="0" w:color="auto"/>
        <w:bottom w:val="none" w:sz="0" w:space="0" w:color="auto"/>
        <w:right w:val="none" w:sz="0" w:space="0" w:color="auto"/>
      </w:divBdr>
    </w:div>
    <w:div w:id="716584336">
      <w:bodyDiv w:val="1"/>
      <w:marLeft w:val="0"/>
      <w:marRight w:val="0"/>
      <w:marTop w:val="0"/>
      <w:marBottom w:val="0"/>
      <w:divBdr>
        <w:top w:val="none" w:sz="0" w:space="0" w:color="auto"/>
        <w:left w:val="none" w:sz="0" w:space="0" w:color="auto"/>
        <w:bottom w:val="none" w:sz="0" w:space="0" w:color="auto"/>
        <w:right w:val="none" w:sz="0" w:space="0" w:color="auto"/>
      </w:divBdr>
    </w:div>
    <w:div w:id="754279510">
      <w:bodyDiv w:val="1"/>
      <w:marLeft w:val="0"/>
      <w:marRight w:val="0"/>
      <w:marTop w:val="0"/>
      <w:marBottom w:val="0"/>
      <w:divBdr>
        <w:top w:val="none" w:sz="0" w:space="0" w:color="auto"/>
        <w:left w:val="none" w:sz="0" w:space="0" w:color="auto"/>
        <w:bottom w:val="none" w:sz="0" w:space="0" w:color="auto"/>
        <w:right w:val="none" w:sz="0" w:space="0" w:color="auto"/>
      </w:divBdr>
    </w:div>
    <w:div w:id="757486867">
      <w:bodyDiv w:val="1"/>
      <w:marLeft w:val="0"/>
      <w:marRight w:val="0"/>
      <w:marTop w:val="0"/>
      <w:marBottom w:val="0"/>
      <w:divBdr>
        <w:top w:val="none" w:sz="0" w:space="0" w:color="auto"/>
        <w:left w:val="none" w:sz="0" w:space="0" w:color="auto"/>
        <w:bottom w:val="none" w:sz="0" w:space="0" w:color="auto"/>
        <w:right w:val="none" w:sz="0" w:space="0" w:color="auto"/>
      </w:divBdr>
    </w:div>
    <w:div w:id="757604961">
      <w:bodyDiv w:val="1"/>
      <w:marLeft w:val="0"/>
      <w:marRight w:val="0"/>
      <w:marTop w:val="0"/>
      <w:marBottom w:val="0"/>
      <w:divBdr>
        <w:top w:val="none" w:sz="0" w:space="0" w:color="auto"/>
        <w:left w:val="none" w:sz="0" w:space="0" w:color="auto"/>
        <w:bottom w:val="none" w:sz="0" w:space="0" w:color="auto"/>
        <w:right w:val="none" w:sz="0" w:space="0" w:color="auto"/>
      </w:divBdr>
    </w:div>
    <w:div w:id="761993871">
      <w:bodyDiv w:val="1"/>
      <w:marLeft w:val="0"/>
      <w:marRight w:val="0"/>
      <w:marTop w:val="0"/>
      <w:marBottom w:val="0"/>
      <w:divBdr>
        <w:top w:val="none" w:sz="0" w:space="0" w:color="auto"/>
        <w:left w:val="none" w:sz="0" w:space="0" w:color="auto"/>
        <w:bottom w:val="none" w:sz="0" w:space="0" w:color="auto"/>
        <w:right w:val="none" w:sz="0" w:space="0" w:color="auto"/>
      </w:divBdr>
    </w:div>
    <w:div w:id="845947543">
      <w:bodyDiv w:val="1"/>
      <w:marLeft w:val="0"/>
      <w:marRight w:val="0"/>
      <w:marTop w:val="0"/>
      <w:marBottom w:val="0"/>
      <w:divBdr>
        <w:top w:val="none" w:sz="0" w:space="0" w:color="auto"/>
        <w:left w:val="none" w:sz="0" w:space="0" w:color="auto"/>
        <w:bottom w:val="none" w:sz="0" w:space="0" w:color="auto"/>
        <w:right w:val="none" w:sz="0" w:space="0" w:color="auto"/>
      </w:divBdr>
      <w:divsChild>
        <w:div w:id="282076682">
          <w:marLeft w:val="0"/>
          <w:marRight w:val="0"/>
          <w:marTop w:val="0"/>
          <w:marBottom w:val="0"/>
          <w:divBdr>
            <w:top w:val="none" w:sz="0" w:space="0" w:color="auto"/>
            <w:left w:val="none" w:sz="0" w:space="0" w:color="auto"/>
            <w:bottom w:val="none" w:sz="0" w:space="0" w:color="auto"/>
            <w:right w:val="none" w:sz="0" w:space="0" w:color="auto"/>
          </w:divBdr>
        </w:div>
        <w:div w:id="708649163">
          <w:marLeft w:val="0"/>
          <w:marRight w:val="0"/>
          <w:marTop w:val="0"/>
          <w:marBottom w:val="0"/>
          <w:divBdr>
            <w:top w:val="none" w:sz="0" w:space="0" w:color="auto"/>
            <w:left w:val="none" w:sz="0" w:space="0" w:color="auto"/>
            <w:bottom w:val="none" w:sz="0" w:space="0" w:color="auto"/>
            <w:right w:val="none" w:sz="0" w:space="0" w:color="auto"/>
          </w:divBdr>
        </w:div>
        <w:div w:id="719978867">
          <w:marLeft w:val="0"/>
          <w:marRight w:val="0"/>
          <w:marTop w:val="0"/>
          <w:marBottom w:val="0"/>
          <w:divBdr>
            <w:top w:val="none" w:sz="0" w:space="0" w:color="auto"/>
            <w:left w:val="none" w:sz="0" w:space="0" w:color="auto"/>
            <w:bottom w:val="none" w:sz="0" w:space="0" w:color="auto"/>
            <w:right w:val="none" w:sz="0" w:space="0" w:color="auto"/>
          </w:divBdr>
        </w:div>
        <w:div w:id="815754953">
          <w:marLeft w:val="0"/>
          <w:marRight w:val="0"/>
          <w:marTop w:val="0"/>
          <w:marBottom w:val="0"/>
          <w:divBdr>
            <w:top w:val="none" w:sz="0" w:space="0" w:color="auto"/>
            <w:left w:val="none" w:sz="0" w:space="0" w:color="auto"/>
            <w:bottom w:val="none" w:sz="0" w:space="0" w:color="auto"/>
            <w:right w:val="none" w:sz="0" w:space="0" w:color="auto"/>
          </w:divBdr>
        </w:div>
        <w:div w:id="918833742">
          <w:marLeft w:val="0"/>
          <w:marRight w:val="0"/>
          <w:marTop w:val="0"/>
          <w:marBottom w:val="0"/>
          <w:divBdr>
            <w:top w:val="none" w:sz="0" w:space="0" w:color="auto"/>
            <w:left w:val="none" w:sz="0" w:space="0" w:color="auto"/>
            <w:bottom w:val="none" w:sz="0" w:space="0" w:color="auto"/>
            <w:right w:val="none" w:sz="0" w:space="0" w:color="auto"/>
          </w:divBdr>
        </w:div>
        <w:div w:id="1018848048">
          <w:marLeft w:val="0"/>
          <w:marRight w:val="0"/>
          <w:marTop w:val="0"/>
          <w:marBottom w:val="0"/>
          <w:divBdr>
            <w:top w:val="none" w:sz="0" w:space="0" w:color="auto"/>
            <w:left w:val="none" w:sz="0" w:space="0" w:color="auto"/>
            <w:bottom w:val="none" w:sz="0" w:space="0" w:color="auto"/>
            <w:right w:val="none" w:sz="0" w:space="0" w:color="auto"/>
          </w:divBdr>
        </w:div>
        <w:div w:id="1112287022">
          <w:marLeft w:val="0"/>
          <w:marRight w:val="0"/>
          <w:marTop w:val="0"/>
          <w:marBottom w:val="0"/>
          <w:divBdr>
            <w:top w:val="none" w:sz="0" w:space="0" w:color="auto"/>
            <w:left w:val="none" w:sz="0" w:space="0" w:color="auto"/>
            <w:bottom w:val="none" w:sz="0" w:space="0" w:color="auto"/>
            <w:right w:val="none" w:sz="0" w:space="0" w:color="auto"/>
          </w:divBdr>
        </w:div>
        <w:div w:id="1209105358">
          <w:marLeft w:val="0"/>
          <w:marRight w:val="0"/>
          <w:marTop w:val="0"/>
          <w:marBottom w:val="0"/>
          <w:divBdr>
            <w:top w:val="none" w:sz="0" w:space="0" w:color="auto"/>
            <w:left w:val="none" w:sz="0" w:space="0" w:color="auto"/>
            <w:bottom w:val="none" w:sz="0" w:space="0" w:color="auto"/>
            <w:right w:val="none" w:sz="0" w:space="0" w:color="auto"/>
          </w:divBdr>
        </w:div>
        <w:div w:id="1647318145">
          <w:marLeft w:val="0"/>
          <w:marRight w:val="0"/>
          <w:marTop w:val="0"/>
          <w:marBottom w:val="0"/>
          <w:divBdr>
            <w:top w:val="none" w:sz="0" w:space="0" w:color="auto"/>
            <w:left w:val="none" w:sz="0" w:space="0" w:color="auto"/>
            <w:bottom w:val="none" w:sz="0" w:space="0" w:color="auto"/>
            <w:right w:val="none" w:sz="0" w:space="0" w:color="auto"/>
          </w:divBdr>
        </w:div>
      </w:divsChild>
    </w:div>
    <w:div w:id="859516601">
      <w:bodyDiv w:val="1"/>
      <w:marLeft w:val="0"/>
      <w:marRight w:val="0"/>
      <w:marTop w:val="0"/>
      <w:marBottom w:val="0"/>
      <w:divBdr>
        <w:top w:val="none" w:sz="0" w:space="0" w:color="auto"/>
        <w:left w:val="none" w:sz="0" w:space="0" w:color="auto"/>
        <w:bottom w:val="none" w:sz="0" w:space="0" w:color="auto"/>
        <w:right w:val="none" w:sz="0" w:space="0" w:color="auto"/>
      </w:divBdr>
    </w:div>
    <w:div w:id="948010628">
      <w:bodyDiv w:val="1"/>
      <w:marLeft w:val="0"/>
      <w:marRight w:val="0"/>
      <w:marTop w:val="0"/>
      <w:marBottom w:val="0"/>
      <w:divBdr>
        <w:top w:val="none" w:sz="0" w:space="0" w:color="auto"/>
        <w:left w:val="none" w:sz="0" w:space="0" w:color="auto"/>
        <w:bottom w:val="none" w:sz="0" w:space="0" w:color="auto"/>
        <w:right w:val="none" w:sz="0" w:space="0" w:color="auto"/>
      </w:divBdr>
      <w:divsChild>
        <w:div w:id="1317029881">
          <w:marLeft w:val="0"/>
          <w:marRight w:val="0"/>
          <w:marTop w:val="0"/>
          <w:marBottom w:val="0"/>
          <w:divBdr>
            <w:top w:val="none" w:sz="0" w:space="0" w:color="auto"/>
            <w:left w:val="none" w:sz="0" w:space="0" w:color="auto"/>
            <w:bottom w:val="none" w:sz="0" w:space="0" w:color="auto"/>
            <w:right w:val="none" w:sz="0" w:space="0" w:color="auto"/>
          </w:divBdr>
        </w:div>
        <w:div w:id="1693338157">
          <w:marLeft w:val="0"/>
          <w:marRight w:val="0"/>
          <w:marTop w:val="0"/>
          <w:marBottom w:val="0"/>
          <w:divBdr>
            <w:top w:val="none" w:sz="0" w:space="0" w:color="auto"/>
            <w:left w:val="none" w:sz="0" w:space="0" w:color="auto"/>
            <w:bottom w:val="none" w:sz="0" w:space="0" w:color="auto"/>
            <w:right w:val="none" w:sz="0" w:space="0" w:color="auto"/>
          </w:divBdr>
        </w:div>
      </w:divsChild>
    </w:div>
    <w:div w:id="974870752">
      <w:bodyDiv w:val="1"/>
      <w:marLeft w:val="0"/>
      <w:marRight w:val="0"/>
      <w:marTop w:val="0"/>
      <w:marBottom w:val="0"/>
      <w:divBdr>
        <w:top w:val="none" w:sz="0" w:space="0" w:color="auto"/>
        <w:left w:val="none" w:sz="0" w:space="0" w:color="auto"/>
        <w:bottom w:val="none" w:sz="0" w:space="0" w:color="auto"/>
        <w:right w:val="none" w:sz="0" w:space="0" w:color="auto"/>
      </w:divBdr>
      <w:divsChild>
        <w:div w:id="13963096">
          <w:marLeft w:val="0"/>
          <w:marRight w:val="0"/>
          <w:marTop w:val="0"/>
          <w:marBottom w:val="0"/>
          <w:divBdr>
            <w:top w:val="none" w:sz="0" w:space="0" w:color="auto"/>
            <w:left w:val="none" w:sz="0" w:space="0" w:color="auto"/>
            <w:bottom w:val="none" w:sz="0" w:space="0" w:color="auto"/>
            <w:right w:val="none" w:sz="0" w:space="0" w:color="auto"/>
          </w:divBdr>
        </w:div>
        <w:div w:id="851071160">
          <w:marLeft w:val="0"/>
          <w:marRight w:val="0"/>
          <w:marTop w:val="0"/>
          <w:marBottom w:val="0"/>
          <w:divBdr>
            <w:top w:val="none" w:sz="0" w:space="0" w:color="auto"/>
            <w:left w:val="none" w:sz="0" w:space="0" w:color="auto"/>
            <w:bottom w:val="none" w:sz="0" w:space="0" w:color="auto"/>
            <w:right w:val="none" w:sz="0" w:space="0" w:color="auto"/>
          </w:divBdr>
        </w:div>
        <w:div w:id="859465770">
          <w:marLeft w:val="0"/>
          <w:marRight w:val="0"/>
          <w:marTop w:val="0"/>
          <w:marBottom w:val="0"/>
          <w:divBdr>
            <w:top w:val="none" w:sz="0" w:space="0" w:color="auto"/>
            <w:left w:val="none" w:sz="0" w:space="0" w:color="auto"/>
            <w:bottom w:val="none" w:sz="0" w:space="0" w:color="auto"/>
            <w:right w:val="none" w:sz="0" w:space="0" w:color="auto"/>
          </w:divBdr>
        </w:div>
        <w:div w:id="885484184">
          <w:marLeft w:val="0"/>
          <w:marRight w:val="0"/>
          <w:marTop w:val="0"/>
          <w:marBottom w:val="0"/>
          <w:divBdr>
            <w:top w:val="none" w:sz="0" w:space="0" w:color="auto"/>
            <w:left w:val="none" w:sz="0" w:space="0" w:color="auto"/>
            <w:bottom w:val="none" w:sz="0" w:space="0" w:color="auto"/>
            <w:right w:val="none" w:sz="0" w:space="0" w:color="auto"/>
          </w:divBdr>
        </w:div>
        <w:div w:id="975404971">
          <w:marLeft w:val="0"/>
          <w:marRight w:val="0"/>
          <w:marTop w:val="0"/>
          <w:marBottom w:val="0"/>
          <w:divBdr>
            <w:top w:val="none" w:sz="0" w:space="0" w:color="auto"/>
            <w:left w:val="none" w:sz="0" w:space="0" w:color="auto"/>
            <w:bottom w:val="none" w:sz="0" w:space="0" w:color="auto"/>
            <w:right w:val="none" w:sz="0" w:space="0" w:color="auto"/>
          </w:divBdr>
        </w:div>
        <w:div w:id="1008288550">
          <w:marLeft w:val="0"/>
          <w:marRight w:val="0"/>
          <w:marTop w:val="0"/>
          <w:marBottom w:val="0"/>
          <w:divBdr>
            <w:top w:val="none" w:sz="0" w:space="0" w:color="auto"/>
            <w:left w:val="none" w:sz="0" w:space="0" w:color="auto"/>
            <w:bottom w:val="none" w:sz="0" w:space="0" w:color="auto"/>
            <w:right w:val="none" w:sz="0" w:space="0" w:color="auto"/>
          </w:divBdr>
        </w:div>
        <w:div w:id="1455712822">
          <w:marLeft w:val="0"/>
          <w:marRight w:val="0"/>
          <w:marTop w:val="0"/>
          <w:marBottom w:val="0"/>
          <w:divBdr>
            <w:top w:val="none" w:sz="0" w:space="0" w:color="auto"/>
            <w:left w:val="none" w:sz="0" w:space="0" w:color="auto"/>
            <w:bottom w:val="none" w:sz="0" w:space="0" w:color="auto"/>
            <w:right w:val="none" w:sz="0" w:space="0" w:color="auto"/>
          </w:divBdr>
        </w:div>
        <w:div w:id="1838694680">
          <w:marLeft w:val="0"/>
          <w:marRight w:val="0"/>
          <w:marTop w:val="0"/>
          <w:marBottom w:val="0"/>
          <w:divBdr>
            <w:top w:val="none" w:sz="0" w:space="0" w:color="auto"/>
            <w:left w:val="none" w:sz="0" w:space="0" w:color="auto"/>
            <w:bottom w:val="none" w:sz="0" w:space="0" w:color="auto"/>
            <w:right w:val="none" w:sz="0" w:space="0" w:color="auto"/>
          </w:divBdr>
        </w:div>
        <w:div w:id="2061971902">
          <w:marLeft w:val="0"/>
          <w:marRight w:val="0"/>
          <w:marTop w:val="0"/>
          <w:marBottom w:val="0"/>
          <w:divBdr>
            <w:top w:val="none" w:sz="0" w:space="0" w:color="auto"/>
            <w:left w:val="none" w:sz="0" w:space="0" w:color="auto"/>
            <w:bottom w:val="none" w:sz="0" w:space="0" w:color="auto"/>
            <w:right w:val="none" w:sz="0" w:space="0" w:color="auto"/>
          </w:divBdr>
        </w:div>
      </w:divsChild>
    </w:div>
    <w:div w:id="1032808801">
      <w:bodyDiv w:val="1"/>
      <w:marLeft w:val="0"/>
      <w:marRight w:val="0"/>
      <w:marTop w:val="0"/>
      <w:marBottom w:val="0"/>
      <w:divBdr>
        <w:top w:val="none" w:sz="0" w:space="0" w:color="auto"/>
        <w:left w:val="none" w:sz="0" w:space="0" w:color="auto"/>
        <w:bottom w:val="none" w:sz="0" w:space="0" w:color="auto"/>
        <w:right w:val="none" w:sz="0" w:space="0" w:color="auto"/>
      </w:divBdr>
    </w:div>
    <w:div w:id="1037269643">
      <w:bodyDiv w:val="1"/>
      <w:marLeft w:val="0"/>
      <w:marRight w:val="0"/>
      <w:marTop w:val="0"/>
      <w:marBottom w:val="0"/>
      <w:divBdr>
        <w:top w:val="none" w:sz="0" w:space="0" w:color="auto"/>
        <w:left w:val="none" w:sz="0" w:space="0" w:color="auto"/>
        <w:bottom w:val="none" w:sz="0" w:space="0" w:color="auto"/>
        <w:right w:val="none" w:sz="0" w:space="0" w:color="auto"/>
      </w:divBdr>
    </w:div>
    <w:div w:id="1042444060">
      <w:bodyDiv w:val="1"/>
      <w:marLeft w:val="0"/>
      <w:marRight w:val="0"/>
      <w:marTop w:val="0"/>
      <w:marBottom w:val="0"/>
      <w:divBdr>
        <w:top w:val="none" w:sz="0" w:space="0" w:color="auto"/>
        <w:left w:val="none" w:sz="0" w:space="0" w:color="auto"/>
        <w:bottom w:val="none" w:sz="0" w:space="0" w:color="auto"/>
        <w:right w:val="none" w:sz="0" w:space="0" w:color="auto"/>
      </w:divBdr>
      <w:divsChild>
        <w:div w:id="1223246965">
          <w:marLeft w:val="0"/>
          <w:marRight w:val="0"/>
          <w:marTop w:val="0"/>
          <w:marBottom w:val="0"/>
          <w:divBdr>
            <w:top w:val="none" w:sz="0" w:space="0" w:color="auto"/>
            <w:left w:val="none" w:sz="0" w:space="0" w:color="auto"/>
            <w:bottom w:val="none" w:sz="0" w:space="0" w:color="auto"/>
            <w:right w:val="none" w:sz="0" w:space="0" w:color="auto"/>
          </w:divBdr>
        </w:div>
        <w:div w:id="1259096271">
          <w:marLeft w:val="0"/>
          <w:marRight w:val="0"/>
          <w:marTop w:val="0"/>
          <w:marBottom w:val="0"/>
          <w:divBdr>
            <w:top w:val="none" w:sz="0" w:space="0" w:color="auto"/>
            <w:left w:val="none" w:sz="0" w:space="0" w:color="auto"/>
            <w:bottom w:val="none" w:sz="0" w:space="0" w:color="auto"/>
            <w:right w:val="none" w:sz="0" w:space="0" w:color="auto"/>
          </w:divBdr>
        </w:div>
        <w:div w:id="1360161354">
          <w:marLeft w:val="0"/>
          <w:marRight w:val="0"/>
          <w:marTop w:val="0"/>
          <w:marBottom w:val="0"/>
          <w:divBdr>
            <w:top w:val="none" w:sz="0" w:space="0" w:color="auto"/>
            <w:left w:val="none" w:sz="0" w:space="0" w:color="auto"/>
            <w:bottom w:val="none" w:sz="0" w:space="0" w:color="auto"/>
            <w:right w:val="none" w:sz="0" w:space="0" w:color="auto"/>
          </w:divBdr>
        </w:div>
        <w:div w:id="1562592213">
          <w:marLeft w:val="0"/>
          <w:marRight w:val="0"/>
          <w:marTop w:val="0"/>
          <w:marBottom w:val="0"/>
          <w:divBdr>
            <w:top w:val="none" w:sz="0" w:space="0" w:color="auto"/>
            <w:left w:val="none" w:sz="0" w:space="0" w:color="auto"/>
            <w:bottom w:val="none" w:sz="0" w:space="0" w:color="auto"/>
            <w:right w:val="none" w:sz="0" w:space="0" w:color="auto"/>
          </w:divBdr>
        </w:div>
        <w:div w:id="1848448590">
          <w:marLeft w:val="0"/>
          <w:marRight w:val="0"/>
          <w:marTop w:val="0"/>
          <w:marBottom w:val="0"/>
          <w:divBdr>
            <w:top w:val="none" w:sz="0" w:space="0" w:color="auto"/>
            <w:left w:val="none" w:sz="0" w:space="0" w:color="auto"/>
            <w:bottom w:val="none" w:sz="0" w:space="0" w:color="auto"/>
            <w:right w:val="none" w:sz="0" w:space="0" w:color="auto"/>
          </w:divBdr>
        </w:div>
      </w:divsChild>
    </w:div>
    <w:div w:id="1043754467">
      <w:bodyDiv w:val="1"/>
      <w:marLeft w:val="0"/>
      <w:marRight w:val="0"/>
      <w:marTop w:val="0"/>
      <w:marBottom w:val="0"/>
      <w:divBdr>
        <w:top w:val="none" w:sz="0" w:space="0" w:color="auto"/>
        <w:left w:val="none" w:sz="0" w:space="0" w:color="auto"/>
        <w:bottom w:val="none" w:sz="0" w:space="0" w:color="auto"/>
        <w:right w:val="none" w:sz="0" w:space="0" w:color="auto"/>
      </w:divBdr>
      <w:divsChild>
        <w:div w:id="196478519">
          <w:marLeft w:val="0"/>
          <w:marRight w:val="0"/>
          <w:marTop w:val="0"/>
          <w:marBottom w:val="0"/>
          <w:divBdr>
            <w:top w:val="none" w:sz="0" w:space="0" w:color="auto"/>
            <w:left w:val="none" w:sz="0" w:space="0" w:color="auto"/>
            <w:bottom w:val="none" w:sz="0" w:space="0" w:color="auto"/>
            <w:right w:val="none" w:sz="0" w:space="0" w:color="auto"/>
          </w:divBdr>
        </w:div>
        <w:div w:id="1565140514">
          <w:marLeft w:val="0"/>
          <w:marRight w:val="0"/>
          <w:marTop w:val="0"/>
          <w:marBottom w:val="0"/>
          <w:divBdr>
            <w:top w:val="none" w:sz="0" w:space="0" w:color="auto"/>
            <w:left w:val="none" w:sz="0" w:space="0" w:color="auto"/>
            <w:bottom w:val="none" w:sz="0" w:space="0" w:color="auto"/>
            <w:right w:val="none" w:sz="0" w:space="0" w:color="auto"/>
          </w:divBdr>
        </w:div>
        <w:div w:id="1605309007">
          <w:marLeft w:val="0"/>
          <w:marRight w:val="0"/>
          <w:marTop w:val="0"/>
          <w:marBottom w:val="0"/>
          <w:divBdr>
            <w:top w:val="none" w:sz="0" w:space="0" w:color="auto"/>
            <w:left w:val="none" w:sz="0" w:space="0" w:color="auto"/>
            <w:bottom w:val="none" w:sz="0" w:space="0" w:color="auto"/>
            <w:right w:val="none" w:sz="0" w:space="0" w:color="auto"/>
          </w:divBdr>
        </w:div>
        <w:div w:id="1740246480">
          <w:marLeft w:val="0"/>
          <w:marRight w:val="0"/>
          <w:marTop w:val="0"/>
          <w:marBottom w:val="0"/>
          <w:divBdr>
            <w:top w:val="none" w:sz="0" w:space="0" w:color="auto"/>
            <w:left w:val="none" w:sz="0" w:space="0" w:color="auto"/>
            <w:bottom w:val="none" w:sz="0" w:space="0" w:color="auto"/>
            <w:right w:val="none" w:sz="0" w:space="0" w:color="auto"/>
          </w:divBdr>
        </w:div>
        <w:div w:id="1864396709">
          <w:marLeft w:val="0"/>
          <w:marRight w:val="0"/>
          <w:marTop w:val="0"/>
          <w:marBottom w:val="0"/>
          <w:divBdr>
            <w:top w:val="none" w:sz="0" w:space="0" w:color="auto"/>
            <w:left w:val="none" w:sz="0" w:space="0" w:color="auto"/>
            <w:bottom w:val="none" w:sz="0" w:space="0" w:color="auto"/>
            <w:right w:val="none" w:sz="0" w:space="0" w:color="auto"/>
          </w:divBdr>
        </w:div>
        <w:div w:id="2014064739">
          <w:marLeft w:val="0"/>
          <w:marRight w:val="0"/>
          <w:marTop w:val="0"/>
          <w:marBottom w:val="0"/>
          <w:divBdr>
            <w:top w:val="none" w:sz="0" w:space="0" w:color="auto"/>
            <w:left w:val="none" w:sz="0" w:space="0" w:color="auto"/>
            <w:bottom w:val="none" w:sz="0" w:space="0" w:color="auto"/>
            <w:right w:val="none" w:sz="0" w:space="0" w:color="auto"/>
          </w:divBdr>
        </w:div>
        <w:div w:id="2054384180">
          <w:marLeft w:val="0"/>
          <w:marRight w:val="0"/>
          <w:marTop w:val="0"/>
          <w:marBottom w:val="0"/>
          <w:divBdr>
            <w:top w:val="none" w:sz="0" w:space="0" w:color="auto"/>
            <w:left w:val="none" w:sz="0" w:space="0" w:color="auto"/>
            <w:bottom w:val="none" w:sz="0" w:space="0" w:color="auto"/>
            <w:right w:val="none" w:sz="0" w:space="0" w:color="auto"/>
          </w:divBdr>
        </w:div>
        <w:div w:id="2104179699">
          <w:marLeft w:val="0"/>
          <w:marRight w:val="0"/>
          <w:marTop w:val="0"/>
          <w:marBottom w:val="0"/>
          <w:divBdr>
            <w:top w:val="none" w:sz="0" w:space="0" w:color="auto"/>
            <w:left w:val="none" w:sz="0" w:space="0" w:color="auto"/>
            <w:bottom w:val="none" w:sz="0" w:space="0" w:color="auto"/>
            <w:right w:val="none" w:sz="0" w:space="0" w:color="auto"/>
          </w:divBdr>
        </w:div>
      </w:divsChild>
    </w:div>
    <w:div w:id="1140030949">
      <w:bodyDiv w:val="1"/>
      <w:marLeft w:val="0"/>
      <w:marRight w:val="0"/>
      <w:marTop w:val="0"/>
      <w:marBottom w:val="0"/>
      <w:divBdr>
        <w:top w:val="none" w:sz="0" w:space="0" w:color="auto"/>
        <w:left w:val="none" w:sz="0" w:space="0" w:color="auto"/>
        <w:bottom w:val="none" w:sz="0" w:space="0" w:color="auto"/>
        <w:right w:val="none" w:sz="0" w:space="0" w:color="auto"/>
      </w:divBdr>
    </w:div>
    <w:div w:id="1144279562">
      <w:bodyDiv w:val="1"/>
      <w:marLeft w:val="0"/>
      <w:marRight w:val="0"/>
      <w:marTop w:val="0"/>
      <w:marBottom w:val="0"/>
      <w:divBdr>
        <w:top w:val="none" w:sz="0" w:space="0" w:color="auto"/>
        <w:left w:val="none" w:sz="0" w:space="0" w:color="auto"/>
        <w:bottom w:val="none" w:sz="0" w:space="0" w:color="auto"/>
        <w:right w:val="none" w:sz="0" w:space="0" w:color="auto"/>
      </w:divBdr>
    </w:div>
    <w:div w:id="1151680683">
      <w:bodyDiv w:val="1"/>
      <w:marLeft w:val="0"/>
      <w:marRight w:val="0"/>
      <w:marTop w:val="0"/>
      <w:marBottom w:val="0"/>
      <w:divBdr>
        <w:top w:val="none" w:sz="0" w:space="0" w:color="auto"/>
        <w:left w:val="none" w:sz="0" w:space="0" w:color="auto"/>
        <w:bottom w:val="none" w:sz="0" w:space="0" w:color="auto"/>
        <w:right w:val="none" w:sz="0" w:space="0" w:color="auto"/>
      </w:divBdr>
    </w:div>
    <w:div w:id="1223297696">
      <w:bodyDiv w:val="1"/>
      <w:marLeft w:val="0"/>
      <w:marRight w:val="0"/>
      <w:marTop w:val="0"/>
      <w:marBottom w:val="0"/>
      <w:divBdr>
        <w:top w:val="none" w:sz="0" w:space="0" w:color="auto"/>
        <w:left w:val="none" w:sz="0" w:space="0" w:color="auto"/>
        <w:bottom w:val="none" w:sz="0" w:space="0" w:color="auto"/>
        <w:right w:val="none" w:sz="0" w:space="0" w:color="auto"/>
      </w:divBdr>
    </w:div>
    <w:div w:id="1225868803">
      <w:bodyDiv w:val="1"/>
      <w:marLeft w:val="0"/>
      <w:marRight w:val="0"/>
      <w:marTop w:val="0"/>
      <w:marBottom w:val="0"/>
      <w:divBdr>
        <w:top w:val="none" w:sz="0" w:space="0" w:color="auto"/>
        <w:left w:val="none" w:sz="0" w:space="0" w:color="auto"/>
        <w:bottom w:val="none" w:sz="0" w:space="0" w:color="auto"/>
        <w:right w:val="none" w:sz="0" w:space="0" w:color="auto"/>
      </w:divBdr>
    </w:div>
    <w:div w:id="1258757417">
      <w:bodyDiv w:val="1"/>
      <w:marLeft w:val="0"/>
      <w:marRight w:val="0"/>
      <w:marTop w:val="0"/>
      <w:marBottom w:val="0"/>
      <w:divBdr>
        <w:top w:val="none" w:sz="0" w:space="0" w:color="auto"/>
        <w:left w:val="none" w:sz="0" w:space="0" w:color="auto"/>
        <w:bottom w:val="none" w:sz="0" w:space="0" w:color="auto"/>
        <w:right w:val="none" w:sz="0" w:space="0" w:color="auto"/>
      </w:divBdr>
    </w:div>
    <w:div w:id="1372923698">
      <w:bodyDiv w:val="1"/>
      <w:marLeft w:val="0"/>
      <w:marRight w:val="0"/>
      <w:marTop w:val="0"/>
      <w:marBottom w:val="0"/>
      <w:divBdr>
        <w:top w:val="none" w:sz="0" w:space="0" w:color="auto"/>
        <w:left w:val="none" w:sz="0" w:space="0" w:color="auto"/>
        <w:bottom w:val="none" w:sz="0" w:space="0" w:color="auto"/>
        <w:right w:val="none" w:sz="0" w:space="0" w:color="auto"/>
      </w:divBdr>
    </w:div>
    <w:div w:id="1566912187">
      <w:bodyDiv w:val="1"/>
      <w:marLeft w:val="0"/>
      <w:marRight w:val="0"/>
      <w:marTop w:val="0"/>
      <w:marBottom w:val="0"/>
      <w:divBdr>
        <w:top w:val="none" w:sz="0" w:space="0" w:color="auto"/>
        <w:left w:val="none" w:sz="0" w:space="0" w:color="auto"/>
        <w:bottom w:val="none" w:sz="0" w:space="0" w:color="auto"/>
        <w:right w:val="none" w:sz="0" w:space="0" w:color="auto"/>
      </w:divBdr>
    </w:div>
    <w:div w:id="1651245753">
      <w:bodyDiv w:val="1"/>
      <w:marLeft w:val="0"/>
      <w:marRight w:val="0"/>
      <w:marTop w:val="0"/>
      <w:marBottom w:val="0"/>
      <w:divBdr>
        <w:top w:val="none" w:sz="0" w:space="0" w:color="auto"/>
        <w:left w:val="none" w:sz="0" w:space="0" w:color="auto"/>
        <w:bottom w:val="none" w:sz="0" w:space="0" w:color="auto"/>
        <w:right w:val="none" w:sz="0" w:space="0" w:color="auto"/>
      </w:divBdr>
    </w:div>
    <w:div w:id="1692106350">
      <w:bodyDiv w:val="1"/>
      <w:marLeft w:val="0"/>
      <w:marRight w:val="0"/>
      <w:marTop w:val="0"/>
      <w:marBottom w:val="0"/>
      <w:divBdr>
        <w:top w:val="none" w:sz="0" w:space="0" w:color="auto"/>
        <w:left w:val="none" w:sz="0" w:space="0" w:color="auto"/>
        <w:bottom w:val="none" w:sz="0" w:space="0" w:color="auto"/>
        <w:right w:val="none" w:sz="0" w:space="0" w:color="auto"/>
      </w:divBdr>
    </w:div>
    <w:div w:id="1702364502">
      <w:bodyDiv w:val="1"/>
      <w:marLeft w:val="0"/>
      <w:marRight w:val="0"/>
      <w:marTop w:val="0"/>
      <w:marBottom w:val="0"/>
      <w:divBdr>
        <w:top w:val="none" w:sz="0" w:space="0" w:color="auto"/>
        <w:left w:val="none" w:sz="0" w:space="0" w:color="auto"/>
        <w:bottom w:val="none" w:sz="0" w:space="0" w:color="auto"/>
        <w:right w:val="none" w:sz="0" w:space="0" w:color="auto"/>
      </w:divBdr>
    </w:div>
    <w:div w:id="1705444714">
      <w:bodyDiv w:val="1"/>
      <w:marLeft w:val="0"/>
      <w:marRight w:val="0"/>
      <w:marTop w:val="0"/>
      <w:marBottom w:val="0"/>
      <w:divBdr>
        <w:top w:val="none" w:sz="0" w:space="0" w:color="auto"/>
        <w:left w:val="none" w:sz="0" w:space="0" w:color="auto"/>
        <w:bottom w:val="none" w:sz="0" w:space="0" w:color="auto"/>
        <w:right w:val="none" w:sz="0" w:space="0" w:color="auto"/>
      </w:divBdr>
      <w:divsChild>
        <w:div w:id="166406047">
          <w:marLeft w:val="0"/>
          <w:marRight w:val="0"/>
          <w:marTop w:val="0"/>
          <w:marBottom w:val="0"/>
          <w:divBdr>
            <w:top w:val="none" w:sz="0" w:space="0" w:color="auto"/>
            <w:left w:val="none" w:sz="0" w:space="0" w:color="auto"/>
            <w:bottom w:val="none" w:sz="0" w:space="0" w:color="auto"/>
            <w:right w:val="none" w:sz="0" w:space="0" w:color="auto"/>
          </w:divBdr>
        </w:div>
        <w:div w:id="560753524">
          <w:marLeft w:val="0"/>
          <w:marRight w:val="0"/>
          <w:marTop w:val="0"/>
          <w:marBottom w:val="0"/>
          <w:divBdr>
            <w:top w:val="none" w:sz="0" w:space="0" w:color="auto"/>
            <w:left w:val="none" w:sz="0" w:space="0" w:color="auto"/>
            <w:bottom w:val="none" w:sz="0" w:space="0" w:color="auto"/>
            <w:right w:val="none" w:sz="0" w:space="0" w:color="auto"/>
          </w:divBdr>
        </w:div>
      </w:divsChild>
    </w:div>
    <w:div w:id="1794009074">
      <w:bodyDiv w:val="1"/>
      <w:marLeft w:val="0"/>
      <w:marRight w:val="0"/>
      <w:marTop w:val="0"/>
      <w:marBottom w:val="0"/>
      <w:divBdr>
        <w:top w:val="none" w:sz="0" w:space="0" w:color="auto"/>
        <w:left w:val="none" w:sz="0" w:space="0" w:color="auto"/>
        <w:bottom w:val="none" w:sz="0" w:space="0" w:color="auto"/>
        <w:right w:val="none" w:sz="0" w:space="0" w:color="auto"/>
      </w:divBdr>
    </w:div>
    <w:div w:id="1849518965">
      <w:bodyDiv w:val="1"/>
      <w:marLeft w:val="0"/>
      <w:marRight w:val="0"/>
      <w:marTop w:val="0"/>
      <w:marBottom w:val="0"/>
      <w:divBdr>
        <w:top w:val="none" w:sz="0" w:space="0" w:color="auto"/>
        <w:left w:val="none" w:sz="0" w:space="0" w:color="auto"/>
        <w:bottom w:val="none" w:sz="0" w:space="0" w:color="auto"/>
        <w:right w:val="none" w:sz="0" w:space="0" w:color="auto"/>
      </w:divBdr>
    </w:div>
    <w:div w:id="1867257760">
      <w:bodyDiv w:val="1"/>
      <w:marLeft w:val="0"/>
      <w:marRight w:val="0"/>
      <w:marTop w:val="0"/>
      <w:marBottom w:val="0"/>
      <w:divBdr>
        <w:top w:val="none" w:sz="0" w:space="0" w:color="auto"/>
        <w:left w:val="none" w:sz="0" w:space="0" w:color="auto"/>
        <w:bottom w:val="none" w:sz="0" w:space="0" w:color="auto"/>
        <w:right w:val="none" w:sz="0" w:space="0" w:color="auto"/>
      </w:divBdr>
      <w:divsChild>
        <w:div w:id="408574845">
          <w:marLeft w:val="0"/>
          <w:marRight w:val="0"/>
          <w:marTop w:val="0"/>
          <w:marBottom w:val="0"/>
          <w:divBdr>
            <w:top w:val="none" w:sz="0" w:space="0" w:color="auto"/>
            <w:left w:val="none" w:sz="0" w:space="0" w:color="auto"/>
            <w:bottom w:val="none" w:sz="0" w:space="0" w:color="auto"/>
            <w:right w:val="none" w:sz="0" w:space="0" w:color="auto"/>
          </w:divBdr>
        </w:div>
        <w:div w:id="504980428">
          <w:marLeft w:val="0"/>
          <w:marRight w:val="0"/>
          <w:marTop w:val="0"/>
          <w:marBottom w:val="0"/>
          <w:divBdr>
            <w:top w:val="none" w:sz="0" w:space="0" w:color="auto"/>
            <w:left w:val="none" w:sz="0" w:space="0" w:color="auto"/>
            <w:bottom w:val="none" w:sz="0" w:space="0" w:color="auto"/>
            <w:right w:val="none" w:sz="0" w:space="0" w:color="auto"/>
          </w:divBdr>
        </w:div>
        <w:div w:id="563761909">
          <w:marLeft w:val="0"/>
          <w:marRight w:val="0"/>
          <w:marTop w:val="0"/>
          <w:marBottom w:val="0"/>
          <w:divBdr>
            <w:top w:val="none" w:sz="0" w:space="0" w:color="auto"/>
            <w:left w:val="none" w:sz="0" w:space="0" w:color="auto"/>
            <w:bottom w:val="none" w:sz="0" w:space="0" w:color="auto"/>
            <w:right w:val="none" w:sz="0" w:space="0" w:color="auto"/>
          </w:divBdr>
        </w:div>
        <w:div w:id="588274233">
          <w:marLeft w:val="0"/>
          <w:marRight w:val="0"/>
          <w:marTop w:val="0"/>
          <w:marBottom w:val="0"/>
          <w:divBdr>
            <w:top w:val="none" w:sz="0" w:space="0" w:color="auto"/>
            <w:left w:val="none" w:sz="0" w:space="0" w:color="auto"/>
            <w:bottom w:val="none" w:sz="0" w:space="0" w:color="auto"/>
            <w:right w:val="none" w:sz="0" w:space="0" w:color="auto"/>
          </w:divBdr>
        </w:div>
        <w:div w:id="705179838">
          <w:marLeft w:val="0"/>
          <w:marRight w:val="0"/>
          <w:marTop w:val="0"/>
          <w:marBottom w:val="0"/>
          <w:divBdr>
            <w:top w:val="none" w:sz="0" w:space="0" w:color="auto"/>
            <w:left w:val="none" w:sz="0" w:space="0" w:color="auto"/>
            <w:bottom w:val="none" w:sz="0" w:space="0" w:color="auto"/>
            <w:right w:val="none" w:sz="0" w:space="0" w:color="auto"/>
          </w:divBdr>
        </w:div>
        <w:div w:id="813792716">
          <w:marLeft w:val="0"/>
          <w:marRight w:val="0"/>
          <w:marTop w:val="0"/>
          <w:marBottom w:val="0"/>
          <w:divBdr>
            <w:top w:val="none" w:sz="0" w:space="0" w:color="auto"/>
            <w:left w:val="none" w:sz="0" w:space="0" w:color="auto"/>
            <w:bottom w:val="none" w:sz="0" w:space="0" w:color="auto"/>
            <w:right w:val="none" w:sz="0" w:space="0" w:color="auto"/>
          </w:divBdr>
        </w:div>
        <w:div w:id="1235047816">
          <w:marLeft w:val="0"/>
          <w:marRight w:val="0"/>
          <w:marTop w:val="0"/>
          <w:marBottom w:val="0"/>
          <w:divBdr>
            <w:top w:val="none" w:sz="0" w:space="0" w:color="auto"/>
            <w:left w:val="none" w:sz="0" w:space="0" w:color="auto"/>
            <w:bottom w:val="none" w:sz="0" w:space="0" w:color="auto"/>
            <w:right w:val="none" w:sz="0" w:space="0" w:color="auto"/>
          </w:divBdr>
        </w:div>
        <w:div w:id="1290084460">
          <w:marLeft w:val="0"/>
          <w:marRight w:val="0"/>
          <w:marTop w:val="0"/>
          <w:marBottom w:val="0"/>
          <w:divBdr>
            <w:top w:val="none" w:sz="0" w:space="0" w:color="auto"/>
            <w:left w:val="none" w:sz="0" w:space="0" w:color="auto"/>
            <w:bottom w:val="none" w:sz="0" w:space="0" w:color="auto"/>
            <w:right w:val="none" w:sz="0" w:space="0" w:color="auto"/>
          </w:divBdr>
        </w:div>
        <w:div w:id="1386828401">
          <w:marLeft w:val="0"/>
          <w:marRight w:val="0"/>
          <w:marTop w:val="0"/>
          <w:marBottom w:val="0"/>
          <w:divBdr>
            <w:top w:val="none" w:sz="0" w:space="0" w:color="auto"/>
            <w:left w:val="none" w:sz="0" w:space="0" w:color="auto"/>
            <w:bottom w:val="none" w:sz="0" w:space="0" w:color="auto"/>
            <w:right w:val="none" w:sz="0" w:space="0" w:color="auto"/>
          </w:divBdr>
        </w:div>
        <w:div w:id="1396051463">
          <w:marLeft w:val="0"/>
          <w:marRight w:val="0"/>
          <w:marTop w:val="0"/>
          <w:marBottom w:val="0"/>
          <w:divBdr>
            <w:top w:val="none" w:sz="0" w:space="0" w:color="auto"/>
            <w:left w:val="none" w:sz="0" w:space="0" w:color="auto"/>
            <w:bottom w:val="none" w:sz="0" w:space="0" w:color="auto"/>
            <w:right w:val="none" w:sz="0" w:space="0" w:color="auto"/>
          </w:divBdr>
        </w:div>
        <w:div w:id="1424565367">
          <w:marLeft w:val="0"/>
          <w:marRight w:val="0"/>
          <w:marTop w:val="0"/>
          <w:marBottom w:val="0"/>
          <w:divBdr>
            <w:top w:val="none" w:sz="0" w:space="0" w:color="auto"/>
            <w:left w:val="none" w:sz="0" w:space="0" w:color="auto"/>
            <w:bottom w:val="none" w:sz="0" w:space="0" w:color="auto"/>
            <w:right w:val="none" w:sz="0" w:space="0" w:color="auto"/>
          </w:divBdr>
        </w:div>
        <w:div w:id="1523470688">
          <w:marLeft w:val="0"/>
          <w:marRight w:val="0"/>
          <w:marTop w:val="0"/>
          <w:marBottom w:val="0"/>
          <w:divBdr>
            <w:top w:val="none" w:sz="0" w:space="0" w:color="auto"/>
            <w:left w:val="none" w:sz="0" w:space="0" w:color="auto"/>
            <w:bottom w:val="none" w:sz="0" w:space="0" w:color="auto"/>
            <w:right w:val="none" w:sz="0" w:space="0" w:color="auto"/>
          </w:divBdr>
        </w:div>
        <w:div w:id="1612280091">
          <w:marLeft w:val="0"/>
          <w:marRight w:val="0"/>
          <w:marTop w:val="0"/>
          <w:marBottom w:val="0"/>
          <w:divBdr>
            <w:top w:val="none" w:sz="0" w:space="0" w:color="auto"/>
            <w:left w:val="none" w:sz="0" w:space="0" w:color="auto"/>
            <w:bottom w:val="none" w:sz="0" w:space="0" w:color="auto"/>
            <w:right w:val="none" w:sz="0" w:space="0" w:color="auto"/>
          </w:divBdr>
        </w:div>
        <w:div w:id="1826049155">
          <w:marLeft w:val="0"/>
          <w:marRight w:val="0"/>
          <w:marTop w:val="0"/>
          <w:marBottom w:val="0"/>
          <w:divBdr>
            <w:top w:val="none" w:sz="0" w:space="0" w:color="auto"/>
            <w:left w:val="none" w:sz="0" w:space="0" w:color="auto"/>
            <w:bottom w:val="none" w:sz="0" w:space="0" w:color="auto"/>
            <w:right w:val="none" w:sz="0" w:space="0" w:color="auto"/>
          </w:divBdr>
        </w:div>
        <w:div w:id="1911965043">
          <w:marLeft w:val="0"/>
          <w:marRight w:val="0"/>
          <w:marTop w:val="0"/>
          <w:marBottom w:val="0"/>
          <w:divBdr>
            <w:top w:val="none" w:sz="0" w:space="0" w:color="auto"/>
            <w:left w:val="none" w:sz="0" w:space="0" w:color="auto"/>
            <w:bottom w:val="none" w:sz="0" w:space="0" w:color="auto"/>
            <w:right w:val="none" w:sz="0" w:space="0" w:color="auto"/>
          </w:divBdr>
        </w:div>
        <w:div w:id="1935160644">
          <w:marLeft w:val="0"/>
          <w:marRight w:val="0"/>
          <w:marTop w:val="0"/>
          <w:marBottom w:val="0"/>
          <w:divBdr>
            <w:top w:val="none" w:sz="0" w:space="0" w:color="auto"/>
            <w:left w:val="none" w:sz="0" w:space="0" w:color="auto"/>
            <w:bottom w:val="none" w:sz="0" w:space="0" w:color="auto"/>
            <w:right w:val="none" w:sz="0" w:space="0" w:color="auto"/>
          </w:divBdr>
        </w:div>
        <w:div w:id="1943947695">
          <w:marLeft w:val="0"/>
          <w:marRight w:val="0"/>
          <w:marTop w:val="0"/>
          <w:marBottom w:val="0"/>
          <w:divBdr>
            <w:top w:val="none" w:sz="0" w:space="0" w:color="auto"/>
            <w:left w:val="none" w:sz="0" w:space="0" w:color="auto"/>
            <w:bottom w:val="none" w:sz="0" w:space="0" w:color="auto"/>
            <w:right w:val="none" w:sz="0" w:space="0" w:color="auto"/>
          </w:divBdr>
        </w:div>
        <w:div w:id="2137136338">
          <w:marLeft w:val="0"/>
          <w:marRight w:val="0"/>
          <w:marTop w:val="0"/>
          <w:marBottom w:val="0"/>
          <w:divBdr>
            <w:top w:val="none" w:sz="0" w:space="0" w:color="auto"/>
            <w:left w:val="none" w:sz="0" w:space="0" w:color="auto"/>
            <w:bottom w:val="none" w:sz="0" w:space="0" w:color="auto"/>
            <w:right w:val="none" w:sz="0" w:space="0" w:color="auto"/>
          </w:divBdr>
        </w:div>
      </w:divsChild>
    </w:div>
    <w:div w:id="1907373538">
      <w:bodyDiv w:val="1"/>
      <w:marLeft w:val="0"/>
      <w:marRight w:val="0"/>
      <w:marTop w:val="0"/>
      <w:marBottom w:val="0"/>
      <w:divBdr>
        <w:top w:val="none" w:sz="0" w:space="0" w:color="auto"/>
        <w:left w:val="none" w:sz="0" w:space="0" w:color="auto"/>
        <w:bottom w:val="none" w:sz="0" w:space="0" w:color="auto"/>
        <w:right w:val="none" w:sz="0" w:space="0" w:color="auto"/>
      </w:divBdr>
    </w:div>
    <w:div w:id="1980724116">
      <w:bodyDiv w:val="1"/>
      <w:marLeft w:val="0"/>
      <w:marRight w:val="0"/>
      <w:marTop w:val="0"/>
      <w:marBottom w:val="0"/>
      <w:divBdr>
        <w:top w:val="none" w:sz="0" w:space="0" w:color="auto"/>
        <w:left w:val="none" w:sz="0" w:space="0" w:color="auto"/>
        <w:bottom w:val="none" w:sz="0" w:space="0" w:color="auto"/>
        <w:right w:val="none" w:sz="0" w:space="0" w:color="auto"/>
      </w:divBdr>
    </w:div>
    <w:div w:id="2000960019">
      <w:bodyDiv w:val="1"/>
      <w:marLeft w:val="0"/>
      <w:marRight w:val="0"/>
      <w:marTop w:val="0"/>
      <w:marBottom w:val="0"/>
      <w:divBdr>
        <w:top w:val="none" w:sz="0" w:space="0" w:color="auto"/>
        <w:left w:val="none" w:sz="0" w:space="0" w:color="auto"/>
        <w:bottom w:val="none" w:sz="0" w:space="0" w:color="auto"/>
        <w:right w:val="none" w:sz="0" w:space="0" w:color="auto"/>
      </w:divBdr>
    </w:div>
    <w:div w:id="2021853261">
      <w:bodyDiv w:val="1"/>
      <w:marLeft w:val="0"/>
      <w:marRight w:val="0"/>
      <w:marTop w:val="0"/>
      <w:marBottom w:val="0"/>
      <w:divBdr>
        <w:top w:val="none" w:sz="0" w:space="0" w:color="auto"/>
        <w:left w:val="none" w:sz="0" w:space="0" w:color="auto"/>
        <w:bottom w:val="none" w:sz="0" w:space="0" w:color="auto"/>
        <w:right w:val="none" w:sz="0" w:space="0" w:color="auto"/>
      </w:divBdr>
      <w:divsChild>
        <w:div w:id="57825900">
          <w:marLeft w:val="0"/>
          <w:marRight w:val="0"/>
          <w:marTop w:val="0"/>
          <w:marBottom w:val="0"/>
          <w:divBdr>
            <w:top w:val="none" w:sz="0" w:space="0" w:color="auto"/>
            <w:left w:val="none" w:sz="0" w:space="0" w:color="auto"/>
            <w:bottom w:val="none" w:sz="0" w:space="0" w:color="auto"/>
            <w:right w:val="none" w:sz="0" w:space="0" w:color="auto"/>
          </w:divBdr>
        </w:div>
        <w:div w:id="2106414890">
          <w:marLeft w:val="0"/>
          <w:marRight w:val="0"/>
          <w:marTop w:val="0"/>
          <w:marBottom w:val="0"/>
          <w:divBdr>
            <w:top w:val="none" w:sz="0" w:space="0" w:color="auto"/>
            <w:left w:val="none" w:sz="0" w:space="0" w:color="auto"/>
            <w:bottom w:val="none" w:sz="0" w:space="0" w:color="auto"/>
            <w:right w:val="none" w:sz="0" w:space="0" w:color="auto"/>
          </w:divBdr>
        </w:div>
      </w:divsChild>
    </w:div>
    <w:div w:id="20325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93CC-4118-47F4-A48D-72409E68B5FB}">
  <ds:schemaRefs>
    <ds:schemaRef ds:uri="http://schemas.microsoft.com/sharepoint/v3/contenttype/forms"/>
  </ds:schemaRefs>
</ds:datastoreItem>
</file>

<file path=customXml/itemProps2.xml><?xml version="1.0" encoding="utf-8"?>
<ds:datastoreItem xmlns:ds="http://schemas.openxmlformats.org/officeDocument/2006/customXml" ds:itemID="{27786679-273B-4601-BDEC-EBCAB00AB74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d507018-11c7-4f10-a99c-c3d37e8ee2dd"/>
    <ds:schemaRef ds:uri="55834f47-4a31-4f13-a7f1-d07c0af59623"/>
    <ds:schemaRef ds:uri="http://www.w3.org/XML/1998/namespace"/>
  </ds:schemaRefs>
</ds:datastoreItem>
</file>

<file path=customXml/itemProps3.xml><?xml version="1.0" encoding="utf-8"?>
<ds:datastoreItem xmlns:ds="http://schemas.openxmlformats.org/officeDocument/2006/customXml" ds:itemID="{0DE178D6-0549-4280-B430-2293EAE4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DAAAB-8D49-4012-BD52-B100396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13816</Words>
  <Characters>87043</Characters>
  <Application>Microsoft Office Word</Application>
  <DocSecurity>4</DocSecurity>
  <Lines>725</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100658</CharactersWithSpaces>
  <SharedDoc>false</SharedDoc>
  <HLinks>
    <vt:vector size="72" baseType="variant">
      <vt:variant>
        <vt:i4>3080194</vt:i4>
      </vt:variant>
      <vt:variant>
        <vt:i4>68</vt:i4>
      </vt:variant>
      <vt:variant>
        <vt:i4>0</vt:i4>
      </vt:variant>
      <vt:variant>
        <vt:i4>5</vt:i4>
      </vt:variant>
      <vt:variant>
        <vt:lpwstr/>
      </vt:variant>
      <vt:variant>
        <vt:lpwstr>_Toc3639270</vt:lpwstr>
      </vt:variant>
      <vt:variant>
        <vt:i4>3014658</vt:i4>
      </vt:variant>
      <vt:variant>
        <vt:i4>62</vt:i4>
      </vt:variant>
      <vt:variant>
        <vt:i4>0</vt:i4>
      </vt:variant>
      <vt:variant>
        <vt:i4>5</vt:i4>
      </vt:variant>
      <vt:variant>
        <vt:lpwstr/>
      </vt:variant>
      <vt:variant>
        <vt:lpwstr>_Toc3639269</vt:lpwstr>
      </vt:variant>
      <vt:variant>
        <vt:i4>3014658</vt:i4>
      </vt:variant>
      <vt:variant>
        <vt:i4>56</vt:i4>
      </vt:variant>
      <vt:variant>
        <vt:i4>0</vt:i4>
      </vt:variant>
      <vt:variant>
        <vt:i4>5</vt:i4>
      </vt:variant>
      <vt:variant>
        <vt:lpwstr/>
      </vt:variant>
      <vt:variant>
        <vt:lpwstr>_Toc3639268</vt:lpwstr>
      </vt:variant>
      <vt:variant>
        <vt:i4>3014658</vt:i4>
      </vt:variant>
      <vt:variant>
        <vt:i4>50</vt:i4>
      </vt:variant>
      <vt:variant>
        <vt:i4>0</vt:i4>
      </vt:variant>
      <vt:variant>
        <vt:i4>5</vt:i4>
      </vt:variant>
      <vt:variant>
        <vt:lpwstr/>
      </vt:variant>
      <vt:variant>
        <vt:lpwstr>_Toc3639267</vt:lpwstr>
      </vt:variant>
      <vt:variant>
        <vt:i4>3014658</vt:i4>
      </vt:variant>
      <vt:variant>
        <vt:i4>44</vt:i4>
      </vt:variant>
      <vt:variant>
        <vt:i4>0</vt:i4>
      </vt:variant>
      <vt:variant>
        <vt:i4>5</vt:i4>
      </vt:variant>
      <vt:variant>
        <vt:lpwstr/>
      </vt:variant>
      <vt:variant>
        <vt:lpwstr>_Toc3639266</vt:lpwstr>
      </vt:variant>
      <vt:variant>
        <vt:i4>3014658</vt:i4>
      </vt:variant>
      <vt:variant>
        <vt:i4>38</vt:i4>
      </vt:variant>
      <vt:variant>
        <vt:i4>0</vt:i4>
      </vt:variant>
      <vt:variant>
        <vt:i4>5</vt:i4>
      </vt:variant>
      <vt:variant>
        <vt:lpwstr/>
      </vt:variant>
      <vt:variant>
        <vt:lpwstr>_Toc3639265</vt:lpwstr>
      </vt:variant>
      <vt:variant>
        <vt:i4>3014658</vt:i4>
      </vt:variant>
      <vt:variant>
        <vt:i4>32</vt:i4>
      </vt:variant>
      <vt:variant>
        <vt:i4>0</vt:i4>
      </vt:variant>
      <vt:variant>
        <vt:i4>5</vt:i4>
      </vt:variant>
      <vt:variant>
        <vt:lpwstr/>
      </vt:variant>
      <vt:variant>
        <vt:lpwstr>_Toc3639264</vt:lpwstr>
      </vt:variant>
      <vt:variant>
        <vt:i4>3014658</vt:i4>
      </vt:variant>
      <vt:variant>
        <vt:i4>26</vt:i4>
      </vt:variant>
      <vt:variant>
        <vt:i4>0</vt:i4>
      </vt:variant>
      <vt:variant>
        <vt:i4>5</vt:i4>
      </vt:variant>
      <vt:variant>
        <vt:lpwstr/>
      </vt:variant>
      <vt:variant>
        <vt:lpwstr>_Toc3639263</vt:lpwstr>
      </vt:variant>
      <vt:variant>
        <vt:i4>3014658</vt:i4>
      </vt:variant>
      <vt:variant>
        <vt:i4>20</vt:i4>
      </vt:variant>
      <vt:variant>
        <vt:i4>0</vt:i4>
      </vt:variant>
      <vt:variant>
        <vt:i4>5</vt:i4>
      </vt:variant>
      <vt:variant>
        <vt:lpwstr/>
      </vt:variant>
      <vt:variant>
        <vt:lpwstr>_Toc3639262</vt:lpwstr>
      </vt:variant>
      <vt:variant>
        <vt:i4>3014658</vt:i4>
      </vt:variant>
      <vt:variant>
        <vt:i4>14</vt:i4>
      </vt:variant>
      <vt:variant>
        <vt:i4>0</vt:i4>
      </vt:variant>
      <vt:variant>
        <vt:i4>5</vt:i4>
      </vt:variant>
      <vt:variant>
        <vt:lpwstr/>
      </vt:variant>
      <vt:variant>
        <vt:lpwstr>_Toc3639261</vt:lpwstr>
      </vt:variant>
      <vt:variant>
        <vt:i4>3014658</vt:i4>
      </vt:variant>
      <vt:variant>
        <vt:i4>8</vt:i4>
      </vt:variant>
      <vt:variant>
        <vt:i4>0</vt:i4>
      </vt:variant>
      <vt:variant>
        <vt:i4>5</vt:i4>
      </vt:variant>
      <vt:variant>
        <vt:lpwstr/>
      </vt:variant>
      <vt:variant>
        <vt:lpwstr>_Toc3639260</vt:lpwstr>
      </vt:variant>
      <vt:variant>
        <vt:i4>2949122</vt:i4>
      </vt:variant>
      <vt:variant>
        <vt:i4>2</vt:i4>
      </vt:variant>
      <vt:variant>
        <vt:i4>0</vt:i4>
      </vt:variant>
      <vt:variant>
        <vt:i4>5</vt:i4>
      </vt:variant>
      <vt:variant>
        <vt:lpwstr/>
      </vt:variant>
      <vt:variant>
        <vt:lpwstr>_Toc3639259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cp:lastModifiedBy>AIN</cp:lastModifiedBy>
  <cp:revision>2</cp:revision>
  <cp:lastPrinted>2019-11-05T10:31:00Z</cp:lastPrinted>
  <dcterms:created xsi:type="dcterms:W3CDTF">2021-01-11T11:47:00Z</dcterms:created>
  <dcterms:modified xsi:type="dcterms:W3CDTF">2021-01-11T11:47:00Z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